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35B7F" w14:textId="77777777" w:rsidR="00BB492B" w:rsidRPr="00A44C44" w:rsidRDefault="00BB492B" w:rsidP="00D31C4C">
      <w:pPr>
        <w:spacing w:after="0" w:line="240" w:lineRule="auto"/>
        <w:rPr>
          <w:rFonts w:ascii="Arial" w:eastAsia="Calibri" w:hAnsi="Arial" w:cs="Arial"/>
          <w:sz w:val="56"/>
          <w:szCs w:val="72"/>
        </w:rPr>
      </w:pPr>
      <w:bookmarkStart w:id="0" w:name="_Toc240298917"/>
      <w:bookmarkStart w:id="1" w:name="_Toc245181225"/>
    </w:p>
    <w:p w14:paraId="39BA020F" w14:textId="77777777" w:rsidR="00BB492B" w:rsidRPr="00A44C44" w:rsidRDefault="00BB492B" w:rsidP="00BB492B">
      <w:pPr>
        <w:spacing w:after="0" w:line="240" w:lineRule="auto"/>
        <w:jc w:val="center"/>
        <w:rPr>
          <w:rFonts w:ascii="Arial" w:eastAsia="Calibri" w:hAnsi="Arial" w:cs="Arial"/>
          <w:sz w:val="56"/>
          <w:szCs w:val="72"/>
        </w:rPr>
      </w:pPr>
    </w:p>
    <w:p w14:paraId="2FEDDB15" w14:textId="5807847C" w:rsidR="000F5A7C" w:rsidRPr="00A44C44" w:rsidRDefault="005F2409" w:rsidP="00BB492B">
      <w:pPr>
        <w:spacing w:after="0" w:line="240" w:lineRule="auto"/>
        <w:jc w:val="center"/>
        <w:rPr>
          <w:rFonts w:ascii="Arial" w:eastAsia="Calibri" w:hAnsi="Arial" w:cs="Arial"/>
          <w:sz w:val="56"/>
          <w:szCs w:val="72"/>
        </w:rPr>
      </w:pPr>
      <w:r w:rsidRPr="002D0B88">
        <w:rPr>
          <w:rFonts w:ascii="Arial" w:eastAsia="Calibri" w:hAnsi="Arial" w:cs="Arial"/>
          <w:noProof/>
          <w:sz w:val="56"/>
          <w:szCs w:val="72"/>
          <w:lang w:eastAsia="hr-HR"/>
        </w:rPr>
        <w:drawing>
          <wp:inline distT="0" distB="0" distL="0" distR="0" wp14:anchorId="33726BA7" wp14:editId="4798C101">
            <wp:extent cx="2057400" cy="4029075"/>
            <wp:effectExtent l="0" t="0" r="0" b="9525"/>
            <wp:docPr id="7" name="Slika 7" descr="C:\Users\igosonjacki\Desktop\Općina Maruševec\Slike strategija\zastava Općine Maruše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sonjacki\Desktop\Općina Maruševec\Slike strategija\zastava Općine Maruševe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4029075"/>
                    </a:xfrm>
                    <a:prstGeom prst="rect">
                      <a:avLst/>
                    </a:prstGeom>
                    <a:noFill/>
                    <a:ln>
                      <a:noFill/>
                    </a:ln>
                  </pic:spPr>
                </pic:pic>
              </a:graphicData>
            </a:graphic>
          </wp:inline>
        </w:drawing>
      </w:r>
    </w:p>
    <w:p w14:paraId="52FA821B" w14:textId="4745D95D" w:rsidR="000F5A7C" w:rsidRPr="00A44C44" w:rsidRDefault="000F5A7C" w:rsidP="00BB492B">
      <w:pPr>
        <w:spacing w:after="0" w:line="240" w:lineRule="auto"/>
        <w:jc w:val="center"/>
        <w:rPr>
          <w:rFonts w:ascii="Arial" w:eastAsia="Calibri" w:hAnsi="Arial" w:cs="Arial"/>
          <w:sz w:val="56"/>
          <w:szCs w:val="72"/>
        </w:rPr>
      </w:pPr>
    </w:p>
    <w:bookmarkEnd w:id="0"/>
    <w:bookmarkEnd w:id="1"/>
    <w:p w14:paraId="5398DA89" w14:textId="7C5D64BF" w:rsidR="00A44C44" w:rsidRPr="00A44C44" w:rsidRDefault="00A44C44" w:rsidP="00BB492B">
      <w:pPr>
        <w:spacing w:after="0" w:line="240" w:lineRule="auto"/>
        <w:rPr>
          <w:rFonts w:ascii="Arial" w:eastAsia="Calibri" w:hAnsi="Arial" w:cs="Arial"/>
          <w:b/>
          <w:i/>
          <w:u w:val="single"/>
        </w:rPr>
      </w:pPr>
    </w:p>
    <w:p w14:paraId="2A04987B" w14:textId="77777777" w:rsidR="00A44C44" w:rsidRPr="00A44C44" w:rsidRDefault="00A44C44" w:rsidP="00BB492B">
      <w:pPr>
        <w:spacing w:after="0" w:line="240" w:lineRule="auto"/>
        <w:rPr>
          <w:rFonts w:ascii="Arial" w:eastAsia="Calibri" w:hAnsi="Arial" w:cs="Arial"/>
          <w:b/>
          <w:i/>
          <w:u w:val="single"/>
        </w:rPr>
      </w:pPr>
    </w:p>
    <w:p w14:paraId="0D5A70F1" w14:textId="77777777" w:rsidR="00993E27" w:rsidRPr="00F12185" w:rsidRDefault="00993E27" w:rsidP="00993E27">
      <w:pPr>
        <w:shd w:val="clear" w:color="auto" w:fill="189E02"/>
        <w:jc w:val="center"/>
        <w:rPr>
          <w:rFonts w:ascii="Arial" w:hAnsi="Arial" w:cs="Arial"/>
          <w:b/>
          <w:bCs/>
          <w:color w:val="FFFFFF"/>
          <w:sz w:val="48"/>
          <w:szCs w:val="48"/>
        </w:rPr>
      </w:pPr>
      <w:r>
        <w:rPr>
          <w:rFonts w:ascii="Arial" w:hAnsi="Arial" w:cs="Arial"/>
          <w:b/>
          <w:bCs/>
          <w:color w:val="FFFFFF"/>
          <w:sz w:val="48"/>
          <w:szCs w:val="48"/>
        </w:rPr>
        <w:t xml:space="preserve">STRATEGIJA RAZVOJA OPĆINE </w:t>
      </w:r>
      <w:r w:rsidRPr="00F12185">
        <w:rPr>
          <w:rFonts w:ascii="Arial" w:hAnsi="Arial" w:cs="Arial"/>
          <w:b/>
          <w:bCs/>
          <w:color w:val="FFFFFF"/>
          <w:sz w:val="48"/>
          <w:szCs w:val="48"/>
        </w:rPr>
        <w:t>MARUŠEVEC</w:t>
      </w:r>
      <w:r>
        <w:rPr>
          <w:rFonts w:ascii="Arial" w:hAnsi="Arial" w:cs="Arial"/>
          <w:b/>
          <w:bCs/>
          <w:color w:val="FFFFFF"/>
          <w:sz w:val="48"/>
          <w:szCs w:val="48"/>
        </w:rPr>
        <w:t xml:space="preserve"> ZA RAZDOBLJE OD 2015. DO 2020. GODINE </w:t>
      </w:r>
    </w:p>
    <w:p w14:paraId="61AB8140" w14:textId="77777777" w:rsidR="00993E27" w:rsidRPr="00F12185" w:rsidRDefault="00993E27" w:rsidP="00993E27">
      <w:pPr>
        <w:spacing w:line="360" w:lineRule="auto"/>
        <w:rPr>
          <w:b/>
          <w:bCs/>
        </w:rPr>
      </w:pPr>
    </w:p>
    <w:p w14:paraId="0B8A5AD5" w14:textId="77777777" w:rsidR="00A44C44" w:rsidRPr="00A44C44" w:rsidRDefault="00A44C44" w:rsidP="00BB492B">
      <w:pPr>
        <w:spacing w:after="0" w:line="240" w:lineRule="auto"/>
        <w:rPr>
          <w:rFonts w:ascii="Arial" w:eastAsia="Calibri" w:hAnsi="Arial" w:cs="Arial"/>
          <w:b/>
          <w:i/>
          <w:u w:val="single"/>
        </w:rPr>
      </w:pPr>
    </w:p>
    <w:p w14:paraId="55CB440A" w14:textId="77777777" w:rsidR="00BB492B" w:rsidRPr="00A44C44" w:rsidRDefault="00BB492B" w:rsidP="00BB492B">
      <w:pPr>
        <w:spacing w:after="0" w:line="240" w:lineRule="auto"/>
        <w:jc w:val="center"/>
        <w:rPr>
          <w:rFonts w:ascii="Arial" w:eastAsia="Calibri" w:hAnsi="Arial" w:cs="Arial"/>
          <w:b/>
          <w:i/>
          <w:u w:val="single"/>
        </w:rPr>
      </w:pPr>
    </w:p>
    <w:p w14:paraId="0BDA9143" w14:textId="77777777" w:rsidR="00993E27" w:rsidRDefault="00993E27" w:rsidP="00176BEC">
      <w:pPr>
        <w:spacing w:after="0" w:line="240" w:lineRule="auto"/>
        <w:rPr>
          <w:rFonts w:ascii="Arial" w:eastAsia="Calibri" w:hAnsi="Arial" w:cs="Arial"/>
          <w:b/>
          <w:i/>
          <w:sz w:val="28"/>
          <w:szCs w:val="28"/>
        </w:rPr>
      </w:pPr>
    </w:p>
    <w:p w14:paraId="5B036C8A" w14:textId="77777777" w:rsidR="00993E27" w:rsidRDefault="00993E27" w:rsidP="00BB492B">
      <w:pPr>
        <w:spacing w:after="0" w:line="240" w:lineRule="auto"/>
        <w:jc w:val="center"/>
        <w:rPr>
          <w:rFonts w:ascii="Arial" w:eastAsia="Calibri" w:hAnsi="Arial" w:cs="Arial"/>
          <w:b/>
          <w:i/>
          <w:sz w:val="28"/>
          <w:szCs w:val="28"/>
        </w:rPr>
      </w:pPr>
    </w:p>
    <w:p w14:paraId="2D67C2A0" w14:textId="77777777" w:rsidR="00993E27" w:rsidRPr="00A44C44" w:rsidRDefault="00993E27" w:rsidP="00BB492B">
      <w:pPr>
        <w:spacing w:after="0" w:line="240" w:lineRule="auto"/>
        <w:jc w:val="center"/>
        <w:rPr>
          <w:rFonts w:ascii="Arial" w:eastAsia="Calibri" w:hAnsi="Arial" w:cs="Arial"/>
          <w:b/>
          <w:i/>
          <w:sz w:val="28"/>
          <w:szCs w:val="28"/>
        </w:rPr>
      </w:pPr>
    </w:p>
    <w:p w14:paraId="00A23B76" w14:textId="77777777" w:rsidR="00E14736" w:rsidRPr="00A44C44" w:rsidRDefault="00E14736" w:rsidP="00E14736">
      <w:pPr>
        <w:spacing w:after="0" w:line="240" w:lineRule="auto"/>
        <w:rPr>
          <w:rFonts w:ascii="Arial" w:eastAsia="Calibri" w:hAnsi="Arial" w:cs="Arial"/>
          <w:b/>
          <w:sz w:val="28"/>
          <w:szCs w:val="28"/>
        </w:rPr>
      </w:pPr>
    </w:p>
    <w:p w14:paraId="6ACFCE58" w14:textId="77777777" w:rsidR="00BB492B" w:rsidRPr="00A44C44" w:rsidRDefault="00BB492B" w:rsidP="002B6116">
      <w:pPr>
        <w:spacing w:after="0" w:line="240" w:lineRule="auto"/>
        <w:rPr>
          <w:rFonts w:ascii="Arial" w:eastAsia="Calibri" w:hAnsi="Arial" w:cs="Arial"/>
          <w:b/>
          <w:sz w:val="28"/>
          <w:szCs w:val="28"/>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AD47" w:themeFill="accent6"/>
        <w:tblLook w:val="04A0" w:firstRow="1" w:lastRow="0" w:firstColumn="1" w:lastColumn="0" w:noHBand="0" w:noVBand="1"/>
      </w:tblPr>
      <w:tblGrid>
        <w:gridCol w:w="9062"/>
      </w:tblGrid>
      <w:tr w:rsidR="00BB492B" w:rsidRPr="00A44C44" w14:paraId="4E3562E1" w14:textId="77777777" w:rsidTr="00800687">
        <w:tc>
          <w:tcPr>
            <w:tcW w:w="9062" w:type="dxa"/>
            <w:shd w:val="clear" w:color="auto" w:fill="70AD47" w:themeFill="accent6"/>
          </w:tcPr>
          <w:p w14:paraId="412BF3D1" w14:textId="21B9445E" w:rsidR="00BB492B" w:rsidRPr="00A44C44" w:rsidRDefault="009A0B27" w:rsidP="00ED7D58">
            <w:pPr>
              <w:jc w:val="center"/>
              <w:rPr>
                <w:rFonts w:ascii="Arial" w:eastAsia="Calibri" w:hAnsi="Arial" w:cs="Arial"/>
                <w:b/>
                <w:i/>
                <w:color w:val="FFFFFF" w:themeColor="background1"/>
                <w:szCs w:val="28"/>
              </w:rPr>
            </w:pPr>
            <w:r w:rsidRPr="00A44C44">
              <w:rPr>
                <w:rFonts w:ascii="Arial" w:eastAsia="Calibri" w:hAnsi="Arial" w:cs="Arial"/>
                <w:b/>
                <w:i/>
                <w:color w:val="FFFFFF" w:themeColor="background1"/>
                <w:szCs w:val="28"/>
              </w:rPr>
              <w:t xml:space="preserve">Varaždin, </w:t>
            </w:r>
            <w:r w:rsidR="00ED7D58">
              <w:rPr>
                <w:rFonts w:ascii="Arial" w:eastAsia="Calibri" w:hAnsi="Arial" w:cs="Arial"/>
                <w:b/>
                <w:i/>
                <w:color w:val="FFFFFF" w:themeColor="background1"/>
                <w:szCs w:val="28"/>
              </w:rPr>
              <w:t>SRPANJ</w:t>
            </w:r>
            <w:r w:rsidR="000F5A7C" w:rsidRPr="00A44C44">
              <w:rPr>
                <w:rFonts w:ascii="Arial" w:eastAsia="Calibri" w:hAnsi="Arial" w:cs="Arial"/>
                <w:b/>
                <w:i/>
                <w:color w:val="FFFFFF" w:themeColor="background1"/>
                <w:szCs w:val="28"/>
              </w:rPr>
              <w:t xml:space="preserve"> </w:t>
            </w:r>
            <w:r w:rsidR="00993E27">
              <w:rPr>
                <w:rFonts w:ascii="Arial" w:eastAsia="Calibri" w:hAnsi="Arial" w:cs="Arial"/>
                <w:b/>
                <w:i/>
                <w:color w:val="FFFFFF" w:themeColor="background1"/>
                <w:szCs w:val="28"/>
              </w:rPr>
              <w:t xml:space="preserve"> 2016</w:t>
            </w:r>
            <w:r w:rsidR="00BB492B" w:rsidRPr="00A44C44">
              <w:rPr>
                <w:rFonts w:ascii="Arial" w:eastAsia="Calibri" w:hAnsi="Arial" w:cs="Arial"/>
                <w:b/>
                <w:i/>
                <w:color w:val="FFFFFF" w:themeColor="background1"/>
                <w:szCs w:val="28"/>
              </w:rPr>
              <w:t>.</w:t>
            </w:r>
          </w:p>
        </w:tc>
      </w:tr>
    </w:tbl>
    <w:p w14:paraId="711F364A" w14:textId="77777777" w:rsidR="00BB492B" w:rsidRPr="00A44C44" w:rsidRDefault="00BB492B" w:rsidP="00BB492B">
      <w:pPr>
        <w:spacing w:after="0" w:line="240" w:lineRule="auto"/>
        <w:jc w:val="center"/>
        <w:rPr>
          <w:rFonts w:ascii="Arial" w:eastAsia="Calibri" w:hAnsi="Arial" w:cs="Arial"/>
          <w:b/>
          <w:sz w:val="28"/>
          <w:szCs w:val="28"/>
        </w:rPr>
      </w:pPr>
    </w:p>
    <w:p w14:paraId="5572ABF1" w14:textId="77777777" w:rsidR="00BB492B" w:rsidRPr="00A44C44" w:rsidRDefault="00BB492B" w:rsidP="00BB492B">
      <w:pPr>
        <w:spacing w:after="0" w:line="240" w:lineRule="auto"/>
        <w:rPr>
          <w:rFonts w:ascii="Arial" w:eastAsia="Calibri" w:hAnsi="Arial" w:cs="Arial"/>
          <w:b/>
          <w:sz w:val="28"/>
          <w:szCs w:val="28"/>
        </w:rPr>
      </w:pPr>
    </w:p>
    <w:p w14:paraId="2B3B2E85" w14:textId="77777777" w:rsidR="00BB492B" w:rsidRPr="00A44C44" w:rsidRDefault="00BB492B" w:rsidP="00BB492B">
      <w:pPr>
        <w:spacing w:after="0" w:line="240" w:lineRule="auto"/>
        <w:jc w:val="both"/>
        <w:rPr>
          <w:rFonts w:ascii="Arial" w:eastAsia="Calibri" w:hAnsi="Arial" w:cs="Arial"/>
        </w:rPr>
      </w:pPr>
    </w:p>
    <w:p w14:paraId="1874625C" w14:textId="77777777" w:rsidR="00BB492B" w:rsidRPr="00A44C44" w:rsidRDefault="00BB492B" w:rsidP="00BB492B">
      <w:pPr>
        <w:tabs>
          <w:tab w:val="left" w:pos="8025"/>
        </w:tabs>
        <w:spacing w:after="0" w:line="240" w:lineRule="auto"/>
        <w:jc w:val="both"/>
        <w:rPr>
          <w:rFonts w:ascii="Arial" w:eastAsia="Calibri" w:hAnsi="Arial" w:cs="Arial"/>
        </w:rPr>
      </w:pPr>
      <w:r w:rsidRPr="00A44C44">
        <w:rPr>
          <w:rFonts w:ascii="Arial" w:eastAsia="Calibri" w:hAnsi="Arial" w:cs="Arial"/>
        </w:rPr>
        <w:tab/>
      </w:r>
    </w:p>
    <w:p w14:paraId="43EE262F" w14:textId="77777777" w:rsidR="00BB492B" w:rsidRPr="00A44C44" w:rsidRDefault="00BB492B" w:rsidP="00BB492B">
      <w:pPr>
        <w:spacing w:after="0" w:line="240" w:lineRule="auto"/>
        <w:jc w:val="both"/>
        <w:rPr>
          <w:rFonts w:ascii="Arial" w:eastAsia="Calibri" w:hAnsi="Arial" w:cs="Arial"/>
        </w:rPr>
      </w:pPr>
    </w:p>
    <w:p w14:paraId="223BACD9" w14:textId="77777777" w:rsidR="00BB492B" w:rsidRPr="00A44C44" w:rsidRDefault="00BB492B" w:rsidP="00BB492B">
      <w:pPr>
        <w:spacing w:after="0" w:line="240" w:lineRule="auto"/>
        <w:jc w:val="both"/>
        <w:rPr>
          <w:rFonts w:ascii="Arial" w:eastAsia="Calibri" w:hAnsi="Arial" w:cs="Arial"/>
        </w:rPr>
      </w:pPr>
    </w:p>
    <w:p w14:paraId="6662B727" w14:textId="77777777" w:rsidR="00BB492B" w:rsidRPr="00A44C44" w:rsidRDefault="00BB492B" w:rsidP="00BB492B">
      <w:pPr>
        <w:spacing w:after="0" w:line="240" w:lineRule="auto"/>
        <w:jc w:val="both"/>
        <w:rPr>
          <w:rFonts w:ascii="Arial" w:eastAsia="Calibri" w:hAnsi="Arial" w:cs="Arial"/>
        </w:rPr>
      </w:pPr>
    </w:p>
    <w:p w14:paraId="74194774" w14:textId="77777777" w:rsidR="00BB492B" w:rsidRPr="00A44C44" w:rsidRDefault="00BB492B" w:rsidP="00BB492B">
      <w:pPr>
        <w:spacing w:after="0" w:line="240" w:lineRule="auto"/>
        <w:jc w:val="both"/>
        <w:rPr>
          <w:rFonts w:ascii="Arial" w:eastAsia="Calibri" w:hAnsi="Arial" w:cs="Arial"/>
        </w:rPr>
      </w:pPr>
    </w:p>
    <w:p w14:paraId="08D729C0" w14:textId="77777777" w:rsidR="00BB492B" w:rsidRPr="00A44C44" w:rsidRDefault="00BB492B" w:rsidP="00BB492B">
      <w:pPr>
        <w:spacing w:after="0" w:line="240" w:lineRule="auto"/>
        <w:jc w:val="both"/>
        <w:rPr>
          <w:rFonts w:ascii="Arial" w:eastAsia="Calibri" w:hAnsi="Arial" w:cs="Arial"/>
        </w:rPr>
      </w:pPr>
    </w:p>
    <w:p w14:paraId="416960EC" w14:textId="77777777" w:rsidR="00BB492B" w:rsidRPr="00A44C44" w:rsidRDefault="00BB492B" w:rsidP="00BB492B">
      <w:pPr>
        <w:spacing w:after="0" w:line="240" w:lineRule="auto"/>
        <w:jc w:val="both"/>
        <w:rPr>
          <w:rFonts w:ascii="Arial" w:eastAsia="Calibri" w:hAnsi="Arial" w:cs="Arial"/>
        </w:rPr>
      </w:pPr>
    </w:p>
    <w:p w14:paraId="02B82417" w14:textId="77777777" w:rsidR="00BB492B" w:rsidRPr="00A44C44" w:rsidRDefault="00BB492B" w:rsidP="00BB492B">
      <w:pPr>
        <w:spacing w:after="0" w:line="240" w:lineRule="auto"/>
        <w:jc w:val="both"/>
        <w:rPr>
          <w:rFonts w:ascii="Arial" w:eastAsia="Calibri" w:hAnsi="Arial" w:cs="Arial"/>
        </w:rPr>
      </w:pPr>
    </w:p>
    <w:p w14:paraId="6D4D3E79" w14:textId="77777777" w:rsidR="00BB492B" w:rsidRPr="00A44C44" w:rsidRDefault="00BB492B" w:rsidP="00BB492B">
      <w:pPr>
        <w:spacing w:after="0" w:line="240" w:lineRule="auto"/>
        <w:jc w:val="both"/>
        <w:rPr>
          <w:rFonts w:ascii="Arial" w:eastAsia="Calibri" w:hAnsi="Arial" w:cs="Arial"/>
        </w:rPr>
      </w:pPr>
    </w:p>
    <w:p w14:paraId="4762AA09" w14:textId="77777777" w:rsidR="00BB492B" w:rsidRPr="00A44C44" w:rsidRDefault="00BB492B" w:rsidP="00BB492B">
      <w:pPr>
        <w:spacing w:after="0" w:line="240" w:lineRule="auto"/>
        <w:jc w:val="both"/>
        <w:rPr>
          <w:rFonts w:ascii="Arial" w:eastAsia="Calibri" w:hAnsi="Arial" w:cs="Arial"/>
        </w:rPr>
      </w:pPr>
    </w:p>
    <w:p w14:paraId="2F21F26A" w14:textId="77777777" w:rsidR="00BB492B" w:rsidRPr="00A44C44" w:rsidRDefault="00BB492B" w:rsidP="00BB492B">
      <w:pPr>
        <w:spacing w:after="0" w:line="240" w:lineRule="auto"/>
        <w:jc w:val="both"/>
        <w:rPr>
          <w:rFonts w:ascii="Arial" w:eastAsia="Calibri" w:hAnsi="Arial" w:cs="Arial"/>
        </w:rPr>
      </w:pPr>
    </w:p>
    <w:p w14:paraId="445D8980" w14:textId="77777777" w:rsidR="00BB492B" w:rsidRPr="00A44C44" w:rsidRDefault="00BB492B" w:rsidP="00BB492B">
      <w:pPr>
        <w:spacing w:after="0" w:line="240" w:lineRule="auto"/>
        <w:jc w:val="both"/>
        <w:rPr>
          <w:rFonts w:ascii="Arial" w:eastAsia="Calibri" w:hAnsi="Arial" w:cs="Arial"/>
        </w:rPr>
      </w:pPr>
    </w:p>
    <w:p w14:paraId="5370C7CB" w14:textId="77777777" w:rsidR="00BB492B" w:rsidRPr="00A44C44" w:rsidRDefault="00BB492B" w:rsidP="00BB492B">
      <w:pPr>
        <w:spacing w:after="0" w:line="240" w:lineRule="auto"/>
        <w:jc w:val="both"/>
        <w:rPr>
          <w:rFonts w:ascii="Arial" w:eastAsia="Calibri" w:hAnsi="Arial" w:cs="Arial"/>
        </w:rPr>
      </w:pPr>
    </w:p>
    <w:p w14:paraId="28AD9DD9" w14:textId="77777777" w:rsidR="00BB492B" w:rsidRPr="00A44C44" w:rsidRDefault="00BB492B" w:rsidP="00BB492B">
      <w:pPr>
        <w:spacing w:after="0" w:line="240" w:lineRule="auto"/>
        <w:jc w:val="both"/>
        <w:rPr>
          <w:rFonts w:ascii="Arial" w:eastAsia="Calibri" w:hAnsi="Arial" w:cs="Arial"/>
        </w:rPr>
      </w:pPr>
    </w:p>
    <w:p w14:paraId="278D6546" w14:textId="77777777" w:rsidR="00BB492B" w:rsidRPr="00A44C44" w:rsidRDefault="00BB492B" w:rsidP="00BB492B">
      <w:pPr>
        <w:spacing w:after="0" w:line="240" w:lineRule="auto"/>
        <w:jc w:val="both"/>
        <w:rPr>
          <w:rFonts w:ascii="Arial" w:eastAsia="Calibri" w:hAnsi="Arial" w:cs="Arial"/>
        </w:rPr>
      </w:pPr>
    </w:p>
    <w:p w14:paraId="7673074B" w14:textId="77777777" w:rsidR="00BB492B" w:rsidRPr="00A44C44" w:rsidRDefault="00BB492B" w:rsidP="00BB492B">
      <w:pPr>
        <w:spacing w:after="0" w:line="240" w:lineRule="auto"/>
        <w:jc w:val="both"/>
        <w:rPr>
          <w:rFonts w:ascii="Arial" w:eastAsia="Calibri" w:hAnsi="Arial" w:cs="Arial"/>
        </w:rPr>
      </w:pPr>
    </w:p>
    <w:p w14:paraId="35EBB26C" w14:textId="77777777" w:rsidR="00BB492B" w:rsidRPr="00A44C44" w:rsidRDefault="00BB492B" w:rsidP="00BB492B">
      <w:pPr>
        <w:spacing w:after="0" w:line="240" w:lineRule="auto"/>
        <w:jc w:val="both"/>
        <w:rPr>
          <w:rFonts w:ascii="Arial" w:eastAsia="Calibri" w:hAnsi="Arial" w:cs="Arial"/>
        </w:rPr>
      </w:pPr>
    </w:p>
    <w:p w14:paraId="2E289B8C" w14:textId="77777777" w:rsidR="00BB492B" w:rsidRPr="00A44C44" w:rsidRDefault="00BB492B" w:rsidP="00BB492B">
      <w:pPr>
        <w:spacing w:after="0" w:line="240" w:lineRule="auto"/>
        <w:jc w:val="both"/>
        <w:rPr>
          <w:rFonts w:ascii="Arial" w:eastAsia="Calibri" w:hAnsi="Arial" w:cs="Arial"/>
        </w:rPr>
      </w:pPr>
    </w:p>
    <w:p w14:paraId="66E41A2E" w14:textId="77777777" w:rsidR="00BB492B" w:rsidRPr="00A44C44" w:rsidRDefault="00BB492B" w:rsidP="00BB492B">
      <w:pPr>
        <w:spacing w:after="0" w:line="240" w:lineRule="auto"/>
        <w:jc w:val="both"/>
        <w:rPr>
          <w:rFonts w:ascii="Arial" w:eastAsia="Calibri" w:hAnsi="Arial" w:cs="Arial"/>
        </w:rPr>
      </w:pPr>
    </w:p>
    <w:p w14:paraId="57CD4C1F" w14:textId="77777777" w:rsidR="00BB492B" w:rsidRPr="00A44C44" w:rsidRDefault="00BB492B" w:rsidP="00BB492B">
      <w:pPr>
        <w:spacing w:after="0" w:line="240" w:lineRule="auto"/>
        <w:jc w:val="both"/>
        <w:rPr>
          <w:rFonts w:ascii="Arial" w:eastAsia="Calibri" w:hAnsi="Arial" w:cs="Arial"/>
        </w:rPr>
      </w:pPr>
    </w:p>
    <w:p w14:paraId="79EE334D" w14:textId="77777777" w:rsidR="00BB492B" w:rsidRPr="00A44C44" w:rsidRDefault="00BB492B" w:rsidP="00BB492B">
      <w:pPr>
        <w:spacing w:after="0" w:line="240" w:lineRule="auto"/>
        <w:jc w:val="both"/>
        <w:rPr>
          <w:rFonts w:ascii="Arial" w:eastAsia="Calibri" w:hAnsi="Arial" w:cs="Arial"/>
        </w:rPr>
      </w:pPr>
    </w:p>
    <w:p w14:paraId="4232FC58" w14:textId="77777777" w:rsidR="00BB492B" w:rsidRPr="00A44C44" w:rsidRDefault="00BB492B" w:rsidP="00BB492B">
      <w:pPr>
        <w:spacing w:after="0" w:line="240" w:lineRule="auto"/>
        <w:jc w:val="both"/>
        <w:rPr>
          <w:rFonts w:ascii="Arial" w:eastAsia="Calibri" w:hAnsi="Arial" w:cs="Arial"/>
        </w:rPr>
      </w:pPr>
    </w:p>
    <w:p w14:paraId="3907A10C" w14:textId="77777777" w:rsidR="00BB492B" w:rsidRPr="00A44C44" w:rsidRDefault="00BB492B" w:rsidP="00BB492B">
      <w:pPr>
        <w:spacing w:after="0" w:line="240" w:lineRule="auto"/>
        <w:jc w:val="both"/>
        <w:rPr>
          <w:rFonts w:ascii="Arial" w:eastAsia="Calibri" w:hAnsi="Arial" w:cs="Arial"/>
        </w:rPr>
      </w:pPr>
    </w:p>
    <w:p w14:paraId="74BA2478" w14:textId="77777777" w:rsidR="00BB492B" w:rsidRPr="00A44C44" w:rsidRDefault="00BB492B" w:rsidP="00BB492B">
      <w:pPr>
        <w:spacing w:after="0" w:line="240" w:lineRule="auto"/>
        <w:jc w:val="both"/>
        <w:rPr>
          <w:rFonts w:ascii="Arial" w:eastAsia="Calibri" w:hAnsi="Arial" w:cs="Arial"/>
        </w:rPr>
      </w:pPr>
    </w:p>
    <w:p w14:paraId="24160B01" w14:textId="77777777" w:rsidR="00BB492B" w:rsidRPr="00A44C44" w:rsidRDefault="00BB492B" w:rsidP="00BB492B">
      <w:pPr>
        <w:spacing w:after="0" w:line="240" w:lineRule="auto"/>
        <w:jc w:val="both"/>
        <w:rPr>
          <w:rFonts w:ascii="Arial" w:eastAsia="Calibri" w:hAnsi="Arial" w:cs="Arial"/>
        </w:rPr>
      </w:pPr>
    </w:p>
    <w:p w14:paraId="7CB0DF21" w14:textId="77777777" w:rsidR="00BB492B" w:rsidRPr="00A44C44" w:rsidRDefault="00BB492B" w:rsidP="00BB492B">
      <w:pPr>
        <w:spacing w:after="0" w:line="240" w:lineRule="auto"/>
        <w:jc w:val="both"/>
        <w:rPr>
          <w:rFonts w:ascii="Arial" w:eastAsia="Calibri" w:hAnsi="Arial" w:cs="Arial"/>
        </w:rPr>
      </w:pPr>
    </w:p>
    <w:p w14:paraId="286CF6EA" w14:textId="77777777" w:rsidR="00BB492B" w:rsidRPr="00A44C44" w:rsidRDefault="00BB492B" w:rsidP="00BB492B">
      <w:pPr>
        <w:spacing w:after="0" w:line="240" w:lineRule="auto"/>
        <w:jc w:val="both"/>
        <w:rPr>
          <w:rFonts w:ascii="Arial" w:eastAsia="Calibri" w:hAnsi="Arial" w:cs="Arial"/>
        </w:rPr>
      </w:pPr>
    </w:p>
    <w:p w14:paraId="774947A5" w14:textId="77777777" w:rsidR="00BB492B" w:rsidRPr="00A44C44" w:rsidRDefault="00BB492B" w:rsidP="00BB492B">
      <w:pPr>
        <w:spacing w:after="0" w:line="240" w:lineRule="auto"/>
        <w:jc w:val="both"/>
        <w:rPr>
          <w:rFonts w:ascii="Arial" w:eastAsia="Calibri" w:hAnsi="Arial" w:cs="Arial"/>
        </w:rPr>
      </w:pPr>
    </w:p>
    <w:p w14:paraId="514E8093" w14:textId="77777777" w:rsidR="003504DC" w:rsidRPr="00A44C44" w:rsidRDefault="003504DC" w:rsidP="00BB492B">
      <w:pPr>
        <w:spacing w:after="0" w:line="240" w:lineRule="auto"/>
        <w:jc w:val="both"/>
        <w:rPr>
          <w:rFonts w:ascii="Arial" w:eastAsia="Calibri" w:hAnsi="Arial" w:cs="Arial"/>
        </w:rPr>
      </w:pPr>
    </w:p>
    <w:p w14:paraId="4BA75627" w14:textId="77777777" w:rsidR="00BB492B" w:rsidRPr="00A44C44" w:rsidRDefault="00BB492B" w:rsidP="00BB492B">
      <w:pPr>
        <w:spacing w:after="0" w:line="240" w:lineRule="auto"/>
        <w:jc w:val="both"/>
        <w:rPr>
          <w:rFonts w:ascii="Arial" w:eastAsia="Calibri" w:hAnsi="Arial" w:cs="Arial"/>
        </w:rPr>
      </w:pPr>
    </w:p>
    <w:p w14:paraId="6DA0EC55" w14:textId="77777777" w:rsidR="00BB492B" w:rsidRPr="00A44C44" w:rsidRDefault="00BB492B" w:rsidP="00BB492B">
      <w:pPr>
        <w:spacing w:after="0" w:line="240" w:lineRule="auto"/>
        <w:jc w:val="both"/>
        <w:rPr>
          <w:rFonts w:ascii="Arial" w:eastAsia="Calibri" w:hAnsi="Arial" w:cs="Arial"/>
        </w:rPr>
      </w:pPr>
    </w:p>
    <w:p w14:paraId="519774BC" w14:textId="77777777" w:rsidR="00BB492B" w:rsidRPr="00A44C44" w:rsidRDefault="00BB492B" w:rsidP="00BB492B">
      <w:pPr>
        <w:spacing w:after="0" w:line="240" w:lineRule="auto"/>
        <w:jc w:val="both"/>
        <w:rPr>
          <w:rFonts w:ascii="Arial" w:eastAsia="Calibri" w:hAnsi="Arial" w:cs="Arial"/>
        </w:rPr>
      </w:pPr>
    </w:p>
    <w:p w14:paraId="3A6633E1" w14:textId="77777777" w:rsidR="00BB492B" w:rsidRPr="00A44C44" w:rsidRDefault="00BB492B" w:rsidP="00BB492B">
      <w:pPr>
        <w:spacing w:after="0" w:line="240" w:lineRule="auto"/>
        <w:jc w:val="both"/>
        <w:rPr>
          <w:rFonts w:ascii="Arial" w:eastAsia="Calibri" w:hAnsi="Arial" w:cs="Arial"/>
        </w:rPr>
      </w:pPr>
    </w:p>
    <w:p w14:paraId="7DE10192" w14:textId="77777777" w:rsidR="00BB492B" w:rsidRPr="00A44C44" w:rsidRDefault="00BB492B" w:rsidP="00BB492B">
      <w:pPr>
        <w:spacing w:after="0" w:line="240" w:lineRule="auto"/>
        <w:jc w:val="both"/>
        <w:rPr>
          <w:rFonts w:ascii="Arial" w:eastAsia="Calibri" w:hAnsi="Arial" w:cs="Arial"/>
        </w:rPr>
      </w:pPr>
    </w:p>
    <w:tbl>
      <w:tblPr>
        <w:tblStyle w:val="Reetkatablice6"/>
        <w:tblW w:w="0" w:type="auto"/>
        <w:tblBorders>
          <w:top w:val="single" w:sz="8" w:space="0" w:color="538135" w:themeColor="accent6" w:themeShade="BF"/>
          <w:left w:val="single" w:sz="12" w:space="0" w:color="538135" w:themeColor="accent6" w:themeShade="BF"/>
          <w:bottom w:val="single" w:sz="12" w:space="0" w:color="538135" w:themeColor="accent6" w:themeShade="BF"/>
          <w:right w:val="single" w:sz="18" w:space="0" w:color="538135" w:themeColor="accent6" w:themeShade="BF"/>
          <w:insideH w:val="none" w:sz="0" w:space="0" w:color="auto"/>
          <w:insideV w:val="none" w:sz="0" w:space="0" w:color="auto"/>
        </w:tblBorders>
        <w:tblLook w:val="04A0" w:firstRow="1" w:lastRow="0" w:firstColumn="1" w:lastColumn="0" w:noHBand="0" w:noVBand="1"/>
      </w:tblPr>
      <w:tblGrid>
        <w:gridCol w:w="9034"/>
      </w:tblGrid>
      <w:tr w:rsidR="00BB492B" w:rsidRPr="00A44C44" w14:paraId="491063DD" w14:textId="77777777" w:rsidTr="00993E27">
        <w:tc>
          <w:tcPr>
            <w:tcW w:w="9286" w:type="dxa"/>
            <w:tcMar>
              <w:bottom w:w="170" w:type="dxa"/>
              <w:right w:w="284" w:type="dxa"/>
            </w:tcMar>
          </w:tcPr>
          <w:p w14:paraId="3C063F24" w14:textId="77777777" w:rsidR="00BB492B" w:rsidRPr="00A44C44" w:rsidRDefault="00BB492B" w:rsidP="00496F41">
            <w:pPr>
              <w:jc w:val="right"/>
              <w:rPr>
                <w:rFonts w:ascii="Arial" w:hAnsi="Arial" w:cs="Arial"/>
                <w:i/>
                <w:sz w:val="22"/>
                <w:szCs w:val="22"/>
              </w:rPr>
            </w:pPr>
          </w:p>
          <w:p w14:paraId="56B120B8" w14:textId="77777777" w:rsidR="00BB492B" w:rsidRPr="00A44C44" w:rsidRDefault="00BB492B" w:rsidP="00496F41">
            <w:pPr>
              <w:jc w:val="right"/>
              <w:rPr>
                <w:rFonts w:ascii="Arial" w:hAnsi="Arial" w:cs="Arial"/>
                <w:i/>
                <w:sz w:val="22"/>
                <w:szCs w:val="22"/>
              </w:rPr>
            </w:pPr>
            <w:r w:rsidRPr="00A44C44">
              <w:rPr>
                <w:rFonts w:ascii="Arial" w:hAnsi="Arial" w:cs="Arial"/>
                <w:i/>
                <w:noProof/>
              </w:rPr>
              <w:drawing>
                <wp:inline distT="0" distB="0" distL="0" distR="0" wp14:anchorId="40534F02" wp14:editId="570ADCF0">
                  <wp:extent cx="1524000" cy="514350"/>
                  <wp:effectExtent l="19050" t="0" r="0" b="0"/>
                  <wp:docPr id="5" name="Picture 1" descr="logo+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me"/>
                          <pic:cNvPicPr>
                            <a:picLocks noChangeAspect="1" noChangeArrowheads="1"/>
                          </pic:cNvPicPr>
                        </pic:nvPicPr>
                        <pic:blipFill>
                          <a:blip r:embed="rId9" cstate="print"/>
                          <a:srcRect/>
                          <a:stretch>
                            <a:fillRect/>
                          </a:stretch>
                        </pic:blipFill>
                        <pic:spPr bwMode="auto">
                          <a:xfrm>
                            <a:off x="0" y="0"/>
                            <a:ext cx="1524000" cy="514350"/>
                          </a:xfrm>
                          <a:prstGeom prst="rect">
                            <a:avLst/>
                          </a:prstGeom>
                          <a:noFill/>
                          <a:ln w="9525">
                            <a:noFill/>
                            <a:miter lim="800000"/>
                            <a:headEnd/>
                            <a:tailEnd/>
                          </a:ln>
                        </pic:spPr>
                      </pic:pic>
                    </a:graphicData>
                  </a:graphic>
                </wp:inline>
              </w:drawing>
            </w:r>
          </w:p>
          <w:p w14:paraId="6441081C" w14:textId="77777777" w:rsidR="00BB492B" w:rsidRPr="00A44C44" w:rsidRDefault="00BB492B" w:rsidP="00496F41">
            <w:pPr>
              <w:jc w:val="right"/>
              <w:rPr>
                <w:rFonts w:ascii="Arial" w:hAnsi="Arial" w:cs="Arial"/>
                <w:i/>
                <w:sz w:val="22"/>
                <w:szCs w:val="22"/>
              </w:rPr>
            </w:pPr>
          </w:p>
          <w:p w14:paraId="2DE10F23" w14:textId="77777777" w:rsidR="00BB492B" w:rsidRPr="00A44C44" w:rsidRDefault="00BB492B" w:rsidP="00496F41">
            <w:pPr>
              <w:rPr>
                <w:rFonts w:ascii="Arial" w:hAnsi="Arial" w:cs="Arial"/>
                <w:i/>
                <w:sz w:val="24"/>
                <w:szCs w:val="24"/>
              </w:rPr>
            </w:pPr>
          </w:p>
          <w:p w14:paraId="2E0E79F2" w14:textId="77777777" w:rsidR="00BB492B" w:rsidRPr="00A44C44" w:rsidRDefault="00BB492B" w:rsidP="00496F41">
            <w:pPr>
              <w:jc w:val="right"/>
              <w:rPr>
                <w:rFonts w:ascii="Arial" w:hAnsi="Arial" w:cs="Arial"/>
                <w:i/>
                <w:sz w:val="28"/>
                <w:szCs w:val="28"/>
              </w:rPr>
            </w:pPr>
            <w:r w:rsidRPr="00A44C44">
              <w:rPr>
                <w:rFonts w:ascii="Arial" w:hAnsi="Arial" w:cs="Arial"/>
                <w:i/>
                <w:sz w:val="28"/>
                <w:szCs w:val="28"/>
              </w:rPr>
              <w:t>Agencija za razvoj Varaždinske županije - AZRA d.o.o.</w:t>
            </w:r>
          </w:p>
          <w:p w14:paraId="7C6916A5" w14:textId="77777777" w:rsidR="00BB492B" w:rsidRPr="00A44C44" w:rsidRDefault="00BB492B" w:rsidP="00496F41">
            <w:pPr>
              <w:jc w:val="right"/>
              <w:rPr>
                <w:rFonts w:ascii="Arial" w:hAnsi="Arial" w:cs="Arial"/>
                <w:i/>
                <w:sz w:val="28"/>
                <w:szCs w:val="28"/>
              </w:rPr>
            </w:pPr>
            <w:r w:rsidRPr="00A44C44">
              <w:rPr>
                <w:rFonts w:ascii="Arial" w:hAnsi="Arial" w:cs="Arial"/>
                <w:i/>
                <w:sz w:val="28"/>
                <w:szCs w:val="28"/>
              </w:rPr>
              <w:t>Adresa: Kratka 1, 42200 Varaždin</w:t>
            </w:r>
          </w:p>
          <w:p w14:paraId="6696C10F" w14:textId="77777777" w:rsidR="00BB492B" w:rsidRPr="00A44C44" w:rsidRDefault="00BB492B" w:rsidP="00496F41">
            <w:pPr>
              <w:jc w:val="right"/>
              <w:rPr>
                <w:rFonts w:ascii="Arial" w:hAnsi="Arial" w:cs="Arial"/>
                <w:i/>
                <w:sz w:val="28"/>
                <w:szCs w:val="28"/>
              </w:rPr>
            </w:pPr>
            <w:r w:rsidRPr="00A44C44">
              <w:rPr>
                <w:rFonts w:ascii="Arial" w:hAnsi="Arial" w:cs="Arial"/>
                <w:i/>
                <w:sz w:val="28"/>
                <w:szCs w:val="28"/>
              </w:rPr>
              <w:t>Telefon: +385 42 422 200</w:t>
            </w:r>
          </w:p>
          <w:p w14:paraId="407945E0" w14:textId="77777777" w:rsidR="00BB492B" w:rsidRPr="00A44C44" w:rsidRDefault="00BB492B" w:rsidP="00496F41">
            <w:pPr>
              <w:jc w:val="right"/>
              <w:rPr>
                <w:rFonts w:ascii="Arial" w:hAnsi="Arial" w:cs="Arial"/>
                <w:i/>
                <w:sz w:val="28"/>
                <w:szCs w:val="28"/>
              </w:rPr>
            </w:pPr>
            <w:r w:rsidRPr="00A44C44">
              <w:rPr>
                <w:rFonts w:ascii="Arial" w:hAnsi="Arial" w:cs="Arial"/>
                <w:i/>
                <w:sz w:val="28"/>
                <w:szCs w:val="28"/>
              </w:rPr>
              <w:t>Fax: +385 42 422 208</w:t>
            </w:r>
          </w:p>
          <w:p w14:paraId="077A6BA9" w14:textId="55CDE00B" w:rsidR="00BB492B" w:rsidRPr="00A44C44" w:rsidRDefault="00BB492B" w:rsidP="00496F41">
            <w:pPr>
              <w:jc w:val="right"/>
              <w:rPr>
                <w:rFonts w:ascii="Arial" w:hAnsi="Arial" w:cs="Arial"/>
                <w:i/>
                <w:sz w:val="28"/>
                <w:szCs w:val="28"/>
                <w:u w:val="single"/>
              </w:rPr>
            </w:pPr>
            <w:r w:rsidRPr="00A44C44">
              <w:rPr>
                <w:rFonts w:ascii="Arial" w:hAnsi="Arial" w:cs="Arial"/>
                <w:i/>
                <w:sz w:val="28"/>
                <w:szCs w:val="28"/>
              </w:rPr>
              <w:t xml:space="preserve">Web: </w:t>
            </w:r>
            <w:hyperlink r:id="rId10" w:history="1">
              <w:r w:rsidRPr="00A44C44">
                <w:rPr>
                  <w:rFonts w:ascii="Arial" w:hAnsi="Arial" w:cs="Arial"/>
                  <w:i/>
                  <w:sz w:val="28"/>
                  <w:szCs w:val="28"/>
                  <w:u w:val="single"/>
                </w:rPr>
                <w:t>www.azra.hr</w:t>
              </w:r>
            </w:hyperlink>
          </w:p>
          <w:p w14:paraId="7E80D83B" w14:textId="5618F6FD" w:rsidR="00BB492B" w:rsidRPr="00A44C44" w:rsidRDefault="00BB492B" w:rsidP="00496F41">
            <w:pPr>
              <w:jc w:val="right"/>
              <w:rPr>
                <w:rFonts w:ascii="Arial" w:hAnsi="Arial" w:cs="Arial"/>
                <w:i/>
                <w:sz w:val="28"/>
                <w:szCs w:val="28"/>
              </w:rPr>
            </w:pPr>
            <w:r w:rsidRPr="00A44C44">
              <w:rPr>
                <w:rFonts w:ascii="Arial" w:hAnsi="Arial" w:cs="Arial"/>
                <w:i/>
                <w:sz w:val="28"/>
                <w:szCs w:val="28"/>
              </w:rPr>
              <w:t xml:space="preserve">E-mail: </w:t>
            </w:r>
            <w:hyperlink r:id="rId11" w:history="1">
              <w:r w:rsidRPr="00A44C44">
                <w:rPr>
                  <w:rFonts w:ascii="Arial" w:hAnsi="Arial" w:cs="Arial"/>
                  <w:i/>
                  <w:sz w:val="28"/>
                  <w:szCs w:val="28"/>
                  <w:u w:val="single"/>
                </w:rPr>
                <w:t>info@azra.hr</w:t>
              </w:r>
            </w:hyperlink>
          </w:p>
          <w:p w14:paraId="2FF44539" w14:textId="77777777" w:rsidR="00BB492B" w:rsidRPr="00A44C44" w:rsidRDefault="00BB492B" w:rsidP="00496F41">
            <w:pPr>
              <w:jc w:val="both"/>
              <w:rPr>
                <w:rFonts w:ascii="Arial" w:hAnsi="Arial" w:cs="Arial"/>
                <w:i/>
                <w:sz w:val="22"/>
                <w:szCs w:val="22"/>
              </w:rPr>
            </w:pPr>
          </w:p>
        </w:tc>
      </w:tr>
    </w:tbl>
    <w:p w14:paraId="14D3EC0E" w14:textId="77777777" w:rsidR="000F5A7C" w:rsidRPr="00A44C44" w:rsidRDefault="000F5A7C" w:rsidP="00BB492B">
      <w:pPr>
        <w:rPr>
          <w:rFonts w:ascii="Cambria" w:hAnsi="Cambria" w:cs="Arial"/>
          <w:b/>
          <w:color w:val="004716"/>
          <w:sz w:val="28"/>
          <w:szCs w:val="24"/>
        </w:rPr>
      </w:pPr>
    </w:p>
    <w:p w14:paraId="2113959A" w14:textId="77777777" w:rsidR="00BB492B" w:rsidRPr="00750E1D" w:rsidRDefault="00BB492B" w:rsidP="00BB492B">
      <w:pPr>
        <w:rPr>
          <w:rFonts w:ascii="Cambria" w:hAnsi="Cambria" w:cs="Arial"/>
          <w:b/>
          <w:color w:val="385623" w:themeColor="accent6" w:themeShade="80"/>
          <w:sz w:val="28"/>
          <w:szCs w:val="24"/>
        </w:rPr>
      </w:pPr>
      <w:r w:rsidRPr="00750E1D">
        <w:rPr>
          <w:rFonts w:ascii="Cambria" w:hAnsi="Cambria" w:cs="Arial"/>
          <w:b/>
          <w:color w:val="385623" w:themeColor="accent6" w:themeShade="80"/>
          <w:sz w:val="28"/>
          <w:szCs w:val="24"/>
        </w:rPr>
        <w:lastRenderedPageBreak/>
        <w:t>SADRŽAJ</w:t>
      </w:r>
    </w:p>
    <w:p w14:paraId="641E5EB9" w14:textId="46C3295C" w:rsidR="004E190F" w:rsidRDefault="001A13ED">
      <w:pPr>
        <w:pStyle w:val="Sadraj1"/>
        <w:tabs>
          <w:tab w:val="left" w:pos="440"/>
          <w:tab w:val="right" w:leader="dot" w:pos="9062"/>
        </w:tabs>
        <w:rPr>
          <w:rFonts w:eastAsiaTheme="minorEastAsia"/>
          <w:noProof/>
          <w:lang w:eastAsia="hr-HR"/>
        </w:rPr>
      </w:pPr>
      <w:r w:rsidRPr="00A44C44">
        <w:rPr>
          <w:rFonts w:ascii="Times New Roman" w:hAnsi="Times New Roman" w:cs="Times New Roman"/>
          <w:b/>
          <w:sz w:val="24"/>
          <w:szCs w:val="24"/>
        </w:rPr>
        <w:fldChar w:fldCharType="begin"/>
      </w:r>
      <w:r w:rsidR="006E2763" w:rsidRPr="00A44C44">
        <w:rPr>
          <w:rFonts w:ascii="Times New Roman" w:hAnsi="Times New Roman" w:cs="Times New Roman"/>
          <w:b/>
          <w:sz w:val="24"/>
          <w:szCs w:val="24"/>
        </w:rPr>
        <w:instrText xml:space="preserve"> TOC \o "1-3" \h \z \u </w:instrText>
      </w:r>
      <w:r w:rsidRPr="00A44C44">
        <w:rPr>
          <w:rFonts w:ascii="Times New Roman" w:hAnsi="Times New Roman" w:cs="Times New Roman"/>
          <w:b/>
          <w:sz w:val="24"/>
          <w:szCs w:val="24"/>
        </w:rPr>
        <w:fldChar w:fldCharType="separate"/>
      </w:r>
      <w:hyperlink w:anchor="_Toc455987717" w:history="1">
        <w:r w:rsidR="004E190F" w:rsidRPr="00EF56B1">
          <w:rPr>
            <w:rStyle w:val="Hiperveza"/>
            <w:noProof/>
          </w:rPr>
          <w:t>1.</w:t>
        </w:r>
        <w:r w:rsidR="004E190F">
          <w:rPr>
            <w:rFonts w:eastAsiaTheme="minorEastAsia"/>
            <w:noProof/>
            <w:lang w:eastAsia="hr-HR"/>
          </w:rPr>
          <w:tab/>
        </w:r>
        <w:r w:rsidR="004E190F" w:rsidRPr="00EF56B1">
          <w:rPr>
            <w:rStyle w:val="Hiperveza"/>
            <w:noProof/>
          </w:rPr>
          <w:t>ZNAČAJKE PODRUČJA</w:t>
        </w:r>
        <w:r w:rsidR="004E190F">
          <w:rPr>
            <w:noProof/>
            <w:webHidden/>
          </w:rPr>
          <w:tab/>
        </w:r>
        <w:r w:rsidR="004E190F">
          <w:rPr>
            <w:noProof/>
            <w:webHidden/>
          </w:rPr>
          <w:fldChar w:fldCharType="begin"/>
        </w:r>
        <w:r w:rsidR="004E190F">
          <w:rPr>
            <w:noProof/>
            <w:webHidden/>
          </w:rPr>
          <w:instrText xml:space="preserve"> PAGEREF _Toc455987717 \h </w:instrText>
        </w:r>
        <w:r w:rsidR="004E190F">
          <w:rPr>
            <w:noProof/>
            <w:webHidden/>
          </w:rPr>
        </w:r>
        <w:r w:rsidR="004E190F">
          <w:rPr>
            <w:noProof/>
            <w:webHidden/>
          </w:rPr>
          <w:fldChar w:fldCharType="separate"/>
        </w:r>
        <w:r w:rsidR="004E190F">
          <w:rPr>
            <w:noProof/>
            <w:webHidden/>
          </w:rPr>
          <w:t>8</w:t>
        </w:r>
        <w:r w:rsidR="004E190F">
          <w:rPr>
            <w:noProof/>
            <w:webHidden/>
          </w:rPr>
          <w:fldChar w:fldCharType="end"/>
        </w:r>
      </w:hyperlink>
    </w:p>
    <w:p w14:paraId="7C24B885" w14:textId="65DABFB6" w:rsidR="004E190F" w:rsidRDefault="004E190F">
      <w:pPr>
        <w:pStyle w:val="Sadraj2"/>
        <w:tabs>
          <w:tab w:val="left" w:pos="880"/>
          <w:tab w:val="right" w:leader="dot" w:pos="9062"/>
        </w:tabs>
        <w:rPr>
          <w:rFonts w:eastAsiaTheme="minorEastAsia"/>
          <w:noProof/>
          <w:lang w:eastAsia="hr-HR"/>
        </w:rPr>
      </w:pPr>
      <w:hyperlink w:anchor="_Toc455987718" w:history="1">
        <w:r w:rsidRPr="00EF56B1">
          <w:rPr>
            <w:rStyle w:val="Hiperveza"/>
            <w:noProof/>
          </w:rPr>
          <w:t>1.1.</w:t>
        </w:r>
        <w:r>
          <w:rPr>
            <w:rFonts w:eastAsiaTheme="minorEastAsia"/>
            <w:noProof/>
            <w:lang w:eastAsia="hr-HR"/>
          </w:rPr>
          <w:tab/>
        </w:r>
        <w:r w:rsidRPr="00EF56B1">
          <w:rPr>
            <w:rStyle w:val="Hiperveza"/>
            <w:noProof/>
          </w:rPr>
          <w:t>Zemljopisne, prirodne i kulturne značajke</w:t>
        </w:r>
        <w:r>
          <w:rPr>
            <w:noProof/>
            <w:webHidden/>
          </w:rPr>
          <w:tab/>
        </w:r>
        <w:r>
          <w:rPr>
            <w:noProof/>
            <w:webHidden/>
          </w:rPr>
          <w:fldChar w:fldCharType="begin"/>
        </w:r>
        <w:r>
          <w:rPr>
            <w:noProof/>
            <w:webHidden/>
          </w:rPr>
          <w:instrText xml:space="preserve"> PAGEREF _Toc455987718 \h </w:instrText>
        </w:r>
        <w:r>
          <w:rPr>
            <w:noProof/>
            <w:webHidden/>
          </w:rPr>
        </w:r>
        <w:r>
          <w:rPr>
            <w:noProof/>
            <w:webHidden/>
          </w:rPr>
          <w:fldChar w:fldCharType="separate"/>
        </w:r>
        <w:r>
          <w:rPr>
            <w:noProof/>
            <w:webHidden/>
          </w:rPr>
          <w:t>8</w:t>
        </w:r>
        <w:r>
          <w:rPr>
            <w:noProof/>
            <w:webHidden/>
          </w:rPr>
          <w:fldChar w:fldCharType="end"/>
        </w:r>
      </w:hyperlink>
    </w:p>
    <w:p w14:paraId="27C7B3F0" w14:textId="4100ED9B" w:rsidR="004E190F" w:rsidRDefault="004E190F">
      <w:pPr>
        <w:pStyle w:val="Sadraj3"/>
        <w:tabs>
          <w:tab w:val="left" w:pos="1320"/>
          <w:tab w:val="right" w:leader="dot" w:pos="9062"/>
        </w:tabs>
        <w:rPr>
          <w:rFonts w:eastAsiaTheme="minorEastAsia"/>
          <w:noProof/>
          <w:lang w:eastAsia="hr-HR"/>
        </w:rPr>
      </w:pPr>
      <w:hyperlink w:anchor="_Toc455987719" w:history="1">
        <w:r w:rsidRPr="00EF56B1">
          <w:rPr>
            <w:rStyle w:val="Hiperveza"/>
            <w:noProof/>
          </w:rPr>
          <w:t>1.1.1.</w:t>
        </w:r>
        <w:r>
          <w:rPr>
            <w:rFonts w:eastAsiaTheme="minorEastAsia"/>
            <w:noProof/>
            <w:lang w:eastAsia="hr-HR"/>
          </w:rPr>
          <w:tab/>
        </w:r>
        <w:r w:rsidRPr="00EF56B1">
          <w:rPr>
            <w:rStyle w:val="Hiperveza"/>
            <w:noProof/>
          </w:rPr>
          <w:t>Veličina i osnovne prostorne značajke</w:t>
        </w:r>
        <w:r>
          <w:rPr>
            <w:noProof/>
            <w:webHidden/>
          </w:rPr>
          <w:tab/>
        </w:r>
        <w:r>
          <w:rPr>
            <w:noProof/>
            <w:webHidden/>
          </w:rPr>
          <w:fldChar w:fldCharType="begin"/>
        </w:r>
        <w:r>
          <w:rPr>
            <w:noProof/>
            <w:webHidden/>
          </w:rPr>
          <w:instrText xml:space="preserve"> PAGEREF _Toc455987719 \h </w:instrText>
        </w:r>
        <w:r>
          <w:rPr>
            <w:noProof/>
            <w:webHidden/>
          </w:rPr>
        </w:r>
        <w:r>
          <w:rPr>
            <w:noProof/>
            <w:webHidden/>
          </w:rPr>
          <w:fldChar w:fldCharType="separate"/>
        </w:r>
        <w:r>
          <w:rPr>
            <w:noProof/>
            <w:webHidden/>
          </w:rPr>
          <w:t>8</w:t>
        </w:r>
        <w:r>
          <w:rPr>
            <w:noProof/>
            <w:webHidden/>
          </w:rPr>
          <w:fldChar w:fldCharType="end"/>
        </w:r>
      </w:hyperlink>
    </w:p>
    <w:p w14:paraId="334ECE23" w14:textId="4834E5A6" w:rsidR="004E190F" w:rsidRDefault="004E190F">
      <w:pPr>
        <w:pStyle w:val="Sadraj3"/>
        <w:tabs>
          <w:tab w:val="left" w:pos="1320"/>
          <w:tab w:val="right" w:leader="dot" w:pos="9062"/>
        </w:tabs>
        <w:rPr>
          <w:rFonts w:eastAsiaTheme="minorEastAsia"/>
          <w:noProof/>
          <w:lang w:eastAsia="hr-HR"/>
        </w:rPr>
      </w:pPr>
      <w:hyperlink w:anchor="_Toc455987720" w:history="1">
        <w:r w:rsidRPr="00EF56B1">
          <w:rPr>
            <w:rStyle w:val="Hiperveza"/>
            <w:noProof/>
          </w:rPr>
          <w:t>1.1.2.</w:t>
        </w:r>
        <w:r>
          <w:rPr>
            <w:rFonts w:eastAsiaTheme="minorEastAsia"/>
            <w:noProof/>
            <w:lang w:eastAsia="hr-HR"/>
          </w:rPr>
          <w:tab/>
        </w:r>
        <w:r w:rsidRPr="00EF56B1">
          <w:rPr>
            <w:rStyle w:val="Hiperveza"/>
            <w:noProof/>
          </w:rPr>
          <w:t>Geomorfološke značajke</w:t>
        </w:r>
        <w:r>
          <w:rPr>
            <w:noProof/>
            <w:webHidden/>
          </w:rPr>
          <w:tab/>
        </w:r>
        <w:r>
          <w:rPr>
            <w:noProof/>
            <w:webHidden/>
          </w:rPr>
          <w:fldChar w:fldCharType="begin"/>
        </w:r>
        <w:r>
          <w:rPr>
            <w:noProof/>
            <w:webHidden/>
          </w:rPr>
          <w:instrText xml:space="preserve"> PAGEREF _Toc455987720 \h </w:instrText>
        </w:r>
        <w:r>
          <w:rPr>
            <w:noProof/>
            <w:webHidden/>
          </w:rPr>
        </w:r>
        <w:r>
          <w:rPr>
            <w:noProof/>
            <w:webHidden/>
          </w:rPr>
          <w:fldChar w:fldCharType="separate"/>
        </w:r>
        <w:r>
          <w:rPr>
            <w:noProof/>
            <w:webHidden/>
          </w:rPr>
          <w:t>10</w:t>
        </w:r>
        <w:r>
          <w:rPr>
            <w:noProof/>
            <w:webHidden/>
          </w:rPr>
          <w:fldChar w:fldCharType="end"/>
        </w:r>
      </w:hyperlink>
    </w:p>
    <w:p w14:paraId="7146E748" w14:textId="27DC9D11" w:rsidR="004E190F" w:rsidRDefault="004E190F">
      <w:pPr>
        <w:pStyle w:val="Sadraj3"/>
        <w:tabs>
          <w:tab w:val="left" w:pos="1320"/>
          <w:tab w:val="right" w:leader="dot" w:pos="9062"/>
        </w:tabs>
        <w:rPr>
          <w:rFonts w:eastAsiaTheme="minorEastAsia"/>
          <w:noProof/>
          <w:lang w:eastAsia="hr-HR"/>
        </w:rPr>
      </w:pPr>
      <w:hyperlink w:anchor="_Toc455987721" w:history="1">
        <w:r w:rsidRPr="00EF56B1">
          <w:rPr>
            <w:rStyle w:val="Hiperveza"/>
            <w:noProof/>
          </w:rPr>
          <w:t>1.1.3.</w:t>
        </w:r>
        <w:r>
          <w:rPr>
            <w:rFonts w:eastAsiaTheme="minorEastAsia"/>
            <w:noProof/>
            <w:lang w:eastAsia="hr-HR"/>
          </w:rPr>
          <w:tab/>
        </w:r>
        <w:r w:rsidRPr="00EF56B1">
          <w:rPr>
            <w:rStyle w:val="Hiperveza"/>
            <w:noProof/>
          </w:rPr>
          <w:t>Klimatske karakteristike područja</w:t>
        </w:r>
        <w:r>
          <w:rPr>
            <w:noProof/>
            <w:webHidden/>
          </w:rPr>
          <w:tab/>
        </w:r>
        <w:r>
          <w:rPr>
            <w:noProof/>
            <w:webHidden/>
          </w:rPr>
          <w:fldChar w:fldCharType="begin"/>
        </w:r>
        <w:r>
          <w:rPr>
            <w:noProof/>
            <w:webHidden/>
          </w:rPr>
          <w:instrText xml:space="preserve"> PAGEREF _Toc455987721 \h </w:instrText>
        </w:r>
        <w:r>
          <w:rPr>
            <w:noProof/>
            <w:webHidden/>
          </w:rPr>
        </w:r>
        <w:r>
          <w:rPr>
            <w:noProof/>
            <w:webHidden/>
          </w:rPr>
          <w:fldChar w:fldCharType="separate"/>
        </w:r>
        <w:r>
          <w:rPr>
            <w:noProof/>
            <w:webHidden/>
          </w:rPr>
          <w:t>12</w:t>
        </w:r>
        <w:r>
          <w:rPr>
            <w:noProof/>
            <w:webHidden/>
          </w:rPr>
          <w:fldChar w:fldCharType="end"/>
        </w:r>
      </w:hyperlink>
    </w:p>
    <w:p w14:paraId="4823BBCD" w14:textId="339C6455" w:rsidR="004E190F" w:rsidRDefault="004E190F">
      <w:pPr>
        <w:pStyle w:val="Sadraj3"/>
        <w:tabs>
          <w:tab w:val="left" w:pos="1320"/>
          <w:tab w:val="right" w:leader="dot" w:pos="9062"/>
        </w:tabs>
        <w:rPr>
          <w:rFonts w:eastAsiaTheme="minorEastAsia"/>
          <w:noProof/>
          <w:lang w:eastAsia="hr-HR"/>
        </w:rPr>
      </w:pPr>
      <w:hyperlink w:anchor="_Toc455987722" w:history="1">
        <w:r w:rsidRPr="00EF56B1">
          <w:rPr>
            <w:rStyle w:val="Hiperveza"/>
            <w:noProof/>
          </w:rPr>
          <w:t>1.1.4.</w:t>
        </w:r>
        <w:r>
          <w:rPr>
            <w:rFonts w:eastAsiaTheme="minorEastAsia"/>
            <w:noProof/>
            <w:lang w:eastAsia="hr-HR"/>
          </w:rPr>
          <w:tab/>
        </w:r>
        <w:r w:rsidRPr="00EF56B1">
          <w:rPr>
            <w:rStyle w:val="Hiperveza"/>
            <w:noProof/>
          </w:rPr>
          <w:t>Prirodna baština</w:t>
        </w:r>
        <w:r>
          <w:rPr>
            <w:noProof/>
            <w:webHidden/>
          </w:rPr>
          <w:tab/>
        </w:r>
        <w:r>
          <w:rPr>
            <w:noProof/>
            <w:webHidden/>
          </w:rPr>
          <w:fldChar w:fldCharType="begin"/>
        </w:r>
        <w:r>
          <w:rPr>
            <w:noProof/>
            <w:webHidden/>
          </w:rPr>
          <w:instrText xml:space="preserve"> PAGEREF _Toc455987722 \h </w:instrText>
        </w:r>
        <w:r>
          <w:rPr>
            <w:noProof/>
            <w:webHidden/>
          </w:rPr>
        </w:r>
        <w:r>
          <w:rPr>
            <w:noProof/>
            <w:webHidden/>
          </w:rPr>
          <w:fldChar w:fldCharType="separate"/>
        </w:r>
        <w:r>
          <w:rPr>
            <w:noProof/>
            <w:webHidden/>
          </w:rPr>
          <w:t>12</w:t>
        </w:r>
        <w:r>
          <w:rPr>
            <w:noProof/>
            <w:webHidden/>
          </w:rPr>
          <w:fldChar w:fldCharType="end"/>
        </w:r>
      </w:hyperlink>
    </w:p>
    <w:p w14:paraId="1DE8910D" w14:textId="70C0B61A" w:rsidR="004E190F" w:rsidRDefault="004E190F">
      <w:pPr>
        <w:pStyle w:val="Sadraj3"/>
        <w:tabs>
          <w:tab w:val="left" w:pos="1320"/>
          <w:tab w:val="right" w:leader="dot" w:pos="9062"/>
        </w:tabs>
        <w:rPr>
          <w:rFonts w:eastAsiaTheme="minorEastAsia"/>
          <w:noProof/>
          <w:lang w:eastAsia="hr-HR"/>
        </w:rPr>
      </w:pPr>
      <w:hyperlink w:anchor="_Toc455987723" w:history="1">
        <w:r w:rsidRPr="00EF56B1">
          <w:rPr>
            <w:rStyle w:val="Hiperveza"/>
            <w:noProof/>
          </w:rPr>
          <w:t>1.1.5.</w:t>
        </w:r>
        <w:r>
          <w:rPr>
            <w:rFonts w:eastAsiaTheme="minorEastAsia"/>
            <w:noProof/>
            <w:lang w:eastAsia="hr-HR"/>
          </w:rPr>
          <w:tab/>
        </w:r>
        <w:r w:rsidRPr="00EF56B1">
          <w:rPr>
            <w:rStyle w:val="Hiperveza"/>
            <w:noProof/>
          </w:rPr>
          <w:t>Kulturno - povijesna i tradicijska baština</w:t>
        </w:r>
        <w:r>
          <w:rPr>
            <w:noProof/>
            <w:webHidden/>
          </w:rPr>
          <w:tab/>
        </w:r>
        <w:r>
          <w:rPr>
            <w:noProof/>
            <w:webHidden/>
          </w:rPr>
          <w:fldChar w:fldCharType="begin"/>
        </w:r>
        <w:r>
          <w:rPr>
            <w:noProof/>
            <w:webHidden/>
          </w:rPr>
          <w:instrText xml:space="preserve"> PAGEREF _Toc455987723 \h </w:instrText>
        </w:r>
        <w:r>
          <w:rPr>
            <w:noProof/>
            <w:webHidden/>
          </w:rPr>
        </w:r>
        <w:r>
          <w:rPr>
            <w:noProof/>
            <w:webHidden/>
          </w:rPr>
          <w:fldChar w:fldCharType="separate"/>
        </w:r>
        <w:r>
          <w:rPr>
            <w:noProof/>
            <w:webHidden/>
          </w:rPr>
          <w:t>15</w:t>
        </w:r>
        <w:r>
          <w:rPr>
            <w:noProof/>
            <w:webHidden/>
          </w:rPr>
          <w:fldChar w:fldCharType="end"/>
        </w:r>
      </w:hyperlink>
    </w:p>
    <w:p w14:paraId="7E115093" w14:textId="67A5E0D0" w:rsidR="004E190F" w:rsidRDefault="004E190F">
      <w:pPr>
        <w:pStyle w:val="Sadraj2"/>
        <w:tabs>
          <w:tab w:val="left" w:pos="880"/>
          <w:tab w:val="right" w:leader="dot" w:pos="9062"/>
        </w:tabs>
        <w:rPr>
          <w:rFonts w:eastAsiaTheme="minorEastAsia"/>
          <w:noProof/>
          <w:lang w:eastAsia="hr-HR"/>
        </w:rPr>
      </w:pPr>
      <w:hyperlink w:anchor="_Toc455987724" w:history="1">
        <w:r w:rsidRPr="00EF56B1">
          <w:rPr>
            <w:rStyle w:val="Hiperveza"/>
            <w:noProof/>
          </w:rPr>
          <w:t>1.2.</w:t>
        </w:r>
        <w:r>
          <w:rPr>
            <w:rFonts w:eastAsiaTheme="minorEastAsia"/>
            <w:noProof/>
            <w:lang w:eastAsia="hr-HR"/>
          </w:rPr>
          <w:tab/>
        </w:r>
        <w:r w:rsidRPr="00EF56B1">
          <w:rPr>
            <w:rStyle w:val="Hiperveza"/>
            <w:noProof/>
          </w:rPr>
          <w:t>Kvaliteta života i stanje infrastrukture</w:t>
        </w:r>
        <w:r>
          <w:rPr>
            <w:noProof/>
            <w:webHidden/>
          </w:rPr>
          <w:tab/>
        </w:r>
        <w:r>
          <w:rPr>
            <w:noProof/>
            <w:webHidden/>
          </w:rPr>
          <w:fldChar w:fldCharType="begin"/>
        </w:r>
        <w:r>
          <w:rPr>
            <w:noProof/>
            <w:webHidden/>
          </w:rPr>
          <w:instrText xml:space="preserve"> PAGEREF _Toc455987724 \h </w:instrText>
        </w:r>
        <w:r>
          <w:rPr>
            <w:noProof/>
            <w:webHidden/>
          </w:rPr>
        </w:r>
        <w:r>
          <w:rPr>
            <w:noProof/>
            <w:webHidden/>
          </w:rPr>
          <w:fldChar w:fldCharType="separate"/>
        </w:r>
        <w:r>
          <w:rPr>
            <w:noProof/>
            <w:webHidden/>
          </w:rPr>
          <w:t>17</w:t>
        </w:r>
        <w:r>
          <w:rPr>
            <w:noProof/>
            <w:webHidden/>
          </w:rPr>
          <w:fldChar w:fldCharType="end"/>
        </w:r>
      </w:hyperlink>
    </w:p>
    <w:p w14:paraId="794D01B9" w14:textId="17753C0B" w:rsidR="004E190F" w:rsidRDefault="004E190F">
      <w:pPr>
        <w:pStyle w:val="Sadraj3"/>
        <w:tabs>
          <w:tab w:val="left" w:pos="1320"/>
          <w:tab w:val="right" w:leader="dot" w:pos="9062"/>
        </w:tabs>
        <w:rPr>
          <w:rFonts w:eastAsiaTheme="minorEastAsia"/>
          <w:noProof/>
          <w:lang w:eastAsia="hr-HR"/>
        </w:rPr>
      </w:pPr>
      <w:hyperlink w:anchor="_Toc455987725" w:history="1">
        <w:r w:rsidRPr="00EF56B1">
          <w:rPr>
            <w:rStyle w:val="Hiperveza"/>
            <w:noProof/>
          </w:rPr>
          <w:t>1.2.1.</w:t>
        </w:r>
        <w:r>
          <w:rPr>
            <w:rFonts w:eastAsiaTheme="minorEastAsia"/>
            <w:noProof/>
            <w:lang w:eastAsia="hr-HR"/>
          </w:rPr>
          <w:tab/>
        </w:r>
        <w:r w:rsidRPr="00EF56B1">
          <w:rPr>
            <w:rStyle w:val="Hiperveza"/>
            <w:noProof/>
          </w:rPr>
          <w:t>Prometna infrastruktura</w:t>
        </w:r>
        <w:r>
          <w:rPr>
            <w:noProof/>
            <w:webHidden/>
          </w:rPr>
          <w:tab/>
        </w:r>
        <w:r>
          <w:rPr>
            <w:noProof/>
            <w:webHidden/>
          </w:rPr>
          <w:fldChar w:fldCharType="begin"/>
        </w:r>
        <w:r>
          <w:rPr>
            <w:noProof/>
            <w:webHidden/>
          </w:rPr>
          <w:instrText xml:space="preserve"> PAGEREF _Toc455987725 \h </w:instrText>
        </w:r>
        <w:r>
          <w:rPr>
            <w:noProof/>
            <w:webHidden/>
          </w:rPr>
        </w:r>
        <w:r>
          <w:rPr>
            <w:noProof/>
            <w:webHidden/>
          </w:rPr>
          <w:fldChar w:fldCharType="separate"/>
        </w:r>
        <w:r>
          <w:rPr>
            <w:noProof/>
            <w:webHidden/>
          </w:rPr>
          <w:t>17</w:t>
        </w:r>
        <w:r>
          <w:rPr>
            <w:noProof/>
            <w:webHidden/>
          </w:rPr>
          <w:fldChar w:fldCharType="end"/>
        </w:r>
      </w:hyperlink>
    </w:p>
    <w:p w14:paraId="1A480CD2" w14:textId="0C68B9A3" w:rsidR="004E190F" w:rsidRDefault="004E190F">
      <w:pPr>
        <w:pStyle w:val="Sadraj3"/>
        <w:tabs>
          <w:tab w:val="left" w:pos="1320"/>
          <w:tab w:val="right" w:leader="dot" w:pos="9062"/>
        </w:tabs>
        <w:rPr>
          <w:rFonts w:eastAsiaTheme="minorEastAsia"/>
          <w:noProof/>
          <w:lang w:eastAsia="hr-HR"/>
        </w:rPr>
      </w:pPr>
      <w:hyperlink w:anchor="_Toc455987726" w:history="1">
        <w:r w:rsidRPr="00EF56B1">
          <w:rPr>
            <w:rStyle w:val="Hiperveza"/>
            <w:noProof/>
          </w:rPr>
          <w:t>1.2.2.</w:t>
        </w:r>
        <w:r>
          <w:rPr>
            <w:rFonts w:eastAsiaTheme="minorEastAsia"/>
            <w:noProof/>
            <w:lang w:eastAsia="hr-HR"/>
          </w:rPr>
          <w:tab/>
        </w:r>
        <w:r w:rsidRPr="00EF56B1">
          <w:rPr>
            <w:rStyle w:val="Hiperveza"/>
            <w:noProof/>
          </w:rPr>
          <w:t>Telekomunikacijska infrastruktura</w:t>
        </w:r>
        <w:r>
          <w:rPr>
            <w:noProof/>
            <w:webHidden/>
          </w:rPr>
          <w:tab/>
        </w:r>
        <w:r>
          <w:rPr>
            <w:noProof/>
            <w:webHidden/>
          </w:rPr>
          <w:fldChar w:fldCharType="begin"/>
        </w:r>
        <w:r>
          <w:rPr>
            <w:noProof/>
            <w:webHidden/>
          </w:rPr>
          <w:instrText xml:space="preserve"> PAGEREF _Toc455987726 \h </w:instrText>
        </w:r>
        <w:r>
          <w:rPr>
            <w:noProof/>
            <w:webHidden/>
          </w:rPr>
        </w:r>
        <w:r>
          <w:rPr>
            <w:noProof/>
            <w:webHidden/>
          </w:rPr>
          <w:fldChar w:fldCharType="separate"/>
        </w:r>
        <w:r>
          <w:rPr>
            <w:noProof/>
            <w:webHidden/>
          </w:rPr>
          <w:t>20</w:t>
        </w:r>
        <w:r>
          <w:rPr>
            <w:noProof/>
            <w:webHidden/>
          </w:rPr>
          <w:fldChar w:fldCharType="end"/>
        </w:r>
      </w:hyperlink>
    </w:p>
    <w:p w14:paraId="59209C72" w14:textId="3A230CC8" w:rsidR="004E190F" w:rsidRDefault="004E190F">
      <w:pPr>
        <w:pStyle w:val="Sadraj3"/>
        <w:tabs>
          <w:tab w:val="left" w:pos="1320"/>
          <w:tab w:val="right" w:leader="dot" w:pos="9062"/>
        </w:tabs>
        <w:rPr>
          <w:rFonts w:eastAsiaTheme="minorEastAsia"/>
          <w:noProof/>
          <w:lang w:eastAsia="hr-HR"/>
        </w:rPr>
      </w:pPr>
      <w:hyperlink w:anchor="_Toc455987727" w:history="1">
        <w:r w:rsidRPr="00EF56B1">
          <w:rPr>
            <w:rStyle w:val="Hiperveza"/>
            <w:noProof/>
          </w:rPr>
          <w:t>1.2.3.</w:t>
        </w:r>
        <w:r>
          <w:rPr>
            <w:rFonts w:eastAsiaTheme="minorEastAsia"/>
            <w:noProof/>
            <w:lang w:eastAsia="hr-HR"/>
          </w:rPr>
          <w:tab/>
        </w:r>
        <w:r w:rsidRPr="00EF56B1">
          <w:rPr>
            <w:rStyle w:val="Hiperveza"/>
            <w:noProof/>
          </w:rPr>
          <w:t>Opskrba električnom energijom</w:t>
        </w:r>
        <w:r>
          <w:rPr>
            <w:noProof/>
            <w:webHidden/>
          </w:rPr>
          <w:tab/>
        </w:r>
        <w:r>
          <w:rPr>
            <w:noProof/>
            <w:webHidden/>
          </w:rPr>
          <w:fldChar w:fldCharType="begin"/>
        </w:r>
        <w:r>
          <w:rPr>
            <w:noProof/>
            <w:webHidden/>
          </w:rPr>
          <w:instrText xml:space="preserve"> PAGEREF _Toc455987727 \h </w:instrText>
        </w:r>
        <w:r>
          <w:rPr>
            <w:noProof/>
            <w:webHidden/>
          </w:rPr>
        </w:r>
        <w:r>
          <w:rPr>
            <w:noProof/>
            <w:webHidden/>
          </w:rPr>
          <w:fldChar w:fldCharType="separate"/>
        </w:r>
        <w:r>
          <w:rPr>
            <w:noProof/>
            <w:webHidden/>
          </w:rPr>
          <w:t>21</w:t>
        </w:r>
        <w:r>
          <w:rPr>
            <w:noProof/>
            <w:webHidden/>
          </w:rPr>
          <w:fldChar w:fldCharType="end"/>
        </w:r>
      </w:hyperlink>
    </w:p>
    <w:p w14:paraId="531E982E" w14:textId="5E4CE86B" w:rsidR="004E190F" w:rsidRDefault="004E190F">
      <w:pPr>
        <w:pStyle w:val="Sadraj3"/>
        <w:tabs>
          <w:tab w:val="left" w:pos="1320"/>
          <w:tab w:val="right" w:leader="dot" w:pos="9062"/>
        </w:tabs>
        <w:rPr>
          <w:rFonts w:eastAsiaTheme="minorEastAsia"/>
          <w:noProof/>
          <w:lang w:eastAsia="hr-HR"/>
        </w:rPr>
      </w:pPr>
      <w:hyperlink w:anchor="_Toc455987728" w:history="1">
        <w:r w:rsidRPr="00EF56B1">
          <w:rPr>
            <w:rStyle w:val="Hiperveza"/>
            <w:noProof/>
          </w:rPr>
          <w:t>1.2.4.</w:t>
        </w:r>
        <w:r>
          <w:rPr>
            <w:rFonts w:eastAsiaTheme="minorEastAsia"/>
            <w:noProof/>
            <w:lang w:eastAsia="hr-HR"/>
          </w:rPr>
          <w:tab/>
        </w:r>
        <w:r w:rsidRPr="00EF56B1">
          <w:rPr>
            <w:rStyle w:val="Hiperveza"/>
            <w:noProof/>
          </w:rPr>
          <w:t>Opskrba plinom</w:t>
        </w:r>
        <w:r>
          <w:rPr>
            <w:noProof/>
            <w:webHidden/>
          </w:rPr>
          <w:tab/>
        </w:r>
        <w:r>
          <w:rPr>
            <w:noProof/>
            <w:webHidden/>
          </w:rPr>
          <w:fldChar w:fldCharType="begin"/>
        </w:r>
        <w:r>
          <w:rPr>
            <w:noProof/>
            <w:webHidden/>
          </w:rPr>
          <w:instrText xml:space="preserve"> PAGEREF _Toc455987728 \h </w:instrText>
        </w:r>
        <w:r>
          <w:rPr>
            <w:noProof/>
            <w:webHidden/>
          </w:rPr>
        </w:r>
        <w:r>
          <w:rPr>
            <w:noProof/>
            <w:webHidden/>
          </w:rPr>
          <w:fldChar w:fldCharType="separate"/>
        </w:r>
        <w:r>
          <w:rPr>
            <w:noProof/>
            <w:webHidden/>
          </w:rPr>
          <w:t>23</w:t>
        </w:r>
        <w:r>
          <w:rPr>
            <w:noProof/>
            <w:webHidden/>
          </w:rPr>
          <w:fldChar w:fldCharType="end"/>
        </w:r>
      </w:hyperlink>
    </w:p>
    <w:p w14:paraId="57C10396" w14:textId="741F2678" w:rsidR="004E190F" w:rsidRDefault="004E190F">
      <w:pPr>
        <w:pStyle w:val="Sadraj3"/>
        <w:tabs>
          <w:tab w:val="left" w:pos="1320"/>
          <w:tab w:val="right" w:leader="dot" w:pos="9062"/>
        </w:tabs>
        <w:rPr>
          <w:rFonts w:eastAsiaTheme="minorEastAsia"/>
          <w:noProof/>
          <w:lang w:eastAsia="hr-HR"/>
        </w:rPr>
      </w:pPr>
      <w:hyperlink w:anchor="_Toc455987729" w:history="1">
        <w:r w:rsidRPr="00EF56B1">
          <w:rPr>
            <w:rStyle w:val="Hiperveza"/>
            <w:noProof/>
          </w:rPr>
          <w:t>1.2.5.</w:t>
        </w:r>
        <w:r>
          <w:rPr>
            <w:rFonts w:eastAsiaTheme="minorEastAsia"/>
            <w:noProof/>
            <w:lang w:eastAsia="hr-HR"/>
          </w:rPr>
          <w:tab/>
        </w:r>
        <w:r w:rsidRPr="00EF56B1">
          <w:rPr>
            <w:rStyle w:val="Hiperveza"/>
            <w:noProof/>
          </w:rPr>
          <w:t>Vodoopskrba, odvodnja i pročišćavanje otpadnih voda</w:t>
        </w:r>
        <w:r>
          <w:rPr>
            <w:noProof/>
            <w:webHidden/>
          </w:rPr>
          <w:tab/>
        </w:r>
        <w:r>
          <w:rPr>
            <w:noProof/>
            <w:webHidden/>
          </w:rPr>
          <w:fldChar w:fldCharType="begin"/>
        </w:r>
        <w:r>
          <w:rPr>
            <w:noProof/>
            <w:webHidden/>
          </w:rPr>
          <w:instrText xml:space="preserve"> PAGEREF _Toc455987729 \h </w:instrText>
        </w:r>
        <w:r>
          <w:rPr>
            <w:noProof/>
            <w:webHidden/>
          </w:rPr>
        </w:r>
        <w:r>
          <w:rPr>
            <w:noProof/>
            <w:webHidden/>
          </w:rPr>
          <w:fldChar w:fldCharType="separate"/>
        </w:r>
        <w:r>
          <w:rPr>
            <w:noProof/>
            <w:webHidden/>
          </w:rPr>
          <w:t>23</w:t>
        </w:r>
        <w:r>
          <w:rPr>
            <w:noProof/>
            <w:webHidden/>
          </w:rPr>
          <w:fldChar w:fldCharType="end"/>
        </w:r>
      </w:hyperlink>
    </w:p>
    <w:p w14:paraId="22B37A65" w14:textId="1E7CEFD7" w:rsidR="004E190F" w:rsidRDefault="004E190F">
      <w:pPr>
        <w:pStyle w:val="Sadraj3"/>
        <w:tabs>
          <w:tab w:val="left" w:pos="1320"/>
          <w:tab w:val="right" w:leader="dot" w:pos="9062"/>
        </w:tabs>
        <w:rPr>
          <w:rFonts w:eastAsiaTheme="minorEastAsia"/>
          <w:noProof/>
          <w:lang w:eastAsia="hr-HR"/>
        </w:rPr>
      </w:pPr>
      <w:hyperlink w:anchor="_Toc455987730" w:history="1">
        <w:r w:rsidRPr="00EF56B1">
          <w:rPr>
            <w:rStyle w:val="Hiperveza"/>
            <w:noProof/>
          </w:rPr>
          <w:t>1.2.6.</w:t>
        </w:r>
        <w:r>
          <w:rPr>
            <w:rFonts w:eastAsiaTheme="minorEastAsia"/>
            <w:noProof/>
            <w:lang w:eastAsia="hr-HR"/>
          </w:rPr>
          <w:tab/>
        </w:r>
        <w:r w:rsidRPr="00EF56B1">
          <w:rPr>
            <w:rStyle w:val="Hiperveza"/>
            <w:noProof/>
          </w:rPr>
          <w:t>Gospodarenje otpadom</w:t>
        </w:r>
        <w:r>
          <w:rPr>
            <w:noProof/>
            <w:webHidden/>
          </w:rPr>
          <w:tab/>
        </w:r>
        <w:r>
          <w:rPr>
            <w:noProof/>
            <w:webHidden/>
          </w:rPr>
          <w:fldChar w:fldCharType="begin"/>
        </w:r>
        <w:r>
          <w:rPr>
            <w:noProof/>
            <w:webHidden/>
          </w:rPr>
          <w:instrText xml:space="preserve"> PAGEREF _Toc455987730 \h </w:instrText>
        </w:r>
        <w:r>
          <w:rPr>
            <w:noProof/>
            <w:webHidden/>
          </w:rPr>
        </w:r>
        <w:r>
          <w:rPr>
            <w:noProof/>
            <w:webHidden/>
          </w:rPr>
          <w:fldChar w:fldCharType="separate"/>
        </w:r>
        <w:r>
          <w:rPr>
            <w:noProof/>
            <w:webHidden/>
          </w:rPr>
          <w:t>24</w:t>
        </w:r>
        <w:r>
          <w:rPr>
            <w:noProof/>
            <w:webHidden/>
          </w:rPr>
          <w:fldChar w:fldCharType="end"/>
        </w:r>
      </w:hyperlink>
    </w:p>
    <w:p w14:paraId="5A6B338E" w14:textId="07A7ACBA" w:rsidR="004E190F" w:rsidRDefault="004E190F">
      <w:pPr>
        <w:pStyle w:val="Sadraj3"/>
        <w:tabs>
          <w:tab w:val="left" w:pos="1320"/>
          <w:tab w:val="right" w:leader="dot" w:pos="9062"/>
        </w:tabs>
        <w:rPr>
          <w:rFonts w:eastAsiaTheme="minorEastAsia"/>
          <w:noProof/>
          <w:lang w:eastAsia="hr-HR"/>
        </w:rPr>
      </w:pPr>
      <w:hyperlink w:anchor="_Toc455987731" w:history="1">
        <w:r w:rsidRPr="00EF56B1">
          <w:rPr>
            <w:rStyle w:val="Hiperveza"/>
            <w:noProof/>
          </w:rPr>
          <w:t>1.2.7.</w:t>
        </w:r>
        <w:r>
          <w:rPr>
            <w:rFonts w:eastAsiaTheme="minorEastAsia"/>
            <w:noProof/>
            <w:lang w:eastAsia="hr-HR"/>
          </w:rPr>
          <w:tab/>
        </w:r>
        <w:r w:rsidRPr="00EF56B1">
          <w:rPr>
            <w:rStyle w:val="Hiperveza"/>
            <w:noProof/>
          </w:rPr>
          <w:t>Poslovna infrastruktura</w:t>
        </w:r>
        <w:r>
          <w:rPr>
            <w:noProof/>
            <w:webHidden/>
          </w:rPr>
          <w:tab/>
        </w:r>
        <w:r>
          <w:rPr>
            <w:noProof/>
            <w:webHidden/>
          </w:rPr>
          <w:fldChar w:fldCharType="begin"/>
        </w:r>
        <w:r>
          <w:rPr>
            <w:noProof/>
            <w:webHidden/>
          </w:rPr>
          <w:instrText xml:space="preserve"> PAGEREF _Toc455987731 \h </w:instrText>
        </w:r>
        <w:r>
          <w:rPr>
            <w:noProof/>
            <w:webHidden/>
          </w:rPr>
        </w:r>
        <w:r>
          <w:rPr>
            <w:noProof/>
            <w:webHidden/>
          </w:rPr>
          <w:fldChar w:fldCharType="separate"/>
        </w:r>
        <w:r>
          <w:rPr>
            <w:noProof/>
            <w:webHidden/>
          </w:rPr>
          <w:t>26</w:t>
        </w:r>
        <w:r>
          <w:rPr>
            <w:noProof/>
            <w:webHidden/>
          </w:rPr>
          <w:fldChar w:fldCharType="end"/>
        </w:r>
      </w:hyperlink>
    </w:p>
    <w:p w14:paraId="5DA5B7A2" w14:textId="685BD4F0" w:rsidR="004E190F" w:rsidRDefault="004E190F">
      <w:pPr>
        <w:pStyle w:val="Sadraj3"/>
        <w:tabs>
          <w:tab w:val="left" w:pos="1320"/>
          <w:tab w:val="right" w:leader="dot" w:pos="9062"/>
        </w:tabs>
        <w:rPr>
          <w:rFonts w:eastAsiaTheme="minorEastAsia"/>
          <w:noProof/>
          <w:lang w:eastAsia="hr-HR"/>
        </w:rPr>
      </w:pPr>
      <w:hyperlink w:anchor="_Toc455987732" w:history="1">
        <w:r w:rsidRPr="00EF56B1">
          <w:rPr>
            <w:rStyle w:val="Hiperveza"/>
            <w:noProof/>
          </w:rPr>
          <w:t>1.2.8.</w:t>
        </w:r>
        <w:r>
          <w:rPr>
            <w:rFonts w:eastAsiaTheme="minorEastAsia"/>
            <w:noProof/>
            <w:lang w:eastAsia="hr-HR"/>
          </w:rPr>
          <w:tab/>
        </w:r>
        <w:r w:rsidRPr="00EF56B1">
          <w:rPr>
            <w:rStyle w:val="Hiperveza"/>
            <w:noProof/>
          </w:rPr>
          <w:t>Društvena i javna infrastruktura</w:t>
        </w:r>
        <w:r>
          <w:rPr>
            <w:noProof/>
            <w:webHidden/>
          </w:rPr>
          <w:tab/>
        </w:r>
        <w:r>
          <w:rPr>
            <w:noProof/>
            <w:webHidden/>
          </w:rPr>
          <w:fldChar w:fldCharType="begin"/>
        </w:r>
        <w:r>
          <w:rPr>
            <w:noProof/>
            <w:webHidden/>
          </w:rPr>
          <w:instrText xml:space="preserve"> PAGEREF _Toc455987732 \h </w:instrText>
        </w:r>
        <w:r>
          <w:rPr>
            <w:noProof/>
            <w:webHidden/>
          </w:rPr>
        </w:r>
        <w:r>
          <w:rPr>
            <w:noProof/>
            <w:webHidden/>
          </w:rPr>
          <w:fldChar w:fldCharType="separate"/>
        </w:r>
        <w:r>
          <w:rPr>
            <w:noProof/>
            <w:webHidden/>
          </w:rPr>
          <w:t>27</w:t>
        </w:r>
        <w:r>
          <w:rPr>
            <w:noProof/>
            <w:webHidden/>
          </w:rPr>
          <w:fldChar w:fldCharType="end"/>
        </w:r>
      </w:hyperlink>
    </w:p>
    <w:p w14:paraId="3982B504" w14:textId="4E497856" w:rsidR="004E190F" w:rsidRDefault="004E190F">
      <w:pPr>
        <w:pStyle w:val="Sadraj2"/>
        <w:tabs>
          <w:tab w:val="left" w:pos="880"/>
          <w:tab w:val="right" w:leader="dot" w:pos="9062"/>
        </w:tabs>
        <w:rPr>
          <w:rFonts w:eastAsiaTheme="minorEastAsia"/>
          <w:noProof/>
          <w:lang w:eastAsia="hr-HR"/>
        </w:rPr>
      </w:pPr>
      <w:hyperlink w:anchor="_Toc455987733" w:history="1">
        <w:r w:rsidRPr="00EF56B1">
          <w:rPr>
            <w:rStyle w:val="Hiperveza"/>
            <w:noProof/>
          </w:rPr>
          <w:t>1.3.</w:t>
        </w:r>
        <w:r>
          <w:rPr>
            <w:rFonts w:eastAsiaTheme="minorEastAsia"/>
            <w:noProof/>
            <w:lang w:eastAsia="hr-HR"/>
          </w:rPr>
          <w:tab/>
        </w:r>
        <w:r w:rsidRPr="00EF56B1">
          <w:rPr>
            <w:rStyle w:val="Hiperveza"/>
            <w:noProof/>
          </w:rPr>
          <w:t>Gospodarstvo</w:t>
        </w:r>
        <w:r>
          <w:rPr>
            <w:noProof/>
            <w:webHidden/>
          </w:rPr>
          <w:tab/>
        </w:r>
        <w:r>
          <w:rPr>
            <w:noProof/>
            <w:webHidden/>
          </w:rPr>
          <w:fldChar w:fldCharType="begin"/>
        </w:r>
        <w:r>
          <w:rPr>
            <w:noProof/>
            <w:webHidden/>
          </w:rPr>
          <w:instrText xml:space="preserve"> PAGEREF _Toc455987733 \h </w:instrText>
        </w:r>
        <w:r>
          <w:rPr>
            <w:noProof/>
            <w:webHidden/>
          </w:rPr>
        </w:r>
        <w:r>
          <w:rPr>
            <w:noProof/>
            <w:webHidden/>
          </w:rPr>
          <w:fldChar w:fldCharType="separate"/>
        </w:r>
        <w:r>
          <w:rPr>
            <w:noProof/>
            <w:webHidden/>
          </w:rPr>
          <w:t>28</w:t>
        </w:r>
        <w:r>
          <w:rPr>
            <w:noProof/>
            <w:webHidden/>
          </w:rPr>
          <w:fldChar w:fldCharType="end"/>
        </w:r>
      </w:hyperlink>
    </w:p>
    <w:p w14:paraId="66673B42" w14:textId="2F817A23" w:rsidR="004E190F" w:rsidRDefault="004E190F">
      <w:pPr>
        <w:pStyle w:val="Sadraj3"/>
        <w:tabs>
          <w:tab w:val="left" w:pos="1320"/>
          <w:tab w:val="right" w:leader="dot" w:pos="9062"/>
        </w:tabs>
        <w:rPr>
          <w:rFonts w:eastAsiaTheme="minorEastAsia"/>
          <w:noProof/>
          <w:lang w:eastAsia="hr-HR"/>
        </w:rPr>
      </w:pPr>
      <w:hyperlink w:anchor="_Toc455987734" w:history="1">
        <w:r w:rsidRPr="00EF56B1">
          <w:rPr>
            <w:rStyle w:val="Hiperveza"/>
            <w:noProof/>
          </w:rPr>
          <w:t>1.3.1.</w:t>
        </w:r>
        <w:r>
          <w:rPr>
            <w:rFonts w:eastAsiaTheme="minorEastAsia"/>
            <w:noProof/>
            <w:lang w:eastAsia="hr-HR"/>
          </w:rPr>
          <w:tab/>
        </w:r>
        <w:r w:rsidRPr="00EF56B1">
          <w:rPr>
            <w:rStyle w:val="Hiperveza"/>
            <w:noProof/>
          </w:rPr>
          <w:t>Gospodarske značajke</w:t>
        </w:r>
        <w:r>
          <w:rPr>
            <w:noProof/>
            <w:webHidden/>
          </w:rPr>
          <w:tab/>
        </w:r>
        <w:r>
          <w:rPr>
            <w:noProof/>
            <w:webHidden/>
          </w:rPr>
          <w:fldChar w:fldCharType="begin"/>
        </w:r>
        <w:r>
          <w:rPr>
            <w:noProof/>
            <w:webHidden/>
          </w:rPr>
          <w:instrText xml:space="preserve"> PAGEREF _Toc455987734 \h </w:instrText>
        </w:r>
        <w:r>
          <w:rPr>
            <w:noProof/>
            <w:webHidden/>
          </w:rPr>
        </w:r>
        <w:r>
          <w:rPr>
            <w:noProof/>
            <w:webHidden/>
          </w:rPr>
          <w:fldChar w:fldCharType="separate"/>
        </w:r>
        <w:r>
          <w:rPr>
            <w:noProof/>
            <w:webHidden/>
          </w:rPr>
          <w:t>28</w:t>
        </w:r>
        <w:r>
          <w:rPr>
            <w:noProof/>
            <w:webHidden/>
          </w:rPr>
          <w:fldChar w:fldCharType="end"/>
        </w:r>
      </w:hyperlink>
    </w:p>
    <w:p w14:paraId="215946E5" w14:textId="182C9249" w:rsidR="004E190F" w:rsidRDefault="004E190F">
      <w:pPr>
        <w:pStyle w:val="Sadraj3"/>
        <w:tabs>
          <w:tab w:val="left" w:pos="1320"/>
          <w:tab w:val="right" w:leader="dot" w:pos="9062"/>
        </w:tabs>
        <w:rPr>
          <w:rFonts w:eastAsiaTheme="minorEastAsia"/>
          <w:noProof/>
          <w:lang w:eastAsia="hr-HR"/>
        </w:rPr>
      </w:pPr>
      <w:hyperlink w:anchor="_Toc455987735" w:history="1">
        <w:r w:rsidRPr="00EF56B1">
          <w:rPr>
            <w:rStyle w:val="Hiperveza"/>
            <w:noProof/>
          </w:rPr>
          <w:t>1.3.2.</w:t>
        </w:r>
        <w:r>
          <w:rPr>
            <w:rFonts w:eastAsiaTheme="minorEastAsia"/>
            <w:noProof/>
            <w:lang w:eastAsia="hr-HR"/>
          </w:rPr>
          <w:tab/>
        </w:r>
        <w:r w:rsidRPr="00EF56B1">
          <w:rPr>
            <w:rStyle w:val="Hiperveza"/>
            <w:noProof/>
          </w:rPr>
          <w:t>Zapošljavanje</w:t>
        </w:r>
        <w:r>
          <w:rPr>
            <w:noProof/>
            <w:webHidden/>
          </w:rPr>
          <w:tab/>
        </w:r>
        <w:r>
          <w:rPr>
            <w:noProof/>
            <w:webHidden/>
          </w:rPr>
          <w:fldChar w:fldCharType="begin"/>
        </w:r>
        <w:r>
          <w:rPr>
            <w:noProof/>
            <w:webHidden/>
          </w:rPr>
          <w:instrText xml:space="preserve"> PAGEREF _Toc455987735 \h </w:instrText>
        </w:r>
        <w:r>
          <w:rPr>
            <w:noProof/>
            <w:webHidden/>
          </w:rPr>
        </w:r>
        <w:r>
          <w:rPr>
            <w:noProof/>
            <w:webHidden/>
          </w:rPr>
          <w:fldChar w:fldCharType="separate"/>
        </w:r>
        <w:r>
          <w:rPr>
            <w:noProof/>
            <w:webHidden/>
          </w:rPr>
          <w:t>32</w:t>
        </w:r>
        <w:r>
          <w:rPr>
            <w:noProof/>
            <w:webHidden/>
          </w:rPr>
          <w:fldChar w:fldCharType="end"/>
        </w:r>
      </w:hyperlink>
    </w:p>
    <w:p w14:paraId="79017297" w14:textId="3D5EBF3B" w:rsidR="004E190F" w:rsidRDefault="004E190F">
      <w:pPr>
        <w:pStyle w:val="Sadraj3"/>
        <w:tabs>
          <w:tab w:val="left" w:pos="1320"/>
          <w:tab w:val="right" w:leader="dot" w:pos="9062"/>
        </w:tabs>
        <w:rPr>
          <w:rFonts w:eastAsiaTheme="minorEastAsia"/>
          <w:noProof/>
          <w:lang w:eastAsia="hr-HR"/>
        </w:rPr>
      </w:pPr>
      <w:hyperlink w:anchor="_Toc455987736" w:history="1">
        <w:r w:rsidRPr="00EF56B1">
          <w:rPr>
            <w:rStyle w:val="Hiperveza"/>
            <w:noProof/>
          </w:rPr>
          <w:t>1.3.3.</w:t>
        </w:r>
        <w:r>
          <w:rPr>
            <w:rFonts w:eastAsiaTheme="minorEastAsia"/>
            <w:noProof/>
            <w:lang w:eastAsia="hr-HR"/>
          </w:rPr>
          <w:tab/>
        </w:r>
        <w:r w:rsidRPr="00EF56B1">
          <w:rPr>
            <w:rStyle w:val="Hiperveza"/>
            <w:noProof/>
          </w:rPr>
          <w:t>Poljoprivreda</w:t>
        </w:r>
        <w:r>
          <w:rPr>
            <w:noProof/>
            <w:webHidden/>
          </w:rPr>
          <w:tab/>
        </w:r>
        <w:r>
          <w:rPr>
            <w:noProof/>
            <w:webHidden/>
          </w:rPr>
          <w:fldChar w:fldCharType="begin"/>
        </w:r>
        <w:r>
          <w:rPr>
            <w:noProof/>
            <w:webHidden/>
          </w:rPr>
          <w:instrText xml:space="preserve"> PAGEREF _Toc455987736 \h </w:instrText>
        </w:r>
        <w:r>
          <w:rPr>
            <w:noProof/>
            <w:webHidden/>
          </w:rPr>
        </w:r>
        <w:r>
          <w:rPr>
            <w:noProof/>
            <w:webHidden/>
          </w:rPr>
          <w:fldChar w:fldCharType="separate"/>
        </w:r>
        <w:r>
          <w:rPr>
            <w:noProof/>
            <w:webHidden/>
          </w:rPr>
          <w:t>33</w:t>
        </w:r>
        <w:r>
          <w:rPr>
            <w:noProof/>
            <w:webHidden/>
          </w:rPr>
          <w:fldChar w:fldCharType="end"/>
        </w:r>
      </w:hyperlink>
    </w:p>
    <w:p w14:paraId="4795FBEC" w14:textId="6D21BBF9" w:rsidR="004E190F" w:rsidRDefault="004E190F">
      <w:pPr>
        <w:pStyle w:val="Sadraj3"/>
        <w:tabs>
          <w:tab w:val="left" w:pos="1320"/>
          <w:tab w:val="right" w:leader="dot" w:pos="9062"/>
        </w:tabs>
        <w:rPr>
          <w:rFonts w:eastAsiaTheme="minorEastAsia"/>
          <w:noProof/>
          <w:lang w:eastAsia="hr-HR"/>
        </w:rPr>
      </w:pPr>
      <w:hyperlink w:anchor="_Toc455987737" w:history="1">
        <w:r w:rsidRPr="00EF56B1">
          <w:rPr>
            <w:rStyle w:val="Hiperveza"/>
            <w:noProof/>
          </w:rPr>
          <w:t>1.3.4.</w:t>
        </w:r>
        <w:r>
          <w:rPr>
            <w:rFonts w:eastAsiaTheme="minorEastAsia"/>
            <w:noProof/>
            <w:lang w:eastAsia="hr-HR"/>
          </w:rPr>
          <w:tab/>
        </w:r>
        <w:r w:rsidRPr="00EF56B1">
          <w:rPr>
            <w:rStyle w:val="Hiperveza"/>
            <w:noProof/>
          </w:rPr>
          <w:t>Lovno gospodarstvo</w:t>
        </w:r>
        <w:r>
          <w:rPr>
            <w:noProof/>
            <w:webHidden/>
          </w:rPr>
          <w:tab/>
        </w:r>
        <w:r>
          <w:rPr>
            <w:noProof/>
            <w:webHidden/>
          </w:rPr>
          <w:fldChar w:fldCharType="begin"/>
        </w:r>
        <w:r>
          <w:rPr>
            <w:noProof/>
            <w:webHidden/>
          </w:rPr>
          <w:instrText xml:space="preserve"> PAGEREF _Toc455987737 \h </w:instrText>
        </w:r>
        <w:r>
          <w:rPr>
            <w:noProof/>
            <w:webHidden/>
          </w:rPr>
        </w:r>
        <w:r>
          <w:rPr>
            <w:noProof/>
            <w:webHidden/>
          </w:rPr>
          <w:fldChar w:fldCharType="separate"/>
        </w:r>
        <w:r>
          <w:rPr>
            <w:noProof/>
            <w:webHidden/>
          </w:rPr>
          <w:t>38</w:t>
        </w:r>
        <w:r>
          <w:rPr>
            <w:noProof/>
            <w:webHidden/>
          </w:rPr>
          <w:fldChar w:fldCharType="end"/>
        </w:r>
      </w:hyperlink>
    </w:p>
    <w:p w14:paraId="5FEE6A51" w14:textId="66502246" w:rsidR="004E190F" w:rsidRDefault="004E190F">
      <w:pPr>
        <w:pStyle w:val="Sadraj3"/>
        <w:tabs>
          <w:tab w:val="left" w:pos="1320"/>
          <w:tab w:val="right" w:leader="dot" w:pos="9062"/>
        </w:tabs>
        <w:rPr>
          <w:rFonts w:eastAsiaTheme="minorEastAsia"/>
          <w:noProof/>
          <w:lang w:eastAsia="hr-HR"/>
        </w:rPr>
      </w:pPr>
      <w:hyperlink w:anchor="_Toc455987738" w:history="1">
        <w:r w:rsidRPr="00EF56B1">
          <w:rPr>
            <w:rStyle w:val="Hiperveza"/>
            <w:noProof/>
          </w:rPr>
          <w:t>1.3.5.</w:t>
        </w:r>
        <w:r>
          <w:rPr>
            <w:rFonts w:eastAsiaTheme="minorEastAsia"/>
            <w:noProof/>
            <w:lang w:eastAsia="hr-HR"/>
          </w:rPr>
          <w:tab/>
        </w:r>
        <w:r w:rsidRPr="00EF56B1">
          <w:rPr>
            <w:rStyle w:val="Hiperveza"/>
            <w:noProof/>
          </w:rPr>
          <w:t>Turizam</w:t>
        </w:r>
        <w:r>
          <w:rPr>
            <w:noProof/>
            <w:webHidden/>
          </w:rPr>
          <w:tab/>
        </w:r>
        <w:r>
          <w:rPr>
            <w:noProof/>
            <w:webHidden/>
          </w:rPr>
          <w:fldChar w:fldCharType="begin"/>
        </w:r>
        <w:r>
          <w:rPr>
            <w:noProof/>
            <w:webHidden/>
          </w:rPr>
          <w:instrText xml:space="preserve"> PAGEREF _Toc455987738 \h </w:instrText>
        </w:r>
        <w:r>
          <w:rPr>
            <w:noProof/>
            <w:webHidden/>
          </w:rPr>
        </w:r>
        <w:r>
          <w:rPr>
            <w:noProof/>
            <w:webHidden/>
          </w:rPr>
          <w:fldChar w:fldCharType="separate"/>
        </w:r>
        <w:r>
          <w:rPr>
            <w:noProof/>
            <w:webHidden/>
          </w:rPr>
          <w:t>38</w:t>
        </w:r>
        <w:r>
          <w:rPr>
            <w:noProof/>
            <w:webHidden/>
          </w:rPr>
          <w:fldChar w:fldCharType="end"/>
        </w:r>
      </w:hyperlink>
    </w:p>
    <w:p w14:paraId="5871A09B" w14:textId="0990B398" w:rsidR="004E190F" w:rsidRDefault="004E190F">
      <w:pPr>
        <w:pStyle w:val="Sadraj2"/>
        <w:tabs>
          <w:tab w:val="left" w:pos="880"/>
          <w:tab w:val="right" w:leader="dot" w:pos="9062"/>
        </w:tabs>
        <w:rPr>
          <w:rFonts w:eastAsiaTheme="minorEastAsia"/>
          <w:noProof/>
          <w:lang w:eastAsia="hr-HR"/>
        </w:rPr>
      </w:pPr>
      <w:hyperlink w:anchor="_Toc455987739" w:history="1">
        <w:r w:rsidRPr="00EF56B1">
          <w:rPr>
            <w:rStyle w:val="Hiperveza"/>
            <w:noProof/>
          </w:rPr>
          <w:t>1.4.</w:t>
        </w:r>
        <w:r>
          <w:rPr>
            <w:rFonts w:eastAsiaTheme="minorEastAsia"/>
            <w:noProof/>
            <w:lang w:eastAsia="hr-HR"/>
          </w:rPr>
          <w:tab/>
        </w:r>
        <w:r w:rsidRPr="00EF56B1">
          <w:rPr>
            <w:rStyle w:val="Hiperveza"/>
            <w:noProof/>
          </w:rPr>
          <w:t>Demografske i socijalne značajke</w:t>
        </w:r>
        <w:r>
          <w:rPr>
            <w:noProof/>
            <w:webHidden/>
          </w:rPr>
          <w:tab/>
        </w:r>
        <w:r>
          <w:rPr>
            <w:noProof/>
            <w:webHidden/>
          </w:rPr>
          <w:fldChar w:fldCharType="begin"/>
        </w:r>
        <w:r>
          <w:rPr>
            <w:noProof/>
            <w:webHidden/>
          </w:rPr>
          <w:instrText xml:space="preserve"> PAGEREF _Toc455987739 \h </w:instrText>
        </w:r>
        <w:r>
          <w:rPr>
            <w:noProof/>
            <w:webHidden/>
          </w:rPr>
        </w:r>
        <w:r>
          <w:rPr>
            <w:noProof/>
            <w:webHidden/>
          </w:rPr>
          <w:fldChar w:fldCharType="separate"/>
        </w:r>
        <w:r>
          <w:rPr>
            <w:noProof/>
            <w:webHidden/>
          </w:rPr>
          <w:t>39</w:t>
        </w:r>
        <w:r>
          <w:rPr>
            <w:noProof/>
            <w:webHidden/>
          </w:rPr>
          <w:fldChar w:fldCharType="end"/>
        </w:r>
      </w:hyperlink>
    </w:p>
    <w:p w14:paraId="1A2B4BD4" w14:textId="2A3F8D78" w:rsidR="004E190F" w:rsidRDefault="004E190F">
      <w:pPr>
        <w:pStyle w:val="Sadraj3"/>
        <w:tabs>
          <w:tab w:val="left" w:pos="1320"/>
          <w:tab w:val="right" w:leader="dot" w:pos="9062"/>
        </w:tabs>
        <w:rPr>
          <w:rFonts w:eastAsiaTheme="minorEastAsia"/>
          <w:noProof/>
          <w:lang w:eastAsia="hr-HR"/>
        </w:rPr>
      </w:pPr>
      <w:hyperlink w:anchor="_Toc455987740" w:history="1">
        <w:r w:rsidRPr="00EF56B1">
          <w:rPr>
            <w:rStyle w:val="Hiperveza"/>
            <w:noProof/>
          </w:rPr>
          <w:t>1.4.1.</w:t>
        </w:r>
        <w:r>
          <w:rPr>
            <w:rFonts w:eastAsiaTheme="minorEastAsia"/>
            <w:noProof/>
            <w:lang w:eastAsia="hr-HR"/>
          </w:rPr>
          <w:tab/>
        </w:r>
        <w:r w:rsidRPr="00EF56B1">
          <w:rPr>
            <w:rStyle w:val="Hiperveza"/>
            <w:noProof/>
          </w:rPr>
          <w:t>Obrazovanje</w:t>
        </w:r>
        <w:r>
          <w:rPr>
            <w:noProof/>
            <w:webHidden/>
          </w:rPr>
          <w:tab/>
        </w:r>
        <w:r>
          <w:rPr>
            <w:noProof/>
            <w:webHidden/>
          </w:rPr>
          <w:fldChar w:fldCharType="begin"/>
        </w:r>
        <w:r>
          <w:rPr>
            <w:noProof/>
            <w:webHidden/>
          </w:rPr>
          <w:instrText xml:space="preserve"> PAGEREF _Toc455987740 \h </w:instrText>
        </w:r>
        <w:r>
          <w:rPr>
            <w:noProof/>
            <w:webHidden/>
          </w:rPr>
        </w:r>
        <w:r>
          <w:rPr>
            <w:noProof/>
            <w:webHidden/>
          </w:rPr>
          <w:fldChar w:fldCharType="separate"/>
        </w:r>
        <w:r>
          <w:rPr>
            <w:noProof/>
            <w:webHidden/>
          </w:rPr>
          <w:t>42</w:t>
        </w:r>
        <w:r>
          <w:rPr>
            <w:noProof/>
            <w:webHidden/>
          </w:rPr>
          <w:fldChar w:fldCharType="end"/>
        </w:r>
      </w:hyperlink>
    </w:p>
    <w:p w14:paraId="0A08BE9D" w14:textId="4A12EB75" w:rsidR="004E190F" w:rsidRDefault="004E190F">
      <w:pPr>
        <w:pStyle w:val="Sadraj3"/>
        <w:tabs>
          <w:tab w:val="left" w:pos="1320"/>
          <w:tab w:val="right" w:leader="dot" w:pos="9062"/>
        </w:tabs>
        <w:rPr>
          <w:rFonts w:eastAsiaTheme="minorEastAsia"/>
          <w:noProof/>
          <w:lang w:eastAsia="hr-HR"/>
        </w:rPr>
      </w:pPr>
      <w:hyperlink w:anchor="_Toc455987741" w:history="1">
        <w:r w:rsidRPr="00EF56B1">
          <w:rPr>
            <w:rStyle w:val="Hiperveza"/>
            <w:noProof/>
          </w:rPr>
          <w:t>1.4.2.</w:t>
        </w:r>
        <w:r>
          <w:rPr>
            <w:rFonts w:eastAsiaTheme="minorEastAsia"/>
            <w:noProof/>
            <w:lang w:eastAsia="hr-HR"/>
          </w:rPr>
          <w:tab/>
        </w:r>
        <w:r w:rsidRPr="00EF56B1">
          <w:rPr>
            <w:rStyle w:val="Hiperveza"/>
            <w:noProof/>
          </w:rPr>
          <w:t>Zdravstvo i socijalna skrb</w:t>
        </w:r>
        <w:r>
          <w:rPr>
            <w:noProof/>
            <w:webHidden/>
          </w:rPr>
          <w:tab/>
        </w:r>
        <w:r>
          <w:rPr>
            <w:noProof/>
            <w:webHidden/>
          </w:rPr>
          <w:fldChar w:fldCharType="begin"/>
        </w:r>
        <w:r>
          <w:rPr>
            <w:noProof/>
            <w:webHidden/>
          </w:rPr>
          <w:instrText xml:space="preserve"> PAGEREF _Toc455987741 \h </w:instrText>
        </w:r>
        <w:r>
          <w:rPr>
            <w:noProof/>
            <w:webHidden/>
          </w:rPr>
        </w:r>
        <w:r>
          <w:rPr>
            <w:noProof/>
            <w:webHidden/>
          </w:rPr>
          <w:fldChar w:fldCharType="separate"/>
        </w:r>
        <w:r>
          <w:rPr>
            <w:noProof/>
            <w:webHidden/>
          </w:rPr>
          <w:t>45</w:t>
        </w:r>
        <w:r>
          <w:rPr>
            <w:noProof/>
            <w:webHidden/>
          </w:rPr>
          <w:fldChar w:fldCharType="end"/>
        </w:r>
      </w:hyperlink>
    </w:p>
    <w:p w14:paraId="0C85422A" w14:textId="50212367" w:rsidR="004E190F" w:rsidRDefault="004E190F">
      <w:pPr>
        <w:pStyle w:val="Sadraj3"/>
        <w:tabs>
          <w:tab w:val="left" w:pos="1320"/>
          <w:tab w:val="right" w:leader="dot" w:pos="9062"/>
        </w:tabs>
        <w:rPr>
          <w:rFonts w:eastAsiaTheme="minorEastAsia"/>
          <w:noProof/>
          <w:lang w:eastAsia="hr-HR"/>
        </w:rPr>
      </w:pPr>
      <w:hyperlink w:anchor="_Toc455987742" w:history="1">
        <w:r w:rsidRPr="00EF56B1">
          <w:rPr>
            <w:rStyle w:val="Hiperveza"/>
            <w:noProof/>
          </w:rPr>
          <w:t>1.4.3.</w:t>
        </w:r>
        <w:r>
          <w:rPr>
            <w:rFonts w:eastAsiaTheme="minorEastAsia"/>
            <w:noProof/>
            <w:lang w:eastAsia="hr-HR"/>
          </w:rPr>
          <w:tab/>
        </w:r>
        <w:r w:rsidRPr="00EF56B1">
          <w:rPr>
            <w:rStyle w:val="Hiperveza"/>
            <w:noProof/>
          </w:rPr>
          <w:t>Kultura, sport i civilno društvo</w:t>
        </w:r>
        <w:r>
          <w:rPr>
            <w:noProof/>
            <w:webHidden/>
          </w:rPr>
          <w:tab/>
        </w:r>
        <w:r>
          <w:rPr>
            <w:noProof/>
            <w:webHidden/>
          </w:rPr>
          <w:fldChar w:fldCharType="begin"/>
        </w:r>
        <w:r>
          <w:rPr>
            <w:noProof/>
            <w:webHidden/>
          </w:rPr>
          <w:instrText xml:space="preserve"> PAGEREF _Toc455987742 \h </w:instrText>
        </w:r>
        <w:r>
          <w:rPr>
            <w:noProof/>
            <w:webHidden/>
          </w:rPr>
        </w:r>
        <w:r>
          <w:rPr>
            <w:noProof/>
            <w:webHidden/>
          </w:rPr>
          <w:fldChar w:fldCharType="separate"/>
        </w:r>
        <w:r>
          <w:rPr>
            <w:noProof/>
            <w:webHidden/>
          </w:rPr>
          <w:t>47</w:t>
        </w:r>
        <w:r>
          <w:rPr>
            <w:noProof/>
            <w:webHidden/>
          </w:rPr>
          <w:fldChar w:fldCharType="end"/>
        </w:r>
      </w:hyperlink>
    </w:p>
    <w:p w14:paraId="6F47F06A" w14:textId="32D11B0E" w:rsidR="004E190F" w:rsidRDefault="004E190F">
      <w:pPr>
        <w:pStyle w:val="Sadraj3"/>
        <w:tabs>
          <w:tab w:val="left" w:pos="1320"/>
          <w:tab w:val="right" w:leader="dot" w:pos="9062"/>
        </w:tabs>
        <w:rPr>
          <w:rFonts w:eastAsiaTheme="minorEastAsia"/>
          <w:noProof/>
          <w:lang w:eastAsia="hr-HR"/>
        </w:rPr>
      </w:pPr>
      <w:hyperlink w:anchor="_Toc455987743" w:history="1">
        <w:r w:rsidRPr="00EF56B1">
          <w:rPr>
            <w:rStyle w:val="Hiperveza"/>
            <w:noProof/>
          </w:rPr>
          <w:t>1.4.4.</w:t>
        </w:r>
        <w:r>
          <w:rPr>
            <w:rFonts w:eastAsiaTheme="minorEastAsia"/>
            <w:noProof/>
            <w:lang w:eastAsia="hr-HR"/>
          </w:rPr>
          <w:tab/>
        </w:r>
        <w:r w:rsidRPr="00EF56B1">
          <w:rPr>
            <w:rStyle w:val="Hiperveza"/>
            <w:noProof/>
          </w:rPr>
          <w:t>Upravljanje razvojem</w:t>
        </w:r>
        <w:r>
          <w:rPr>
            <w:noProof/>
            <w:webHidden/>
          </w:rPr>
          <w:tab/>
        </w:r>
        <w:r>
          <w:rPr>
            <w:noProof/>
            <w:webHidden/>
          </w:rPr>
          <w:fldChar w:fldCharType="begin"/>
        </w:r>
        <w:r>
          <w:rPr>
            <w:noProof/>
            <w:webHidden/>
          </w:rPr>
          <w:instrText xml:space="preserve"> PAGEREF _Toc455987743 \h </w:instrText>
        </w:r>
        <w:r>
          <w:rPr>
            <w:noProof/>
            <w:webHidden/>
          </w:rPr>
        </w:r>
        <w:r>
          <w:rPr>
            <w:noProof/>
            <w:webHidden/>
          </w:rPr>
          <w:fldChar w:fldCharType="separate"/>
        </w:r>
        <w:r>
          <w:rPr>
            <w:noProof/>
            <w:webHidden/>
          </w:rPr>
          <w:t>49</w:t>
        </w:r>
        <w:r>
          <w:rPr>
            <w:noProof/>
            <w:webHidden/>
          </w:rPr>
          <w:fldChar w:fldCharType="end"/>
        </w:r>
      </w:hyperlink>
    </w:p>
    <w:p w14:paraId="35DF0453" w14:textId="6D21EEBC" w:rsidR="004E190F" w:rsidRDefault="004E190F">
      <w:pPr>
        <w:pStyle w:val="Sadraj1"/>
        <w:tabs>
          <w:tab w:val="left" w:pos="440"/>
          <w:tab w:val="right" w:leader="dot" w:pos="9062"/>
        </w:tabs>
        <w:rPr>
          <w:rFonts w:eastAsiaTheme="minorEastAsia"/>
          <w:noProof/>
          <w:lang w:eastAsia="hr-HR"/>
        </w:rPr>
      </w:pPr>
      <w:hyperlink w:anchor="_Toc455987744" w:history="1">
        <w:r w:rsidRPr="00EF56B1">
          <w:rPr>
            <w:rStyle w:val="Hiperveza"/>
            <w:noProof/>
          </w:rPr>
          <w:t>2.</w:t>
        </w:r>
        <w:r>
          <w:rPr>
            <w:rFonts w:eastAsiaTheme="minorEastAsia"/>
            <w:noProof/>
            <w:lang w:eastAsia="hr-HR"/>
          </w:rPr>
          <w:tab/>
        </w:r>
        <w:r w:rsidRPr="00EF56B1">
          <w:rPr>
            <w:rStyle w:val="Hiperveza"/>
            <w:noProof/>
          </w:rPr>
          <w:t>SWOT ANALIZA</w:t>
        </w:r>
        <w:r>
          <w:rPr>
            <w:noProof/>
            <w:webHidden/>
          </w:rPr>
          <w:tab/>
        </w:r>
        <w:r>
          <w:rPr>
            <w:noProof/>
            <w:webHidden/>
          </w:rPr>
          <w:fldChar w:fldCharType="begin"/>
        </w:r>
        <w:r>
          <w:rPr>
            <w:noProof/>
            <w:webHidden/>
          </w:rPr>
          <w:instrText xml:space="preserve"> PAGEREF _Toc455987744 \h </w:instrText>
        </w:r>
        <w:r>
          <w:rPr>
            <w:noProof/>
            <w:webHidden/>
          </w:rPr>
        </w:r>
        <w:r>
          <w:rPr>
            <w:noProof/>
            <w:webHidden/>
          </w:rPr>
          <w:fldChar w:fldCharType="separate"/>
        </w:r>
        <w:r>
          <w:rPr>
            <w:noProof/>
            <w:webHidden/>
          </w:rPr>
          <w:t>50</w:t>
        </w:r>
        <w:r>
          <w:rPr>
            <w:noProof/>
            <w:webHidden/>
          </w:rPr>
          <w:fldChar w:fldCharType="end"/>
        </w:r>
      </w:hyperlink>
    </w:p>
    <w:p w14:paraId="47B5BAB2" w14:textId="14ACA8FF" w:rsidR="004E190F" w:rsidRDefault="004E190F">
      <w:pPr>
        <w:pStyle w:val="Sadraj1"/>
        <w:tabs>
          <w:tab w:val="left" w:pos="440"/>
          <w:tab w:val="right" w:leader="dot" w:pos="9062"/>
        </w:tabs>
        <w:rPr>
          <w:rFonts w:eastAsiaTheme="minorEastAsia"/>
          <w:noProof/>
          <w:lang w:eastAsia="hr-HR"/>
        </w:rPr>
      </w:pPr>
      <w:hyperlink w:anchor="_Toc455987745" w:history="1">
        <w:r w:rsidRPr="00EF56B1">
          <w:rPr>
            <w:rStyle w:val="Hiperveza"/>
            <w:noProof/>
          </w:rPr>
          <w:t>3.</w:t>
        </w:r>
        <w:r>
          <w:rPr>
            <w:rFonts w:eastAsiaTheme="minorEastAsia"/>
            <w:noProof/>
            <w:lang w:eastAsia="hr-HR"/>
          </w:rPr>
          <w:tab/>
        </w:r>
        <w:r w:rsidRPr="00EF56B1">
          <w:rPr>
            <w:rStyle w:val="Hiperveza"/>
            <w:noProof/>
          </w:rPr>
          <w:t>VIZIJA RAZVOJA OPĆINE MARUŠEVEC</w:t>
        </w:r>
        <w:r>
          <w:rPr>
            <w:noProof/>
            <w:webHidden/>
          </w:rPr>
          <w:tab/>
        </w:r>
        <w:r>
          <w:rPr>
            <w:noProof/>
            <w:webHidden/>
          </w:rPr>
          <w:fldChar w:fldCharType="begin"/>
        </w:r>
        <w:r>
          <w:rPr>
            <w:noProof/>
            <w:webHidden/>
          </w:rPr>
          <w:instrText xml:space="preserve"> PAGEREF _Toc455987745 \h </w:instrText>
        </w:r>
        <w:r>
          <w:rPr>
            <w:noProof/>
            <w:webHidden/>
          </w:rPr>
        </w:r>
        <w:r>
          <w:rPr>
            <w:noProof/>
            <w:webHidden/>
          </w:rPr>
          <w:fldChar w:fldCharType="separate"/>
        </w:r>
        <w:r>
          <w:rPr>
            <w:noProof/>
            <w:webHidden/>
          </w:rPr>
          <w:t>55</w:t>
        </w:r>
        <w:r>
          <w:rPr>
            <w:noProof/>
            <w:webHidden/>
          </w:rPr>
          <w:fldChar w:fldCharType="end"/>
        </w:r>
      </w:hyperlink>
    </w:p>
    <w:p w14:paraId="21C810A3" w14:textId="3EEB0613" w:rsidR="004E190F" w:rsidRDefault="004E190F">
      <w:pPr>
        <w:pStyle w:val="Sadraj1"/>
        <w:tabs>
          <w:tab w:val="left" w:pos="440"/>
          <w:tab w:val="right" w:leader="dot" w:pos="9062"/>
        </w:tabs>
        <w:rPr>
          <w:rFonts w:eastAsiaTheme="minorEastAsia"/>
          <w:noProof/>
          <w:lang w:eastAsia="hr-HR"/>
        </w:rPr>
      </w:pPr>
      <w:hyperlink w:anchor="_Toc455987746" w:history="1">
        <w:r w:rsidRPr="00EF56B1">
          <w:rPr>
            <w:rStyle w:val="Hiperveza"/>
            <w:noProof/>
          </w:rPr>
          <w:t>4.</w:t>
        </w:r>
        <w:r>
          <w:rPr>
            <w:rFonts w:eastAsiaTheme="minorEastAsia"/>
            <w:noProof/>
            <w:lang w:eastAsia="hr-HR"/>
          </w:rPr>
          <w:tab/>
        </w:r>
        <w:r w:rsidRPr="00EF56B1">
          <w:rPr>
            <w:rStyle w:val="Hiperveza"/>
            <w:noProof/>
          </w:rPr>
          <w:t>STRATEŠKI CILJEVI RAZVOJA</w:t>
        </w:r>
        <w:r>
          <w:rPr>
            <w:noProof/>
            <w:webHidden/>
          </w:rPr>
          <w:tab/>
        </w:r>
        <w:r>
          <w:rPr>
            <w:noProof/>
            <w:webHidden/>
          </w:rPr>
          <w:fldChar w:fldCharType="begin"/>
        </w:r>
        <w:r>
          <w:rPr>
            <w:noProof/>
            <w:webHidden/>
          </w:rPr>
          <w:instrText xml:space="preserve"> PAGEREF _Toc455987746 \h </w:instrText>
        </w:r>
        <w:r>
          <w:rPr>
            <w:noProof/>
            <w:webHidden/>
          </w:rPr>
        </w:r>
        <w:r>
          <w:rPr>
            <w:noProof/>
            <w:webHidden/>
          </w:rPr>
          <w:fldChar w:fldCharType="separate"/>
        </w:r>
        <w:r>
          <w:rPr>
            <w:noProof/>
            <w:webHidden/>
          </w:rPr>
          <w:t>56</w:t>
        </w:r>
        <w:r>
          <w:rPr>
            <w:noProof/>
            <w:webHidden/>
          </w:rPr>
          <w:fldChar w:fldCharType="end"/>
        </w:r>
      </w:hyperlink>
    </w:p>
    <w:p w14:paraId="13330C1E" w14:textId="26A25E80" w:rsidR="004E190F" w:rsidRDefault="004E190F">
      <w:pPr>
        <w:pStyle w:val="Sadraj1"/>
        <w:tabs>
          <w:tab w:val="left" w:pos="440"/>
          <w:tab w:val="right" w:leader="dot" w:pos="9062"/>
        </w:tabs>
        <w:rPr>
          <w:rFonts w:eastAsiaTheme="minorEastAsia"/>
          <w:noProof/>
          <w:lang w:eastAsia="hr-HR"/>
        </w:rPr>
      </w:pPr>
      <w:hyperlink w:anchor="_Toc455987747" w:history="1">
        <w:r w:rsidRPr="00EF56B1">
          <w:rPr>
            <w:rStyle w:val="Hiperveza"/>
            <w:noProof/>
          </w:rPr>
          <w:t>5.</w:t>
        </w:r>
        <w:r>
          <w:rPr>
            <w:rFonts w:eastAsiaTheme="minorEastAsia"/>
            <w:noProof/>
            <w:lang w:eastAsia="hr-HR"/>
          </w:rPr>
          <w:tab/>
        </w:r>
        <w:r w:rsidRPr="00EF56B1">
          <w:rPr>
            <w:rStyle w:val="Hiperveza"/>
            <w:noProof/>
          </w:rPr>
          <w:t>OPIS MJERA ZA POSTIZANJE CILJEVA</w:t>
        </w:r>
        <w:r>
          <w:rPr>
            <w:noProof/>
            <w:webHidden/>
          </w:rPr>
          <w:tab/>
        </w:r>
        <w:r>
          <w:rPr>
            <w:noProof/>
            <w:webHidden/>
          </w:rPr>
          <w:fldChar w:fldCharType="begin"/>
        </w:r>
        <w:r>
          <w:rPr>
            <w:noProof/>
            <w:webHidden/>
          </w:rPr>
          <w:instrText xml:space="preserve"> PAGEREF _Toc455987747 \h </w:instrText>
        </w:r>
        <w:r>
          <w:rPr>
            <w:noProof/>
            <w:webHidden/>
          </w:rPr>
        </w:r>
        <w:r>
          <w:rPr>
            <w:noProof/>
            <w:webHidden/>
          </w:rPr>
          <w:fldChar w:fldCharType="separate"/>
        </w:r>
        <w:r>
          <w:rPr>
            <w:noProof/>
            <w:webHidden/>
          </w:rPr>
          <w:t>61</w:t>
        </w:r>
        <w:r>
          <w:rPr>
            <w:noProof/>
            <w:webHidden/>
          </w:rPr>
          <w:fldChar w:fldCharType="end"/>
        </w:r>
      </w:hyperlink>
    </w:p>
    <w:p w14:paraId="286498A4" w14:textId="7A8E753F" w:rsidR="004E190F" w:rsidRDefault="004E190F">
      <w:pPr>
        <w:pStyle w:val="Sadraj1"/>
        <w:tabs>
          <w:tab w:val="left" w:pos="440"/>
          <w:tab w:val="right" w:leader="dot" w:pos="9062"/>
        </w:tabs>
        <w:rPr>
          <w:rFonts w:eastAsiaTheme="minorEastAsia"/>
          <w:noProof/>
          <w:lang w:eastAsia="hr-HR"/>
        </w:rPr>
      </w:pPr>
      <w:hyperlink w:anchor="_Toc455987748" w:history="1">
        <w:r w:rsidRPr="00EF56B1">
          <w:rPr>
            <w:rStyle w:val="Hiperveza"/>
            <w:noProof/>
          </w:rPr>
          <w:t>6.</w:t>
        </w:r>
        <w:r>
          <w:rPr>
            <w:rFonts w:eastAsiaTheme="minorEastAsia"/>
            <w:noProof/>
            <w:lang w:eastAsia="hr-HR"/>
          </w:rPr>
          <w:tab/>
        </w:r>
        <w:r w:rsidRPr="00EF56B1">
          <w:rPr>
            <w:rStyle w:val="Hiperveza"/>
            <w:noProof/>
          </w:rPr>
          <w:t>USKLAĐENOST S NADREĐENIM STRATEŠKIM DOKUMENTIMA</w:t>
        </w:r>
        <w:r>
          <w:rPr>
            <w:noProof/>
            <w:webHidden/>
          </w:rPr>
          <w:tab/>
        </w:r>
        <w:r>
          <w:rPr>
            <w:noProof/>
            <w:webHidden/>
          </w:rPr>
          <w:fldChar w:fldCharType="begin"/>
        </w:r>
        <w:r>
          <w:rPr>
            <w:noProof/>
            <w:webHidden/>
          </w:rPr>
          <w:instrText xml:space="preserve"> PAGEREF _Toc455987748 \h </w:instrText>
        </w:r>
        <w:r>
          <w:rPr>
            <w:noProof/>
            <w:webHidden/>
          </w:rPr>
        </w:r>
        <w:r>
          <w:rPr>
            <w:noProof/>
            <w:webHidden/>
          </w:rPr>
          <w:fldChar w:fldCharType="separate"/>
        </w:r>
        <w:r>
          <w:rPr>
            <w:noProof/>
            <w:webHidden/>
          </w:rPr>
          <w:t>69</w:t>
        </w:r>
        <w:r>
          <w:rPr>
            <w:noProof/>
            <w:webHidden/>
          </w:rPr>
          <w:fldChar w:fldCharType="end"/>
        </w:r>
      </w:hyperlink>
    </w:p>
    <w:p w14:paraId="364098D5" w14:textId="0918190F" w:rsidR="004E190F" w:rsidRDefault="004E190F">
      <w:pPr>
        <w:pStyle w:val="Sadraj1"/>
        <w:tabs>
          <w:tab w:val="left" w:pos="440"/>
          <w:tab w:val="right" w:leader="dot" w:pos="9062"/>
        </w:tabs>
        <w:rPr>
          <w:rFonts w:eastAsiaTheme="minorEastAsia"/>
          <w:noProof/>
          <w:lang w:eastAsia="hr-HR"/>
        </w:rPr>
      </w:pPr>
      <w:hyperlink w:anchor="_Toc455987749" w:history="1">
        <w:r w:rsidRPr="00EF56B1">
          <w:rPr>
            <w:rStyle w:val="Hiperveza"/>
            <w:noProof/>
          </w:rPr>
          <w:t>7.</w:t>
        </w:r>
        <w:r>
          <w:rPr>
            <w:rFonts w:eastAsiaTheme="minorEastAsia"/>
            <w:noProof/>
            <w:lang w:eastAsia="hr-HR"/>
          </w:rPr>
          <w:tab/>
        </w:r>
        <w:r w:rsidRPr="00EF56B1">
          <w:rPr>
            <w:rStyle w:val="Hiperveza"/>
            <w:noProof/>
          </w:rPr>
          <w:t>AKCIJSKI PLAN</w:t>
        </w:r>
        <w:r>
          <w:rPr>
            <w:noProof/>
            <w:webHidden/>
          </w:rPr>
          <w:tab/>
        </w:r>
        <w:r>
          <w:rPr>
            <w:noProof/>
            <w:webHidden/>
          </w:rPr>
          <w:fldChar w:fldCharType="begin"/>
        </w:r>
        <w:r>
          <w:rPr>
            <w:noProof/>
            <w:webHidden/>
          </w:rPr>
          <w:instrText xml:space="preserve"> PAGEREF _Toc455987749 \h </w:instrText>
        </w:r>
        <w:r>
          <w:rPr>
            <w:noProof/>
            <w:webHidden/>
          </w:rPr>
        </w:r>
        <w:r>
          <w:rPr>
            <w:noProof/>
            <w:webHidden/>
          </w:rPr>
          <w:fldChar w:fldCharType="separate"/>
        </w:r>
        <w:r>
          <w:rPr>
            <w:noProof/>
            <w:webHidden/>
          </w:rPr>
          <w:t>74</w:t>
        </w:r>
        <w:r>
          <w:rPr>
            <w:noProof/>
            <w:webHidden/>
          </w:rPr>
          <w:fldChar w:fldCharType="end"/>
        </w:r>
      </w:hyperlink>
    </w:p>
    <w:p w14:paraId="0E8AA944" w14:textId="20D34582" w:rsidR="00A913C2" w:rsidRPr="00A44C44" w:rsidRDefault="001A13ED">
      <w:pPr>
        <w:rPr>
          <w:rFonts w:ascii="Times New Roman" w:hAnsi="Times New Roman" w:cs="Times New Roman"/>
          <w:b/>
          <w:sz w:val="24"/>
          <w:szCs w:val="24"/>
        </w:rPr>
      </w:pPr>
      <w:r w:rsidRPr="00A44C44">
        <w:rPr>
          <w:rFonts w:ascii="Times New Roman" w:hAnsi="Times New Roman" w:cs="Times New Roman"/>
          <w:b/>
          <w:sz w:val="24"/>
          <w:szCs w:val="24"/>
        </w:rPr>
        <w:fldChar w:fldCharType="end"/>
      </w:r>
    </w:p>
    <w:p w14:paraId="788C51B8" w14:textId="77777777" w:rsidR="000E787B" w:rsidRPr="00750E1D" w:rsidRDefault="000E787B">
      <w:pPr>
        <w:rPr>
          <w:rFonts w:ascii="Cambria" w:hAnsi="Cambria" w:cs="Arial"/>
          <w:b/>
          <w:color w:val="385623" w:themeColor="accent6" w:themeShade="80"/>
          <w:sz w:val="28"/>
          <w:szCs w:val="24"/>
        </w:rPr>
      </w:pPr>
      <w:r w:rsidRPr="00750E1D">
        <w:rPr>
          <w:rFonts w:ascii="Cambria" w:hAnsi="Cambria" w:cs="Arial"/>
          <w:b/>
          <w:color w:val="385623" w:themeColor="accent6" w:themeShade="80"/>
          <w:sz w:val="28"/>
          <w:szCs w:val="24"/>
        </w:rPr>
        <w:lastRenderedPageBreak/>
        <w:t>POP</w:t>
      </w:r>
      <w:r w:rsidR="003B2275" w:rsidRPr="00750E1D">
        <w:rPr>
          <w:rFonts w:ascii="Cambria" w:hAnsi="Cambria" w:cs="Arial"/>
          <w:b/>
          <w:color w:val="385623" w:themeColor="accent6" w:themeShade="80"/>
          <w:sz w:val="28"/>
          <w:szCs w:val="24"/>
        </w:rPr>
        <w:t>IS TABLICA</w:t>
      </w:r>
    </w:p>
    <w:p w14:paraId="5632468E" w14:textId="4608EA26" w:rsidR="004E190F" w:rsidRDefault="001A13ED">
      <w:pPr>
        <w:pStyle w:val="Tablicaslika"/>
        <w:tabs>
          <w:tab w:val="right" w:leader="dot" w:pos="9062"/>
        </w:tabs>
        <w:rPr>
          <w:rFonts w:eastAsiaTheme="minorEastAsia"/>
          <w:noProof/>
          <w:lang w:eastAsia="hr-HR"/>
        </w:rPr>
      </w:pPr>
      <w:r w:rsidRPr="00A44C44">
        <w:rPr>
          <w:rFonts w:ascii="Times New Roman" w:hAnsi="Times New Roman" w:cs="Times New Roman"/>
          <w:b/>
          <w:sz w:val="24"/>
          <w:szCs w:val="24"/>
        </w:rPr>
        <w:fldChar w:fldCharType="begin"/>
      </w:r>
      <w:r w:rsidR="000E787B" w:rsidRPr="00A44C44">
        <w:rPr>
          <w:rFonts w:ascii="Times New Roman" w:hAnsi="Times New Roman" w:cs="Times New Roman"/>
          <w:b/>
          <w:sz w:val="24"/>
          <w:szCs w:val="24"/>
        </w:rPr>
        <w:instrText xml:space="preserve"> TOC \h \z \c "Tablica" </w:instrText>
      </w:r>
      <w:r w:rsidRPr="00A44C44">
        <w:rPr>
          <w:rFonts w:ascii="Times New Roman" w:hAnsi="Times New Roman" w:cs="Times New Roman"/>
          <w:b/>
          <w:sz w:val="24"/>
          <w:szCs w:val="24"/>
        </w:rPr>
        <w:fldChar w:fldCharType="separate"/>
      </w:r>
      <w:hyperlink w:anchor="_Toc455987750" w:history="1">
        <w:r w:rsidR="004E190F" w:rsidRPr="008D73BC">
          <w:rPr>
            <w:rStyle w:val="Hiperveza"/>
            <w:b/>
            <w:noProof/>
          </w:rPr>
          <w:t>Tablica 1</w:t>
        </w:r>
        <w:r w:rsidR="004E190F" w:rsidRPr="008D73BC">
          <w:rPr>
            <w:rStyle w:val="Hiperveza"/>
            <w:noProof/>
          </w:rPr>
          <w:t>: Osnovni statistički podaci o Općini Maruševec</w:t>
        </w:r>
        <w:r w:rsidR="004E190F">
          <w:rPr>
            <w:noProof/>
            <w:webHidden/>
          </w:rPr>
          <w:tab/>
        </w:r>
        <w:r w:rsidR="004E190F">
          <w:rPr>
            <w:noProof/>
            <w:webHidden/>
          </w:rPr>
          <w:fldChar w:fldCharType="begin"/>
        </w:r>
        <w:r w:rsidR="004E190F">
          <w:rPr>
            <w:noProof/>
            <w:webHidden/>
          </w:rPr>
          <w:instrText xml:space="preserve"> PAGEREF _Toc455987750 \h </w:instrText>
        </w:r>
        <w:r w:rsidR="004E190F">
          <w:rPr>
            <w:noProof/>
            <w:webHidden/>
          </w:rPr>
        </w:r>
        <w:r w:rsidR="004E190F">
          <w:rPr>
            <w:noProof/>
            <w:webHidden/>
          </w:rPr>
          <w:fldChar w:fldCharType="separate"/>
        </w:r>
        <w:r w:rsidR="004E190F">
          <w:rPr>
            <w:noProof/>
            <w:webHidden/>
          </w:rPr>
          <w:t>9</w:t>
        </w:r>
        <w:r w:rsidR="004E190F">
          <w:rPr>
            <w:noProof/>
            <w:webHidden/>
          </w:rPr>
          <w:fldChar w:fldCharType="end"/>
        </w:r>
      </w:hyperlink>
    </w:p>
    <w:p w14:paraId="61C9A8E6" w14:textId="11B8A340" w:rsidR="004E190F" w:rsidRDefault="004E190F">
      <w:pPr>
        <w:pStyle w:val="Tablicaslika"/>
        <w:tabs>
          <w:tab w:val="right" w:leader="dot" w:pos="9062"/>
        </w:tabs>
        <w:rPr>
          <w:rFonts w:eastAsiaTheme="minorEastAsia"/>
          <w:noProof/>
          <w:lang w:eastAsia="hr-HR"/>
        </w:rPr>
      </w:pPr>
      <w:hyperlink w:anchor="_Toc455987751" w:history="1">
        <w:r w:rsidRPr="008D73BC">
          <w:rPr>
            <w:rStyle w:val="Hiperveza"/>
            <w:b/>
            <w:noProof/>
          </w:rPr>
          <w:t>Tablica 2</w:t>
        </w:r>
        <w:r w:rsidRPr="008D73BC">
          <w:rPr>
            <w:rStyle w:val="Hiperveza"/>
            <w:noProof/>
          </w:rPr>
          <w:t>: Zaštićena prirodna bogatstva</w:t>
        </w:r>
        <w:r>
          <w:rPr>
            <w:noProof/>
            <w:webHidden/>
          </w:rPr>
          <w:tab/>
        </w:r>
        <w:r>
          <w:rPr>
            <w:noProof/>
            <w:webHidden/>
          </w:rPr>
          <w:fldChar w:fldCharType="begin"/>
        </w:r>
        <w:r>
          <w:rPr>
            <w:noProof/>
            <w:webHidden/>
          </w:rPr>
          <w:instrText xml:space="preserve"> PAGEREF _Toc455987751 \h </w:instrText>
        </w:r>
        <w:r>
          <w:rPr>
            <w:noProof/>
            <w:webHidden/>
          </w:rPr>
        </w:r>
        <w:r>
          <w:rPr>
            <w:noProof/>
            <w:webHidden/>
          </w:rPr>
          <w:fldChar w:fldCharType="separate"/>
        </w:r>
        <w:r>
          <w:rPr>
            <w:noProof/>
            <w:webHidden/>
          </w:rPr>
          <w:t>14</w:t>
        </w:r>
        <w:r>
          <w:rPr>
            <w:noProof/>
            <w:webHidden/>
          </w:rPr>
          <w:fldChar w:fldCharType="end"/>
        </w:r>
      </w:hyperlink>
    </w:p>
    <w:p w14:paraId="10616E4D" w14:textId="40275B06" w:rsidR="004E190F" w:rsidRDefault="004E190F">
      <w:pPr>
        <w:pStyle w:val="Tablicaslika"/>
        <w:tabs>
          <w:tab w:val="right" w:leader="dot" w:pos="9062"/>
        </w:tabs>
        <w:rPr>
          <w:rFonts w:eastAsiaTheme="minorEastAsia"/>
          <w:noProof/>
          <w:lang w:eastAsia="hr-HR"/>
        </w:rPr>
      </w:pPr>
      <w:hyperlink w:anchor="_Toc455987752" w:history="1">
        <w:r w:rsidRPr="008D73BC">
          <w:rPr>
            <w:rStyle w:val="Hiperveza"/>
            <w:b/>
            <w:noProof/>
          </w:rPr>
          <w:t>Tablica 3</w:t>
        </w:r>
        <w:r w:rsidRPr="008D73BC">
          <w:rPr>
            <w:rStyle w:val="Hiperveza"/>
            <w:noProof/>
          </w:rPr>
          <w:t>: Zaštićena nepokretna povijesno - kulturna baština (materijalna)</w:t>
        </w:r>
        <w:r>
          <w:rPr>
            <w:noProof/>
            <w:webHidden/>
          </w:rPr>
          <w:tab/>
        </w:r>
        <w:r>
          <w:rPr>
            <w:noProof/>
            <w:webHidden/>
          </w:rPr>
          <w:fldChar w:fldCharType="begin"/>
        </w:r>
        <w:r>
          <w:rPr>
            <w:noProof/>
            <w:webHidden/>
          </w:rPr>
          <w:instrText xml:space="preserve"> PAGEREF _Toc455987752 \h </w:instrText>
        </w:r>
        <w:r>
          <w:rPr>
            <w:noProof/>
            <w:webHidden/>
          </w:rPr>
        </w:r>
        <w:r>
          <w:rPr>
            <w:noProof/>
            <w:webHidden/>
          </w:rPr>
          <w:fldChar w:fldCharType="separate"/>
        </w:r>
        <w:r>
          <w:rPr>
            <w:noProof/>
            <w:webHidden/>
          </w:rPr>
          <w:t>16</w:t>
        </w:r>
        <w:r>
          <w:rPr>
            <w:noProof/>
            <w:webHidden/>
          </w:rPr>
          <w:fldChar w:fldCharType="end"/>
        </w:r>
      </w:hyperlink>
    </w:p>
    <w:p w14:paraId="04D14549" w14:textId="656360BF" w:rsidR="004E190F" w:rsidRDefault="004E190F">
      <w:pPr>
        <w:pStyle w:val="Tablicaslika"/>
        <w:tabs>
          <w:tab w:val="right" w:leader="dot" w:pos="9062"/>
        </w:tabs>
        <w:rPr>
          <w:rFonts w:eastAsiaTheme="minorEastAsia"/>
          <w:noProof/>
          <w:lang w:eastAsia="hr-HR"/>
        </w:rPr>
      </w:pPr>
      <w:hyperlink w:anchor="_Toc455987753" w:history="1">
        <w:r w:rsidRPr="008D73BC">
          <w:rPr>
            <w:rStyle w:val="Hiperveza"/>
            <w:b/>
            <w:noProof/>
          </w:rPr>
          <w:t xml:space="preserve">Tablica 4: </w:t>
        </w:r>
        <w:r w:rsidRPr="008D73BC">
          <w:rPr>
            <w:rStyle w:val="Hiperveza"/>
            <w:noProof/>
          </w:rPr>
          <w:t>Postotak kućanstva s ugovorenom brzinom pristupa internetu u Općini Maruševec</w:t>
        </w:r>
        <w:r>
          <w:rPr>
            <w:noProof/>
            <w:webHidden/>
          </w:rPr>
          <w:tab/>
        </w:r>
        <w:r>
          <w:rPr>
            <w:noProof/>
            <w:webHidden/>
          </w:rPr>
          <w:fldChar w:fldCharType="begin"/>
        </w:r>
        <w:r>
          <w:rPr>
            <w:noProof/>
            <w:webHidden/>
          </w:rPr>
          <w:instrText xml:space="preserve"> PAGEREF _Toc455987753 \h </w:instrText>
        </w:r>
        <w:r>
          <w:rPr>
            <w:noProof/>
            <w:webHidden/>
          </w:rPr>
        </w:r>
        <w:r>
          <w:rPr>
            <w:noProof/>
            <w:webHidden/>
          </w:rPr>
          <w:fldChar w:fldCharType="separate"/>
        </w:r>
        <w:r>
          <w:rPr>
            <w:noProof/>
            <w:webHidden/>
          </w:rPr>
          <w:t>21</w:t>
        </w:r>
        <w:r>
          <w:rPr>
            <w:noProof/>
            <w:webHidden/>
          </w:rPr>
          <w:fldChar w:fldCharType="end"/>
        </w:r>
      </w:hyperlink>
    </w:p>
    <w:p w14:paraId="6B5BB5AB" w14:textId="33A589C2" w:rsidR="004E190F" w:rsidRDefault="004E190F">
      <w:pPr>
        <w:pStyle w:val="Tablicaslika"/>
        <w:tabs>
          <w:tab w:val="right" w:leader="dot" w:pos="9062"/>
        </w:tabs>
        <w:rPr>
          <w:rFonts w:eastAsiaTheme="minorEastAsia"/>
          <w:noProof/>
          <w:lang w:eastAsia="hr-HR"/>
        </w:rPr>
      </w:pPr>
      <w:hyperlink w:anchor="_Toc455987754" w:history="1">
        <w:r w:rsidRPr="008D73BC">
          <w:rPr>
            <w:rStyle w:val="Hiperveza"/>
            <w:b/>
            <w:noProof/>
          </w:rPr>
          <w:t xml:space="preserve">Tablica 5: </w:t>
        </w:r>
        <w:r w:rsidRPr="008D73BC">
          <w:rPr>
            <w:rStyle w:val="Hiperveza"/>
            <w:noProof/>
          </w:rPr>
          <w:t>Broj kućanstva naselja Općine Maruševec</w:t>
        </w:r>
        <w:r>
          <w:rPr>
            <w:noProof/>
            <w:webHidden/>
          </w:rPr>
          <w:tab/>
        </w:r>
        <w:r>
          <w:rPr>
            <w:noProof/>
            <w:webHidden/>
          </w:rPr>
          <w:fldChar w:fldCharType="begin"/>
        </w:r>
        <w:r>
          <w:rPr>
            <w:noProof/>
            <w:webHidden/>
          </w:rPr>
          <w:instrText xml:space="preserve"> PAGEREF _Toc455987754 \h </w:instrText>
        </w:r>
        <w:r>
          <w:rPr>
            <w:noProof/>
            <w:webHidden/>
          </w:rPr>
        </w:r>
        <w:r>
          <w:rPr>
            <w:noProof/>
            <w:webHidden/>
          </w:rPr>
          <w:fldChar w:fldCharType="separate"/>
        </w:r>
        <w:r>
          <w:rPr>
            <w:noProof/>
            <w:webHidden/>
          </w:rPr>
          <w:t>24</w:t>
        </w:r>
        <w:r>
          <w:rPr>
            <w:noProof/>
            <w:webHidden/>
          </w:rPr>
          <w:fldChar w:fldCharType="end"/>
        </w:r>
      </w:hyperlink>
    </w:p>
    <w:p w14:paraId="38554B25" w14:textId="71D52EA3" w:rsidR="004E190F" w:rsidRDefault="004E190F">
      <w:pPr>
        <w:pStyle w:val="Tablicaslika"/>
        <w:tabs>
          <w:tab w:val="right" w:leader="dot" w:pos="9062"/>
        </w:tabs>
        <w:rPr>
          <w:rFonts w:eastAsiaTheme="minorEastAsia"/>
          <w:noProof/>
          <w:lang w:eastAsia="hr-HR"/>
        </w:rPr>
      </w:pPr>
      <w:hyperlink w:anchor="_Toc455987755" w:history="1">
        <w:r w:rsidRPr="008D73BC">
          <w:rPr>
            <w:rStyle w:val="Hiperveza"/>
            <w:b/>
            <w:noProof/>
          </w:rPr>
          <w:t>Tablica 6</w:t>
        </w:r>
        <w:r w:rsidRPr="008D73BC">
          <w:rPr>
            <w:rStyle w:val="Hiperveza"/>
            <w:noProof/>
          </w:rPr>
          <w:t>: Osnovni financijski rezultati poduzetnika Općine Maruševec (iznosi u tisućama kn)</w:t>
        </w:r>
        <w:r>
          <w:rPr>
            <w:noProof/>
            <w:webHidden/>
          </w:rPr>
          <w:tab/>
        </w:r>
        <w:r>
          <w:rPr>
            <w:noProof/>
            <w:webHidden/>
          </w:rPr>
          <w:fldChar w:fldCharType="begin"/>
        </w:r>
        <w:r>
          <w:rPr>
            <w:noProof/>
            <w:webHidden/>
          </w:rPr>
          <w:instrText xml:space="preserve"> PAGEREF _Toc455987755 \h </w:instrText>
        </w:r>
        <w:r>
          <w:rPr>
            <w:noProof/>
            <w:webHidden/>
          </w:rPr>
        </w:r>
        <w:r>
          <w:rPr>
            <w:noProof/>
            <w:webHidden/>
          </w:rPr>
          <w:fldChar w:fldCharType="separate"/>
        </w:r>
        <w:r>
          <w:rPr>
            <w:noProof/>
            <w:webHidden/>
          </w:rPr>
          <w:t>28</w:t>
        </w:r>
        <w:r>
          <w:rPr>
            <w:noProof/>
            <w:webHidden/>
          </w:rPr>
          <w:fldChar w:fldCharType="end"/>
        </w:r>
      </w:hyperlink>
    </w:p>
    <w:p w14:paraId="3B30A52E" w14:textId="1B891354" w:rsidR="004E190F" w:rsidRDefault="004E190F">
      <w:pPr>
        <w:pStyle w:val="Tablicaslika"/>
        <w:tabs>
          <w:tab w:val="right" w:leader="dot" w:pos="9062"/>
        </w:tabs>
        <w:rPr>
          <w:rFonts w:eastAsiaTheme="minorEastAsia"/>
          <w:noProof/>
          <w:lang w:eastAsia="hr-HR"/>
        </w:rPr>
      </w:pPr>
      <w:hyperlink w:anchor="_Toc455987756" w:history="1">
        <w:r w:rsidRPr="008D73BC">
          <w:rPr>
            <w:rStyle w:val="Hiperveza"/>
            <w:b/>
            <w:noProof/>
          </w:rPr>
          <w:t>Tablica 7</w:t>
        </w:r>
        <w:r w:rsidRPr="008D73BC">
          <w:rPr>
            <w:rStyle w:val="Hiperveza"/>
            <w:noProof/>
          </w:rPr>
          <w:t>: Struktura gospodarstva u 2014. godini po djelatnostima</w:t>
        </w:r>
        <w:r>
          <w:rPr>
            <w:noProof/>
            <w:webHidden/>
          </w:rPr>
          <w:tab/>
        </w:r>
        <w:r>
          <w:rPr>
            <w:noProof/>
            <w:webHidden/>
          </w:rPr>
          <w:fldChar w:fldCharType="begin"/>
        </w:r>
        <w:r>
          <w:rPr>
            <w:noProof/>
            <w:webHidden/>
          </w:rPr>
          <w:instrText xml:space="preserve"> PAGEREF _Toc455987756 \h </w:instrText>
        </w:r>
        <w:r>
          <w:rPr>
            <w:noProof/>
            <w:webHidden/>
          </w:rPr>
        </w:r>
        <w:r>
          <w:rPr>
            <w:noProof/>
            <w:webHidden/>
          </w:rPr>
          <w:fldChar w:fldCharType="separate"/>
        </w:r>
        <w:r>
          <w:rPr>
            <w:noProof/>
            <w:webHidden/>
          </w:rPr>
          <w:t>29</w:t>
        </w:r>
        <w:r>
          <w:rPr>
            <w:noProof/>
            <w:webHidden/>
          </w:rPr>
          <w:fldChar w:fldCharType="end"/>
        </w:r>
      </w:hyperlink>
    </w:p>
    <w:p w14:paraId="543DAE46" w14:textId="2D811FE5" w:rsidR="004E190F" w:rsidRDefault="004E190F">
      <w:pPr>
        <w:pStyle w:val="Tablicaslika"/>
        <w:tabs>
          <w:tab w:val="right" w:leader="dot" w:pos="9062"/>
        </w:tabs>
        <w:rPr>
          <w:rFonts w:eastAsiaTheme="minorEastAsia"/>
          <w:noProof/>
          <w:lang w:eastAsia="hr-HR"/>
        </w:rPr>
      </w:pPr>
      <w:hyperlink w:anchor="_Toc455987757" w:history="1">
        <w:r w:rsidRPr="008D73BC">
          <w:rPr>
            <w:rStyle w:val="Hiperveza"/>
            <w:b/>
            <w:noProof/>
          </w:rPr>
          <w:t>Tablica 8</w:t>
        </w:r>
        <w:r w:rsidRPr="008D73BC">
          <w:rPr>
            <w:rStyle w:val="Hiperveza"/>
            <w:noProof/>
          </w:rPr>
          <w:t>:Izvoz i uvoz 2013. i 2014. u tisućama kuna</w:t>
        </w:r>
        <w:r>
          <w:rPr>
            <w:noProof/>
            <w:webHidden/>
          </w:rPr>
          <w:tab/>
        </w:r>
        <w:r>
          <w:rPr>
            <w:noProof/>
            <w:webHidden/>
          </w:rPr>
          <w:fldChar w:fldCharType="begin"/>
        </w:r>
        <w:r>
          <w:rPr>
            <w:noProof/>
            <w:webHidden/>
          </w:rPr>
          <w:instrText xml:space="preserve"> PAGEREF _Toc455987757 \h </w:instrText>
        </w:r>
        <w:r>
          <w:rPr>
            <w:noProof/>
            <w:webHidden/>
          </w:rPr>
        </w:r>
        <w:r>
          <w:rPr>
            <w:noProof/>
            <w:webHidden/>
          </w:rPr>
          <w:fldChar w:fldCharType="separate"/>
        </w:r>
        <w:r>
          <w:rPr>
            <w:noProof/>
            <w:webHidden/>
          </w:rPr>
          <w:t>30</w:t>
        </w:r>
        <w:r>
          <w:rPr>
            <w:noProof/>
            <w:webHidden/>
          </w:rPr>
          <w:fldChar w:fldCharType="end"/>
        </w:r>
      </w:hyperlink>
    </w:p>
    <w:p w14:paraId="5D53A817" w14:textId="44F8E7D5" w:rsidR="004E190F" w:rsidRDefault="004E190F">
      <w:pPr>
        <w:pStyle w:val="Tablicaslika"/>
        <w:tabs>
          <w:tab w:val="right" w:leader="dot" w:pos="9062"/>
        </w:tabs>
        <w:rPr>
          <w:rFonts w:eastAsiaTheme="minorEastAsia"/>
          <w:noProof/>
          <w:lang w:eastAsia="hr-HR"/>
        </w:rPr>
      </w:pPr>
      <w:hyperlink w:anchor="_Toc455987758" w:history="1">
        <w:r w:rsidRPr="008D73BC">
          <w:rPr>
            <w:rStyle w:val="Hiperveza"/>
            <w:b/>
            <w:noProof/>
          </w:rPr>
          <w:t>Tablica 9</w:t>
        </w:r>
        <w:r w:rsidRPr="008D73BC">
          <w:rPr>
            <w:rStyle w:val="Hiperveza"/>
            <w:noProof/>
          </w:rPr>
          <w:t>: Nezaposlene osobe prema kvalifikaciji i spolu</w:t>
        </w:r>
        <w:r>
          <w:rPr>
            <w:noProof/>
            <w:webHidden/>
          </w:rPr>
          <w:tab/>
        </w:r>
        <w:r>
          <w:rPr>
            <w:noProof/>
            <w:webHidden/>
          </w:rPr>
          <w:fldChar w:fldCharType="begin"/>
        </w:r>
        <w:r>
          <w:rPr>
            <w:noProof/>
            <w:webHidden/>
          </w:rPr>
          <w:instrText xml:space="preserve"> PAGEREF _Toc455987758 \h </w:instrText>
        </w:r>
        <w:r>
          <w:rPr>
            <w:noProof/>
            <w:webHidden/>
          </w:rPr>
        </w:r>
        <w:r>
          <w:rPr>
            <w:noProof/>
            <w:webHidden/>
          </w:rPr>
          <w:fldChar w:fldCharType="separate"/>
        </w:r>
        <w:r>
          <w:rPr>
            <w:noProof/>
            <w:webHidden/>
          </w:rPr>
          <w:t>32</w:t>
        </w:r>
        <w:r>
          <w:rPr>
            <w:noProof/>
            <w:webHidden/>
          </w:rPr>
          <w:fldChar w:fldCharType="end"/>
        </w:r>
      </w:hyperlink>
    </w:p>
    <w:p w14:paraId="6D647370" w14:textId="25D4EE3D" w:rsidR="004E190F" w:rsidRDefault="004E190F">
      <w:pPr>
        <w:pStyle w:val="Tablicaslika"/>
        <w:tabs>
          <w:tab w:val="right" w:leader="dot" w:pos="9062"/>
        </w:tabs>
        <w:rPr>
          <w:rFonts w:eastAsiaTheme="minorEastAsia"/>
          <w:noProof/>
          <w:lang w:eastAsia="hr-HR"/>
        </w:rPr>
      </w:pPr>
      <w:hyperlink w:anchor="_Toc455987759" w:history="1">
        <w:r w:rsidRPr="008D73BC">
          <w:rPr>
            <w:rStyle w:val="Hiperveza"/>
            <w:b/>
            <w:noProof/>
          </w:rPr>
          <w:t>Tablica 10</w:t>
        </w:r>
        <w:r w:rsidRPr="008D73BC">
          <w:rPr>
            <w:rStyle w:val="Hiperveza"/>
            <w:noProof/>
          </w:rPr>
          <w:t>: Struktura poljoprivrednog zemljišta po namjeni (ha)</w:t>
        </w:r>
        <w:r>
          <w:rPr>
            <w:noProof/>
            <w:webHidden/>
          </w:rPr>
          <w:tab/>
        </w:r>
        <w:r>
          <w:rPr>
            <w:noProof/>
            <w:webHidden/>
          </w:rPr>
          <w:fldChar w:fldCharType="begin"/>
        </w:r>
        <w:r>
          <w:rPr>
            <w:noProof/>
            <w:webHidden/>
          </w:rPr>
          <w:instrText xml:space="preserve"> PAGEREF _Toc455987759 \h </w:instrText>
        </w:r>
        <w:r>
          <w:rPr>
            <w:noProof/>
            <w:webHidden/>
          </w:rPr>
        </w:r>
        <w:r>
          <w:rPr>
            <w:noProof/>
            <w:webHidden/>
          </w:rPr>
          <w:fldChar w:fldCharType="separate"/>
        </w:r>
        <w:r>
          <w:rPr>
            <w:noProof/>
            <w:webHidden/>
          </w:rPr>
          <w:t>33</w:t>
        </w:r>
        <w:r>
          <w:rPr>
            <w:noProof/>
            <w:webHidden/>
          </w:rPr>
          <w:fldChar w:fldCharType="end"/>
        </w:r>
      </w:hyperlink>
    </w:p>
    <w:p w14:paraId="41AD7DE8" w14:textId="5D762335" w:rsidR="004E190F" w:rsidRDefault="004E190F">
      <w:pPr>
        <w:pStyle w:val="Tablicaslika"/>
        <w:tabs>
          <w:tab w:val="right" w:leader="dot" w:pos="9062"/>
        </w:tabs>
        <w:rPr>
          <w:rFonts w:eastAsiaTheme="minorEastAsia"/>
          <w:noProof/>
          <w:lang w:eastAsia="hr-HR"/>
        </w:rPr>
      </w:pPr>
      <w:hyperlink w:anchor="_Toc455987760" w:history="1">
        <w:r w:rsidRPr="008D73BC">
          <w:rPr>
            <w:rStyle w:val="Hiperveza"/>
            <w:b/>
            <w:noProof/>
          </w:rPr>
          <w:t>Tablica 11</w:t>
        </w:r>
        <w:r w:rsidRPr="008D73BC">
          <w:rPr>
            <w:rStyle w:val="Hiperveza"/>
            <w:noProof/>
          </w:rPr>
          <w:t>: Poljoprivredne površine Općine Maruševec prema vrsti uporabe zemljišta (ha)</w:t>
        </w:r>
        <w:r>
          <w:rPr>
            <w:noProof/>
            <w:webHidden/>
          </w:rPr>
          <w:tab/>
        </w:r>
        <w:r>
          <w:rPr>
            <w:noProof/>
            <w:webHidden/>
          </w:rPr>
          <w:fldChar w:fldCharType="begin"/>
        </w:r>
        <w:r>
          <w:rPr>
            <w:noProof/>
            <w:webHidden/>
          </w:rPr>
          <w:instrText xml:space="preserve"> PAGEREF _Toc455987760 \h </w:instrText>
        </w:r>
        <w:r>
          <w:rPr>
            <w:noProof/>
            <w:webHidden/>
          </w:rPr>
        </w:r>
        <w:r>
          <w:rPr>
            <w:noProof/>
            <w:webHidden/>
          </w:rPr>
          <w:fldChar w:fldCharType="separate"/>
        </w:r>
        <w:r>
          <w:rPr>
            <w:noProof/>
            <w:webHidden/>
          </w:rPr>
          <w:t>34</w:t>
        </w:r>
        <w:r>
          <w:rPr>
            <w:noProof/>
            <w:webHidden/>
          </w:rPr>
          <w:fldChar w:fldCharType="end"/>
        </w:r>
      </w:hyperlink>
    </w:p>
    <w:p w14:paraId="37C40E9D" w14:textId="5767EFB7" w:rsidR="004E190F" w:rsidRDefault="004E190F">
      <w:pPr>
        <w:pStyle w:val="Tablicaslika"/>
        <w:tabs>
          <w:tab w:val="right" w:leader="dot" w:pos="9062"/>
        </w:tabs>
        <w:rPr>
          <w:rFonts w:eastAsiaTheme="minorEastAsia"/>
          <w:noProof/>
          <w:lang w:eastAsia="hr-HR"/>
        </w:rPr>
      </w:pPr>
      <w:hyperlink w:anchor="_Toc455987761" w:history="1">
        <w:r w:rsidRPr="008D73BC">
          <w:rPr>
            <w:rStyle w:val="Hiperveza"/>
            <w:b/>
            <w:noProof/>
          </w:rPr>
          <w:t>Tablica 12</w:t>
        </w:r>
        <w:r w:rsidRPr="008D73BC">
          <w:rPr>
            <w:rStyle w:val="Hiperveza"/>
            <w:noProof/>
          </w:rPr>
          <w:t>: Prikaz načina korištenja parcela (ha) prijavljenih u ARKOD-u</w:t>
        </w:r>
        <w:r>
          <w:rPr>
            <w:noProof/>
            <w:webHidden/>
          </w:rPr>
          <w:tab/>
        </w:r>
        <w:r>
          <w:rPr>
            <w:noProof/>
            <w:webHidden/>
          </w:rPr>
          <w:fldChar w:fldCharType="begin"/>
        </w:r>
        <w:r>
          <w:rPr>
            <w:noProof/>
            <w:webHidden/>
          </w:rPr>
          <w:instrText xml:space="preserve"> PAGEREF _Toc455987761 \h </w:instrText>
        </w:r>
        <w:r>
          <w:rPr>
            <w:noProof/>
            <w:webHidden/>
          </w:rPr>
        </w:r>
        <w:r>
          <w:rPr>
            <w:noProof/>
            <w:webHidden/>
          </w:rPr>
          <w:fldChar w:fldCharType="separate"/>
        </w:r>
        <w:r>
          <w:rPr>
            <w:noProof/>
            <w:webHidden/>
          </w:rPr>
          <w:t>34</w:t>
        </w:r>
        <w:r>
          <w:rPr>
            <w:noProof/>
            <w:webHidden/>
          </w:rPr>
          <w:fldChar w:fldCharType="end"/>
        </w:r>
      </w:hyperlink>
    </w:p>
    <w:p w14:paraId="777174FF" w14:textId="56FDC808" w:rsidR="004E190F" w:rsidRDefault="004E190F">
      <w:pPr>
        <w:pStyle w:val="Tablicaslika"/>
        <w:tabs>
          <w:tab w:val="right" w:leader="dot" w:pos="9062"/>
        </w:tabs>
        <w:rPr>
          <w:rFonts w:eastAsiaTheme="minorEastAsia"/>
          <w:noProof/>
          <w:lang w:eastAsia="hr-HR"/>
        </w:rPr>
      </w:pPr>
      <w:hyperlink w:anchor="_Toc455987762" w:history="1">
        <w:r w:rsidRPr="008D73BC">
          <w:rPr>
            <w:rStyle w:val="Hiperveza"/>
            <w:b/>
            <w:noProof/>
          </w:rPr>
          <w:t>Tablica 13</w:t>
        </w:r>
        <w:r w:rsidRPr="008D73BC">
          <w:rPr>
            <w:rStyle w:val="Hiperveza"/>
            <w:noProof/>
          </w:rPr>
          <w:t>: Poljoprivredna gospodarstva s najzastupljenijim kulturama za koje je zatražena potpora s jedinstvenog zahtjeva iz 2015. godine  na području Općine Maruševec</w:t>
        </w:r>
        <w:r>
          <w:rPr>
            <w:noProof/>
            <w:webHidden/>
          </w:rPr>
          <w:tab/>
        </w:r>
        <w:r>
          <w:rPr>
            <w:noProof/>
            <w:webHidden/>
          </w:rPr>
          <w:fldChar w:fldCharType="begin"/>
        </w:r>
        <w:r>
          <w:rPr>
            <w:noProof/>
            <w:webHidden/>
          </w:rPr>
          <w:instrText xml:space="preserve"> PAGEREF _Toc455987762 \h </w:instrText>
        </w:r>
        <w:r>
          <w:rPr>
            <w:noProof/>
            <w:webHidden/>
          </w:rPr>
        </w:r>
        <w:r>
          <w:rPr>
            <w:noProof/>
            <w:webHidden/>
          </w:rPr>
          <w:fldChar w:fldCharType="separate"/>
        </w:r>
        <w:r>
          <w:rPr>
            <w:noProof/>
            <w:webHidden/>
          </w:rPr>
          <w:t>35</w:t>
        </w:r>
        <w:r>
          <w:rPr>
            <w:noProof/>
            <w:webHidden/>
          </w:rPr>
          <w:fldChar w:fldCharType="end"/>
        </w:r>
      </w:hyperlink>
    </w:p>
    <w:p w14:paraId="56A26447" w14:textId="3F8C6834" w:rsidR="004E190F" w:rsidRDefault="004E190F">
      <w:pPr>
        <w:pStyle w:val="Tablicaslika"/>
        <w:tabs>
          <w:tab w:val="right" w:leader="dot" w:pos="9062"/>
        </w:tabs>
        <w:rPr>
          <w:rFonts w:eastAsiaTheme="minorEastAsia"/>
          <w:noProof/>
          <w:lang w:eastAsia="hr-HR"/>
        </w:rPr>
      </w:pPr>
      <w:hyperlink w:anchor="_Toc455987763" w:history="1">
        <w:r w:rsidRPr="008D73BC">
          <w:rPr>
            <w:rStyle w:val="Hiperveza"/>
            <w:b/>
            <w:noProof/>
          </w:rPr>
          <w:t>Tablica 14</w:t>
        </w:r>
        <w:r w:rsidRPr="008D73BC">
          <w:rPr>
            <w:rStyle w:val="Hiperveza"/>
            <w:noProof/>
          </w:rPr>
          <w:t>: Proizvodnja grožđa i vina</w:t>
        </w:r>
        <w:r>
          <w:rPr>
            <w:noProof/>
            <w:webHidden/>
          </w:rPr>
          <w:tab/>
        </w:r>
        <w:r>
          <w:rPr>
            <w:noProof/>
            <w:webHidden/>
          </w:rPr>
          <w:fldChar w:fldCharType="begin"/>
        </w:r>
        <w:r>
          <w:rPr>
            <w:noProof/>
            <w:webHidden/>
          </w:rPr>
          <w:instrText xml:space="preserve"> PAGEREF _Toc455987763 \h </w:instrText>
        </w:r>
        <w:r>
          <w:rPr>
            <w:noProof/>
            <w:webHidden/>
          </w:rPr>
        </w:r>
        <w:r>
          <w:rPr>
            <w:noProof/>
            <w:webHidden/>
          </w:rPr>
          <w:fldChar w:fldCharType="separate"/>
        </w:r>
        <w:r>
          <w:rPr>
            <w:noProof/>
            <w:webHidden/>
          </w:rPr>
          <w:t>36</w:t>
        </w:r>
        <w:r>
          <w:rPr>
            <w:noProof/>
            <w:webHidden/>
          </w:rPr>
          <w:fldChar w:fldCharType="end"/>
        </w:r>
      </w:hyperlink>
    </w:p>
    <w:p w14:paraId="2EEDEB8F" w14:textId="10FC98AB" w:rsidR="004E190F" w:rsidRDefault="004E190F">
      <w:pPr>
        <w:pStyle w:val="Tablicaslika"/>
        <w:tabs>
          <w:tab w:val="right" w:leader="dot" w:pos="9062"/>
        </w:tabs>
        <w:rPr>
          <w:rFonts w:eastAsiaTheme="minorEastAsia"/>
          <w:noProof/>
          <w:lang w:eastAsia="hr-HR"/>
        </w:rPr>
      </w:pPr>
      <w:hyperlink w:anchor="_Toc455987764" w:history="1">
        <w:r w:rsidRPr="008D73BC">
          <w:rPr>
            <w:rStyle w:val="Hiperveza"/>
            <w:noProof/>
          </w:rPr>
          <w:t>Tablica 15: Struktura stočarske proizvodnje</w:t>
        </w:r>
        <w:r>
          <w:rPr>
            <w:noProof/>
            <w:webHidden/>
          </w:rPr>
          <w:tab/>
        </w:r>
        <w:r>
          <w:rPr>
            <w:noProof/>
            <w:webHidden/>
          </w:rPr>
          <w:fldChar w:fldCharType="begin"/>
        </w:r>
        <w:r>
          <w:rPr>
            <w:noProof/>
            <w:webHidden/>
          </w:rPr>
          <w:instrText xml:space="preserve"> PAGEREF _Toc455987764 \h </w:instrText>
        </w:r>
        <w:r>
          <w:rPr>
            <w:noProof/>
            <w:webHidden/>
          </w:rPr>
        </w:r>
        <w:r>
          <w:rPr>
            <w:noProof/>
            <w:webHidden/>
          </w:rPr>
          <w:fldChar w:fldCharType="separate"/>
        </w:r>
        <w:r>
          <w:rPr>
            <w:noProof/>
            <w:webHidden/>
          </w:rPr>
          <w:t>37</w:t>
        </w:r>
        <w:r>
          <w:rPr>
            <w:noProof/>
            <w:webHidden/>
          </w:rPr>
          <w:fldChar w:fldCharType="end"/>
        </w:r>
      </w:hyperlink>
    </w:p>
    <w:p w14:paraId="787298C6" w14:textId="72B94561" w:rsidR="004E190F" w:rsidRDefault="004E190F">
      <w:pPr>
        <w:pStyle w:val="Tablicaslika"/>
        <w:tabs>
          <w:tab w:val="right" w:leader="dot" w:pos="9062"/>
        </w:tabs>
        <w:rPr>
          <w:rFonts w:eastAsiaTheme="minorEastAsia"/>
          <w:noProof/>
          <w:lang w:eastAsia="hr-HR"/>
        </w:rPr>
      </w:pPr>
      <w:hyperlink w:anchor="_Toc455987765" w:history="1">
        <w:r w:rsidRPr="008D73BC">
          <w:rPr>
            <w:rStyle w:val="Hiperveza"/>
            <w:b/>
            <w:noProof/>
          </w:rPr>
          <w:t>Tablica 16</w:t>
        </w:r>
        <w:r w:rsidRPr="008D73BC">
          <w:rPr>
            <w:rStyle w:val="Hiperveza"/>
            <w:noProof/>
          </w:rPr>
          <w:t>: Broj poljoprivrednih proizvođača prema vrsti poljoprivrednog gospodarstva upisanih u Upisnik poljoprivrednih gospodarstava</w:t>
        </w:r>
        <w:r>
          <w:rPr>
            <w:noProof/>
            <w:webHidden/>
          </w:rPr>
          <w:tab/>
        </w:r>
        <w:r>
          <w:rPr>
            <w:noProof/>
            <w:webHidden/>
          </w:rPr>
          <w:fldChar w:fldCharType="begin"/>
        </w:r>
        <w:r>
          <w:rPr>
            <w:noProof/>
            <w:webHidden/>
          </w:rPr>
          <w:instrText xml:space="preserve"> PAGEREF _Toc455987765 \h </w:instrText>
        </w:r>
        <w:r>
          <w:rPr>
            <w:noProof/>
            <w:webHidden/>
          </w:rPr>
        </w:r>
        <w:r>
          <w:rPr>
            <w:noProof/>
            <w:webHidden/>
          </w:rPr>
          <w:fldChar w:fldCharType="separate"/>
        </w:r>
        <w:r>
          <w:rPr>
            <w:noProof/>
            <w:webHidden/>
          </w:rPr>
          <w:t>37</w:t>
        </w:r>
        <w:r>
          <w:rPr>
            <w:noProof/>
            <w:webHidden/>
          </w:rPr>
          <w:fldChar w:fldCharType="end"/>
        </w:r>
      </w:hyperlink>
    </w:p>
    <w:p w14:paraId="5F5BDD3D" w14:textId="66D437DF" w:rsidR="004E190F" w:rsidRDefault="004E190F">
      <w:pPr>
        <w:pStyle w:val="Tablicaslika"/>
        <w:tabs>
          <w:tab w:val="right" w:leader="dot" w:pos="9062"/>
        </w:tabs>
        <w:rPr>
          <w:rFonts w:eastAsiaTheme="minorEastAsia"/>
          <w:noProof/>
          <w:lang w:eastAsia="hr-HR"/>
        </w:rPr>
      </w:pPr>
      <w:hyperlink w:anchor="_Toc455987766" w:history="1">
        <w:r w:rsidRPr="008D73BC">
          <w:rPr>
            <w:rStyle w:val="Hiperveza"/>
            <w:b/>
            <w:noProof/>
          </w:rPr>
          <w:t>Tablica 17</w:t>
        </w:r>
        <w:r w:rsidRPr="008D73BC">
          <w:rPr>
            <w:rStyle w:val="Hiperveza"/>
            <w:noProof/>
          </w:rPr>
          <w:t>: Dolasci i noćenja turista u Općini Maruševec</w:t>
        </w:r>
        <w:r>
          <w:rPr>
            <w:noProof/>
            <w:webHidden/>
          </w:rPr>
          <w:tab/>
        </w:r>
        <w:r>
          <w:rPr>
            <w:noProof/>
            <w:webHidden/>
          </w:rPr>
          <w:fldChar w:fldCharType="begin"/>
        </w:r>
        <w:r>
          <w:rPr>
            <w:noProof/>
            <w:webHidden/>
          </w:rPr>
          <w:instrText xml:space="preserve"> PAGEREF _Toc455987766 \h </w:instrText>
        </w:r>
        <w:r>
          <w:rPr>
            <w:noProof/>
            <w:webHidden/>
          </w:rPr>
        </w:r>
        <w:r>
          <w:rPr>
            <w:noProof/>
            <w:webHidden/>
          </w:rPr>
          <w:fldChar w:fldCharType="separate"/>
        </w:r>
        <w:r>
          <w:rPr>
            <w:noProof/>
            <w:webHidden/>
          </w:rPr>
          <w:t>39</w:t>
        </w:r>
        <w:r>
          <w:rPr>
            <w:noProof/>
            <w:webHidden/>
          </w:rPr>
          <w:fldChar w:fldCharType="end"/>
        </w:r>
      </w:hyperlink>
    </w:p>
    <w:p w14:paraId="624349FF" w14:textId="7224B661" w:rsidR="004E190F" w:rsidRDefault="004E190F">
      <w:pPr>
        <w:pStyle w:val="Tablicaslika"/>
        <w:tabs>
          <w:tab w:val="right" w:leader="dot" w:pos="9062"/>
        </w:tabs>
        <w:rPr>
          <w:rFonts w:eastAsiaTheme="minorEastAsia"/>
          <w:noProof/>
          <w:lang w:eastAsia="hr-HR"/>
        </w:rPr>
      </w:pPr>
      <w:hyperlink w:anchor="_Toc455987767" w:history="1">
        <w:r w:rsidRPr="008D73BC">
          <w:rPr>
            <w:rStyle w:val="Hiperveza"/>
            <w:b/>
            <w:noProof/>
          </w:rPr>
          <w:t>Tablica 18</w:t>
        </w:r>
        <w:r w:rsidRPr="008D73BC">
          <w:rPr>
            <w:rStyle w:val="Hiperveza"/>
            <w:noProof/>
          </w:rPr>
          <w:t>: Stanovništvo prema starosti i spolu</w:t>
        </w:r>
        <w:r>
          <w:rPr>
            <w:noProof/>
            <w:webHidden/>
          </w:rPr>
          <w:tab/>
        </w:r>
        <w:r>
          <w:rPr>
            <w:noProof/>
            <w:webHidden/>
          </w:rPr>
          <w:fldChar w:fldCharType="begin"/>
        </w:r>
        <w:r>
          <w:rPr>
            <w:noProof/>
            <w:webHidden/>
          </w:rPr>
          <w:instrText xml:space="preserve"> PAGEREF _Toc455987767 \h </w:instrText>
        </w:r>
        <w:r>
          <w:rPr>
            <w:noProof/>
            <w:webHidden/>
          </w:rPr>
        </w:r>
        <w:r>
          <w:rPr>
            <w:noProof/>
            <w:webHidden/>
          </w:rPr>
          <w:fldChar w:fldCharType="separate"/>
        </w:r>
        <w:r>
          <w:rPr>
            <w:noProof/>
            <w:webHidden/>
          </w:rPr>
          <w:t>40</w:t>
        </w:r>
        <w:r>
          <w:rPr>
            <w:noProof/>
            <w:webHidden/>
          </w:rPr>
          <w:fldChar w:fldCharType="end"/>
        </w:r>
      </w:hyperlink>
    </w:p>
    <w:p w14:paraId="4A7A9780" w14:textId="226D3F61" w:rsidR="004E190F" w:rsidRDefault="004E190F">
      <w:pPr>
        <w:pStyle w:val="Tablicaslika"/>
        <w:tabs>
          <w:tab w:val="right" w:leader="dot" w:pos="9062"/>
        </w:tabs>
        <w:rPr>
          <w:rFonts w:eastAsiaTheme="minorEastAsia"/>
          <w:noProof/>
          <w:lang w:eastAsia="hr-HR"/>
        </w:rPr>
      </w:pPr>
      <w:hyperlink w:anchor="_Toc455987768" w:history="1">
        <w:r w:rsidRPr="008D73BC">
          <w:rPr>
            <w:rStyle w:val="Hiperveza"/>
            <w:b/>
            <w:noProof/>
          </w:rPr>
          <w:t>Tablica 19</w:t>
        </w:r>
        <w:r w:rsidRPr="008D73BC">
          <w:rPr>
            <w:rStyle w:val="Hiperveza"/>
            <w:noProof/>
          </w:rPr>
          <w:t>: Stanovništvo staro 15 i više godina prema spolu i završenoj školi</w:t>
        </w:r>
        <w:r>
          <w:rPr>
            <w:noProof/>
            <w:webHidden/>
          </w:rPr>
          <w:tab/>
        </w:r>
        <w:r>
          <w:rPr>
            <w:noProof/>
            <w:webHidden/>
          </w:rPr>
          <w:fldChar w:fldCharType="begin"/>
        </w:r>
        <w:r>
          <w:rPr>
            <w:noProof/>
            <w:webHidden/>
          </w:rPr>
          <w:instrText xml:space="preserve"> PAGEREF _Toc455987768 \h </w:instrText>
        </w:r>
        <w:r>
          <w:rPr>
            <w:noProof/>
            <w:webHidden/>
          </w:rPr>
        </w:r>
        <w:r>
          <w:rPr>
            <w:noProof/>
            <w:webHidden/>
          </w:rPr>
          <w:fldChar w:fldCharType="separate"/>
        </w:r>
        <w:r>
          <w:rPr>
            <w:noProof/>
            <w:webHidden/>
          </w:rPr>
          <w:t>41</w:t>
        </w:r>
        <w:r>
          <w:rPr>
            <w:noProof/>
            <w:webHidden/>
          </w:rPr>
          <w:fldChar w:fldCharType="end"/>
        </w:r>
      </w:hyperlink>
    </w:p>
    <w:p w14:paraId="5C12D780" w14:textId="205667A8" w:rsidR="004E190F" w:rsidRDefault="004E190F">
      <w:pPr>
        <w:pStyle w:val="Tablicaslika"/>
        <w:tabs>
          <w:tab w:val="right" w:leader="dot" w:pos="9062"/>
        </w:tabs>
        <w:rPr>
          <w:rFonts w:eastAsiaTheme="minorEastAsia"/>
          <w:noProof/>
          <w:lang w:eastAsia="hr-HR"/>
        </w:rPr>
      </w:pPr>
      <w:hyperlink w:anchor="_Toc455987769" w:history="1">
        <w:r w:rsidRPr="008D73BC">
          <w:rPr>
            <w:rStyle w:val="Hiperveza"/>
            <w:b/>
            <w:noProof/>
          </w:rPr>
          <w:t>Tablica 20</w:t>
        </w:r>
        <w:r w:rsidRPr="008D73BC">
          <w:rPr>
            <w:rStyle w:val="Hiperveza"/>
            <w:noProof/>
          </w:rPr>
          <w:t>: Kućanstva prema veličini i broju članova na području Općine Maruševec</w:t>
        </w:r>
        <w:r>
          <w:rPr>
            <w:noProof/>
            <w:webHidden/>
          </w:rPr>
          <w:tab/>
        </w:r>
        <w:r>
          <w:rPr>
            <w:noProof/>
            <w:webHidden/>
          </w:rPr>
          <w:fldChar w:fldCharType="begin"/>
        </w:r>
        <w:r>
          <w:rPr>
            <w:noProof/>
            <w:webHidden/>
          </w:rPr>
          <w:instrText xml:space="preserve"> PAGEREF _Toc455987769 \h </w:instrText>
        </w:r>
        <w:r>
          <w:rPr>
            <w:noProof/>
            <w:webHidden/>
          </w:rPr>
        </w:r>
        <w:r>
          <w:rPr>
            <w:noProof/>
            <w:webHidden/>
          </w:rPr>
          <w:fldChar w:fldCharType="separate"/>
        </w:r>
        <w:r>
          <w:rPr>
            <w:noProof/>
            <w:webHidden/>
          </w:rPr>
          <w:t>42</w:t>
        </w:r>
        <w:r>
          <w:rPr>
            <w:noProof/>
            <w:webHidden/>
          </w:rPr>
          <w:fldChar w:fldCharType="end"/>
        </w:r>
      </w:hyperlink>
    </w:p>
    <w:p w14:paraId="59E226B6" w14:textId="165F4311" w:rsidR="004E190F" w:rsidRDefault="004E190F">
      <w:pPr>
        <w:pStyle w:val="Tablicaslika"/>
        <w:tabs>
          <w:tab w:val="right" w:leader="dot" w:pos="9062"/>
        </w:tabs>
        <w:rPr>
          <w:rFonts w:eastAsiaTheme="minorEastAsia"/>
          <w:noProof/>
          <w:lang w:eastAsia="hr-HR"/>
        </w:rPr>
      </w:pPr>
      <w:hyperlink w:anchor="_Toc455987770" w:history="1">
        <w:r w:rsidRPr="008D73BC">
          <w:rPr>
            <w:rStyle w:val="Hiperveza"/>
            <w:b/>
            <w:noProof/>
          </w:rPr>
          <w:t xml:space="preserve">Tablica 21: </w:t>
        </w:r>
        <w:r w:rsidRPr="008D73BC">
          <w:rPr>
            <w:rStyle w:val="Hiperveza"/>
            <w:noProof/>
          </w:rPr>
          <w:t>Obrazovna infrastruktura Općine Maruševec</w:t>
        </w:r>
        <w:r>
          <w:rPr>
            <w:noProof/>
            <w:webHidden/>
          </w:rPr>
          <w:tab/>
        </w:r>
        <w:r>
          <w:rPr>
            <w:noProof/>
            <w:webHidden/>
          </w:rPr>
          <w:fldChar w:fldCharType="begin"/>
        </w:r>
        <w:r>
          <w:rPr>
            <w:noProof/>
            <w:webHidden/>
          </w:rPr>
          <w:instrText xml:space="preserve"> PAGEREF _Toc455987770 \h </w:instrText>
        </w:r>
        <w:r>
          <w:rPr>
            <w:noProof/>
            <w:webHidden/>
          </w:rPr>
        </w:r>
        <w:r>
          <w:rPr>
            <w:noProof/>
            <w:webHidden/>
          </w:rPr>
          <w:fldChar w:fldCharType="separate"/>
        </w:r>
        <w:r>
          <w:rPr>
            <w:noProof/>
            <w:webHidden/>
          </w:rPr>
          <w:t>43</w:t>
        </w:r>
        <w:r>
          <w:rPr>
            <w:noProof/>
            <w:webHidden/>
          </w:rPr>
          <w:fldChar w:fldCharType="end"/>
        </w:r>
      </w:hyperlink>
    </w:p>
    <w:p w14:paraId="53F3EC75" w14:textId="74A9FCE7" w:rsidR="004E190F" w:rsidRDefault="004E190F">
      <w:pPr>
        <w:pStyle w:val="Tablicaslika"/>
        <w:tabs>
          <w:tab w:val="right" w:leader="dot" w:pos="9062"/>
        </w:tabs>
        <w:rPr>
          <w:rFonts w:eastAsiaTheme="minorEastAsia"/>
          <w:noProof/>
          <w:lang w:eastAsia="hr-HR"/>
        </w:rPr>
      </w:pPr>
      <w:hyperlink w:anchor="_Toc455987771" w:history="1">
        <w:r w:rsidRPr="008D73BC">
          <w:rPr>
            <w:rStyle w:val="Hiperveza"/>
            <w:b/>
            <w:noProof/>
          </w:rPr>
          <w:t xml:space="preserve">Tablica 22: </w:t>
        </w:r>
        <w:r w:rsidRPr="008D73BC">
          <w:rPr>
            <w:rStyle w:val="Hiperveza"/>
            <w:noProof/>
          </w:rPr>
          <w:t>Obrazovna infrastruktura Općine Maruševec</w:t>
        </w:r>
        <w:r>
          <w:rPr>
            <w:noProof/>
            <w:webHidden/>
          </w:rPr>
          <w:tab/>
        </w:r>
        <w:r>
          <w:rPr>
            <w:noProof/>
            <w:webHidden/>
          </w:rPr>
          <w:fldChar w:fldCharType="begin"/>
        </w:r>
        <w:r>
          <w:rPr>
            <w:noProof/>
            <w:webHidden/>
          </w:rPr>
          <w:instrText xml:space="preserve"> PAGEREF _Toc455987771 \h </w:instrText>
        </w:r>
        <w:r>
          <w:rPr>
            <w:noProof/>
            <w:webHidden/>
          </w:rPr>
        </w:r>
        <w:r>
          <w:rPr>
            <w:noProof/>
            <w:webHidden/>
          </w:rPr>
          <w:fldChar w:fldCharType="separate"/>
        </w:r>
        <w:r>
          <w:rPr>
            <w:noProof/>
            <w:webHidden/>
          </w:rPr>
          <w:t>44</w:t>
        </w:r>
        <w:r>
          <w:rPr>
            <w:noProof/>
            <w:webHidden/>
          </w:rPr>
          <w:fldChar w:fldCharType="end"/>
        </w:r>
      </w:hyperlink>
    </w:p>
    <w:p w14:paraId="4FC32443" w14:textId="2D29E87F" w:rsidR="004E190F" w:rsidRDefault="004E190F">
      <w:pPr>
        <w:pStyle w:val="Tablicaslika"/>
        <w:tabs>
          <w:tab w:val="right" w:leader="dot" w:pos="9062"/>
        </w:tabs>
        <w:rPr>
          <w:rFonts w:eastAsiaTheme="minorEastAsia"/>
          <w:noProof/>
          <w:lang w:eastAsia="hr-HR"/>
        </w:rPr>
      </w:pPr>
      <w:hyperlink w:anchor="_Toc455987772" w:history="1">
        <w:r w:rsidRPr="008D73BC">
          <w:rPr>
            <w:rStyle w:val="Hiperveza"/>
            <w:b/>
            <w:noProof/>
          </w:rPr>
          <w:t>Tablica 23</w:t>
        </w:r>
        <w:r w:rsidRPr="008D73BC">
          <w:rPr>
            <w:rStyle w:val="Hiperveza"/>
            <w:noProof/>
          </w:rPr>
          <w:t>: Zdravstvena zaštita na području Općine</w:t>
        </w:r>
        <w:r>
          <w:rPr>
            <w:noProof/>
            <w:webHidden/>
          </w:rPr>
          <w:tab/>
        </w:r>
        <w:r>
          <w:rPr>
            <w:noProof/>
            <w:webHidden/>
          </w:rPr>
          <w:fldChar w:fldCharType="begin"/>
        </w:r>
        <w:r>
          <w:rPr>
            <w:noProof/>
            <w:webHidden/>
          </w:rPr>
          <w:instrText xml:space="preserve"> PAGEREF _Toc455987772 \h </w:instrText>
        </w:r>
        <w:r>
          <w:rPr>
            <w:noProof/>
            <w:webHidden/>
          </w:rPr>
        </w:r>
        <w:r>
          <w:rPr>
            <w:noProof/>
            <w:webHidden/>
          </w:rPr>
          <w:fldChar w:fldCharType="separate"/>
        </w:r>
        <w:r>
          <w:rPr>
            <w:noProof/>
            <w:webHidden/>
          </w:rPr>
          <w:t>45</w:t>
        </w:r>
        <w:r>
          <w:rPr>
            <w:noProof/>
            <w:webHidden/>
          </w:rPr>
          <w:fldChar w:fldCharType="end"/>
        </w:r>
      </w:hyperlink>
    </w:p>
    <w:p w14:paraId="0C52FD6D" w14:textId="09EFFC32" w:rsidR="004E190F" w:rsidRDefault="004E190F">
      <w:pPr>
        <w:pStyle w:val="Tablicaslika"/>
        <w:tabs>
          <w:tab w:val="right" w:leader="dot" w:pos="9062"/>
        </w:tabs>
        <w:rPr>
          <w:rFonts w:eastAsiaTheme="minorEastAsia"/>
          <w:noProof/>
          <w:lang w:eastAsia="hr-HR"/>
        </w:rPr>
      </w:pPr>
      <w:hyperlink w:anchor="_Toc455987773" w:history="1">
        <w:r w:rsidRPr="008D73BC">
          <w:rPr>
            <w:rStyle w:val="Hiperveza"/>
            <w:b/>
            <w:noProof/>
          </w:rPr>
          <w:t>Tablica 24:</w:t>
        </w:r>
        <w:r w:rsidRPr="008D73BC">
          <w:rPr>
            <w:rStyle w:val="Hiperveza"/>
            <w:noProof/>
          </w:rPr>
          <w:t xml:space="preserve"> Usluge socijalne skrbi Centra za socijalnu skrb Ivanec</w:t>
        </w:r>
        <w:r>
          <w:rPr>
            <w:noProof/>
            <w:webHidden/>
          </w:rPr>
          <w:tab/>
        </w:r>
        <w:r>
          <w:rPr>
            <w:noProof/>
            <w:webHidden/>
          </w:rPr>
          <w:fldChar w:fldCharType="begin"/>
        </w:r>
        <w:r>
          <w:rPr>
            <w:noProof/>
            <w:webHidden/>
          </w:rPr>
          <w:instrText xml:space="preserve"> PAGEREF _Toc455987773 \h </w:instrText>
        </w:r>
        <w:r>
          <w:rPr>
            <w:noProof/>
            <w:webHidden/>
          </w:rPr>
        </w:r>
        <w:r>
          <w:rPr>
            <w:noProof/>
            <w:webHidden/>
          </w:rPr>
          <w:fldChar w:fldCharType="separate"/>
        </w:r>
        <w:r>
          <w:rPr>
            <w:noProof/>
            <w:webHidden/>
          </w:rPr>
          <w:t>46</w:t>
        </w:r>
        <w:r>
          <w:rPr>
            <w:noProof/>
            <w:webHidden/>
          </w:rPr>
          <w:fldChar w:fldCharType="end"/>
        </w:r>
      </w:hyperlink>
    </w:p>
    <w:p w14:paraId="66D10554" w14:textId="4AF4ACB1" w:rsidR="004E190F" w:rsidRDefault="004E190F">
      <w:pPr>
        <w:pStyle w:val="Tablicaslika"/>
        <w:tabs>
          <w:tab w:val="right" w:leader="dot" w:pos="9062"/>
        </w:tabs>
        <w:rPr>
          <w:rFonts w:eastAsiaTheme="minorEastAsia"/>
          <w:noProof/>
          <w:lang w:eastAsia="hr-HR"/>
        </w:rPr>
      </w:pPr>
      <w:hyperlink w:anchor="_Toc455987774" w:history="1">
        <w:r w:rsidRPr="008D73BC">
          <w:rPr>
            <w:rStyle w:val="Hiperveza"/>
            <w:b/>
            <w:noProof/>
          </w:rPr>
          <w:t>Tablica 25</w:t>
        </w:r>
        <w:r w:rsidRPr="008D73BC">
          <w:rPr>
            <w:rStyle w:val="Hiperveza"/>
            <w:noProof/>
          </w:rPr>
          <w:t>: Razvojni ciljevi, prioriteti i mjere</w:t>
        </w:r>
        <w:r>
          <w:rPr>
            <w:noProof/>
            <w:webHidden/>
          </w:rPr>
          <w:tab/>
        </w:r>
        <w:r>
          <w:rPr>
            <w:noProof/>
            <w:webHidden/>
          </w:rPr>
          <w:fldChar w:fldCharType="begin"/>
        </w:r>
        <w:r>
          <w:rPr>
            <w:noProof/>
            <w:webHidden/>
          </w:rPr>
          <w:instrText xml:space="preserve"> PAGEREF _Toc455987774 \h </w:instrText>
        </w:r>
        <w:r>
          <w:rPr>
            <w:noProof/>
            <w:webHidden/>
          </w:rPr>
        </w:r>
        <w:r>
          <w:rPr>
            <w:noProof/>
            <w:webHidden/>
          </w:rPr>
          <w:fldChar w:fldCharType="separate"/>
        </w:r>
        <w:r>
          <w:rPr>
            <w:noProof/>
            <w:webHidden/>
          </w:rPr>
          <w:t>60</w:t>
        </w:r>
        <w:r>
          <w:rPr>
            <w:noProof/>
            <w:webHidden/>
          </w:rPr>
          <w:fldChar w:fldCharType="end"/>
        </w:r>
      </w:hyperlink>
    </w:p>
    <w:p w14:paraId="7BC65356" w14:textId="2E1D4AC3" w:rsidR="004E190F" w:rsidRDefault="004E190F">
      <w:pPr>
        <w:pStyle w:val="Tablicaslika"/>
        <w:tabs>
          <w:tab w:val="right" w:leader="dot" w:pos="9062"/>
        </w:tabs>
        <w:rPr>
          <w:rFonts w:eastAsiaTheme="minorEastAsia"/>
          <w:noProof/>
          <w:lang w:eastAsia="hr-HR"/>
        </w:rPr>
      </w:pPr>
      <w:hyperlink w:anchor="_Toc455987775" w:history="1">
        <w:r w:rsidRPr="008D73BC">
          <w:rPr>
            <w:rStyle w:val="Hiperveza"/>
            <w:b/>
            <w:noProof/>
          </w:rPr>
          <w:t>Tablica 26:</w:t>
        </w:r>
        <w:r w:rsidRPr="008D73BC">
          <w:rPr>
            <w:rStyle w:val="Hiperveza"/>
            <w:noProof/>
          </w:rPr>
          <w:t xml:space="preserve"> Opis mjera</w:t>
        </w:r>
        <w:r>
          <w:rPr>
            <w:noProof/>
            <w:webHidden/>
          </w:rPr>
          <w:tab/>
        </w:r>
        <w:r>
          <w:rPr>
            <w:noProof/>
            <w:webHidden/>
          </w:rPr>
          <w:fldChar w:fldCharType="begin"/>
        </w:r>
        <w:r>
          <w:rPr>
            <w:noProof/>
            <w:webHidden/>
          </w:rPr>
          <w:instrText xml:space="preserve"> PAGEREF _Toc455987775 \h </w:instrText>
        </w:r>
        <w:r>
          <w:rPr>
            <w:noProof/>
            <w:webHidden/>
          </w:rPr>
        </w:r>
        <w:r>
          <w:rPr>
            <w:noProof/>
            <w:webHidden/>
          </w:rPr>
          <w:fldChar w:fldCharType="separate"/>
        </w:r>
        <w:r>
          <w:rPr>
            <w:noProof/>
            <w:webHidden/>
          </w:rPr>
          <w:t>61</w:t>
        </w:r>
        <w:r>
          <w:rPr>
            <w:noProof/>
            <w:webHidden/>
          </w:rPr>
          <w:fldChar w:fldCharType="end"/>
        </w:r>
      </w:hyperlink>
    </w:p>
    <w:p w14:paraId="0277F2B2" w14:textId="7F6EBD01" w:rsidR="004E190F" w:rsidRDefault="004E190F">
      <w:pPr>
        <w:pStyle w:val="Tablicaslika"/>
        <w:tabs>
          <w:tab w:val="right" w:leader="dot" w:pos="9062"/>
        </w:tabs>
        <w:rPr>
          <w:rFonts w:eastAsiaTheme="minorEastAsia"/>
          <w:noProof/>
          <w:lang w:eastAsia="hr-HR"/>
        </w:rPr>
      </w:pPr>
      <w:hyperlink w:anchor="_Toc455987776" w:history="1">
        <w:r w:rsidRPr="008D73BC">
          <w:rPr>
            <w:rStyle w:val="Hiperveza"/>
            <w:b/>
            <w:noProof/>
          </w:rPr>
          <w:t>Tablica 27</w:t>
        </w:r>
        <w:r w:rsidRPr="008D73BC">
          <w:rPr>
            <w:rStyle w:val="Hiperveza"/>
            <w:noProof/>
          </w:rPr>
          <w:t>: Akcijski plan Općine Maruševec za 2016. godinu</w:t>
        </w:r>
        <w:r>
          <w:rPr>
            <w:noProof/>
            <w:webHidden/>
          </w:rPr>
          <w:tab/>
        </w:r>
        <w:r>
          <w:rPr>
            <w:noProof/>
            <w:webHidden/>
          </w:rPr>
          <w:fldChar w:fldCharType="begin"/>
        </w:r>
        <w:r>
          <w:rPr>
            <w:noProof/>
            <w:webHidden/>
          </w:rPr>
          <w:instrText xml:space="preserve"> PAGEREF _Toc455987776 \h </w:instrText>
        </w:r>
        <w:r>
          <w:rPr>
            <w:noProof/>
            <w:webHidden/>
          </w:rPr>
        </w:r>
        <w:r>
          <w:rPr>
            <w:noProof/>
            <w:webHidden/>
          </w:rPr>
          <w:fldChar w:fldCharType="separate"/>
        </w:r>
        <w:r>
          <w:rPr>
            <w:noProof/>
            <w:webHidden/>
          </w:rPr>
          <w:t>75</w:t>
        </w:r>
        <w:r>
          <w:rPr>
            <w:noProof/>
            <w:webHidden/>
          </w:rPr>
          <w:fldChar w:fldCharType="end"/>
        </w:r>
      </w:hyperlink>
    </w:p>
    <w:p w14:paraId="749659F4" w14:textId="78119948" w:rsidR="000E787B" w:rsidRPr="00A44C44" w:rsidRDefault="001A13ED" w:rsidP="006E716C">
      <w:pPr>
        <w:spacing w:line="276" w:lineRule="auto"/>
        <w:rPr>
          <w:rFonts w:ascii="Times New Roman" w:hAnsi="Times New Roman" w:cs="Times New Roman"/>
          <w:b/>
          <w:sz w:val="24"/>
          <w:szCs w:val="24"/>
        </w:rPr>
      </w:pPr>
      <w:r w:rsidRPr="00A44C44">
        <w:rPr>
          <w:rFonts w:ascii="Times New Roman" w:hAnsi="Times New Roman" w:cs="Times New Roman"/>
          <w:b/>
          <w:sz w:val="24"/>
          <w:szCs w:val="24"/>
        </w:rPr>
        <w:fldChar w:fldCharType="end"/>
      </w:r>
    </w:p>
    <w:p w14:paraId="4705E95D" w14:textId="77777777" w:rsidR="000E787B" w:rsidRPr="00750E1D" w:rsidRDefault="00FD36AB">
      <w:pPr>
        <w:rPr>
          <w:rFonts w:ascii="Cambria" w:hAnsi="Cambria" w:cs="Arial"/>
          <w:b/>
          <w:color w:val="385623" w:themeColor="accent6" w:themeShade="80"/>
          <w:sz w:val="28"/>
          <w:szCs w:val="24"/>
        </w:rPr>
      </w:pPr>
      <w:r w:rsidRPr="00750E1D">
        <w:rPr>
          <w:rFonts w:ascii="Cambria" w:hAnsi="Cambria" w:cs="Arial"/>
          <w:b/>
          <w:color w:val="385623" w:themeColor="accent6" w:themeShade="80"/>
          <w:sz w:val="28"/>
          <w:szCs w:val="24"/>
        </w:rPr>
        <w:t>POPIS SLIKA</w:t>
      </w:r>
    </w:p>
    <w:p w14:paraId="0D03E906" w14:textId="7013B879" w:rsidR="004E190F" w:rsidRDefault="001A13ED">
      <w:pPr>
        <w:pStyle w:val="Tablicaslika"/>
        <w:tabs>
          <w:tab w:val="right" w:leader="dot" w:pos="9062"/>
        </w:tabs>
        <w:rPr>
          <w:rFonts w:eastAsiaTheme="minorEastAsia"/>
          <w:noProof/>
          <w:lang w:eastAsia="hr-HR"/>
        </w:rPr>
      </w:pPr>
      <w:r w:rsidRPr="00A44C44">
        <w:rPr>
          <w:rFonts w:ascii="Times New Roman" w:hAnsi="Times New Roman" w:cs="Times New Roman"/>
          <w:b/>
          <w:sz w:val="24"/>
          <w:szCs w:val="24"/>
        </w:rPr>
        <w:fldChar w:fldCharType="begin"/>
      </w:r>
      <w:r w:rsidR="000E787B" w:rsidRPr="00A44C44">
        <w:rPr>
          <w:rFonts w:ascii="Times New Roman" w:hAnsi="Times New Roman" w:cs="Times New Roman"/>
          <w:b/>
          <w:sz w:val="24"/>
          <w:szCs w:val="24"/>
        </w:rPr>
        <w:instrText xml:space="preserve"> TOC \h \z \c "Slika" </w:instrText>
      </w:r>
      <w:r w:rsidRPr="00A44C44">
        <w:rPr>
          <w:rFonts w:ascii="Times New Roman" w:hAnsi="Times New Roman" w:cs="Times New Roman"/>
          <w:b/>
          <w:sz w:val="24"/>
          <w:szCs w:val="24"/>
        </w:rPr>
        <w:fldChar w:fldCharType="separate"/>
      </w:r>
      <w:hyperlink w:anchor="_Toc455987777" w:history="1">
        <w:r w:rsidR="004E190F" w:rsidRPr="00AB066B">
          <w:rPr>
            <w:rStyle w:val="Hiperveza"/>
            <w:b/>
            <w:noProof/>
          </w:rPr>
          <w:t>Slika 1</w:t>
        </w:r>
        <w:r w:rsidR="004E190F" w:rsidRPr="00AB066B">
          <w:rPr>
            <w:rStyle w:val="Hiperveza"/>
            <w:noProof/>
          </w:rPr>
          <w:t>: Područja Ekološke mreže NATURA 2000 na području Općine Maruševec</w:t>
        </w:r>
        <w:r w:rsidR="004E190F">
          <w:rPr>
            <w:noProof/>
            <w:webHidden/>
          </w:rPr>
          <w:tab/>
        </w:r>
        <w:r w:rsidR="004E190F">
          <w:rPr>
            <w:noProof/>
            <w:webHidden/>
          </w:rPr>
          <w:fldChar w:fldCharType="begin"/>
        </w:r>
        <w:r w:rsidR="004E190F">
          <w:rPr>
            <w:noProof/>
            <w:webHidden/>
          </w:rPr>
          <w:instrText xml:space="preserve"> PAGEREF _Toc455987777 \h </w:instrText>
        </w:r>
        <w:r w:rsidR="004E190F">
          <w:rPr>
            <w:noProof/>
            <w:webHidden/>
          </w:rPr>
        </w:r>
        <w:r w:rsidR="004E190F">
          <w:rPr>
            <w:noProof/>
            <w:webHidden/>
          </w:rPr>
          <w:fldChar w:fldCharType="separate"/>
        </w:r>
        <w:r w:rsidR="004E190F">
          <w:rPr>
            <w:noProof/>
            <w:webHidden/>
          </w:rPr>
          <w:t>13</w:t>
        </w:r>
        <w:r w:rsidR="004E190F">
          <w:rPr>
            <w:noProof/>
            <w:webHidden/>
          </w:rPr>
          <w:fldChar w:fldCharType="end"/>
        </w:r>
      </w:hyperlink>
    </w:p>
    <w:p w14:paraId="6A0F3403" w14:textId="5DC497F7" w:rsidR="004E190F" w:rsidRDefault="004E190F">
      <w:pPr>
        <w:pStyle w:val="Tablicaslika"/>
        <w:tabs>
          <w:tab w:val="right" w:leader="dot" w:pos="9062"/>
        </w:tabs>
        <w:rPr>
          <w:rFonts w:eastAsiaTheme="minorEastAsia"/>
          <w:noProof/>
          <w:lang w:eastAsia="hr-HR"/>
        </w:rPr>
      </w:pPr>
      <w:hyperlink w:anchor="_Toc455987778" w:history="1">
        <w:r w:rsidRPr="00AB066B">
          <w:rPr>
            <w:rStyle w:val="Hiperveza"/>
            <w:b/>
            <w:noProof/>
          </w:rPr>
          <w:t>Slika 2:</w:t>
        </w:r>
        <w:r w:rsidRPr="00AB066B">
          <w:rPr>
            <w:rStyle w:val="Hiperveza"/>
            <w:noProof/>
          </w:rPr>
          <w:t xml:space="preserve"> Tisa u Čalinovcu</w:t>
        </w:r>
        <w:r>
          <w:rPr>
            <w:noProof/>
            <w:webHidden/>
          </w:rPr>
          <w:tab/>
        </w:r>
        <w:r>
          <w:rPr>
            <w:noProof/>
            <w:webHidden/>
          </w:rPr>
          <w:fldChar w:fldCharType="begin"/>
        </w:r>
        <w:r>
          <w:rPr>
            <w:noProof/>
            <w:webHidden/>
          </w:rPr>
          <w:instrText xml:space="preserve"> PAGEREF _Toc455987778 \h </w:instrText>
        </w:r>
        <w:r>
          <w:rPr>
            <w:noProof/>
            <w:webHidden/>
          </w:rPr>
        </w:r>
        <w:r>
          <w:rPr>
            <w:noProof/>
            <w:webHidden/>
          </w:rPr>
          <w:fldChar w:fldCharType="separate"/>
        </w:r>
        <w:r>
          <w:rPr>
            <w:noProof/>
            <w:webHidden/>
          </w:rPr>
          <w:t>14</w:t>
        </w:r>
        <w:r>
          <w:rPr>
            <w:noProof/>
            <w:webHidden/>
          </w:rPr>
          <w:fldChar w:fldCharType="end"/>
        </w:r>
      </w:hyperlink>
    </w:p>
    <w:p w14:paraId="644B5711" w14:textId="689957AC" w:rsidR="004E190F" w:rsidRDefault="004E190F">
      <w:pPr>
        <w:pStyle w:val="Tablicaslika"/>
        <w:tabs>
          <w:tab w:val="right" w:leader="dot" w:pos="9062"/>
        </w:tabs>
        <w:rPr>
          <w:rFonts w:eastAsiaTheme="minorEastAsia"/>
          <w:noProof/>
          <w:lang w:eastAsia="hr-HR"/>
        </w:rPr>
      </w:pPr>
      <w:hyperlink w:anchor="_Toc455987779" w:history="1">
        <w:r w:rsidRPr="00AB066B">
          <w:rPr>
            <w:rStyle w:val="Hiperveza"/>
            <w:b/>
            <w:noProof/>
          </w:rPr>
          <w:t>Slika 3</w:t>
        </w:r>
        <w:r w:rsidRPr="00AB066B">
          <w:rPr>
            <w:rStyle w:val="Hiperveza"/>
            <w:noProof/>
          </w:rPr>
          <w:t>:Župna crkva Sv. Jurja mučenika u Čalincu</w:t>
        </w:r>
        <w:r>
          <w:rPr>
            <w:noProof/>
            <w:webHidden/>
          </w:rPr>
          <w:tab/>
        </w:r>
        <w:r>
          <w:rPr>
            <w:noProof/>
            <w:webHidden/>
          </w:rPr>
          <w:fldChar w:fldCharType="begin"/>
        </w:r>
        <w:r>
          <w:rPr>
            <w:noProof/>
            <w:webHidden/>
          </w:rPr>
          <w:instrText xml:space="preserve"> PAGEREF _Toc455987779 \h </w:instrText>
        </w:r>
        <w:r>
          <w:rPr>
            <w:noProof/>
            <w:webHidden/>
          </w:rPr>
        </w:r>
        <w:r>
          <w:rPr>
            <w:noProof/>
            <w:webHidden/>
          </w:rPr>
          <w:fldChar w:fldCharType="separate"/>
        </w:r>
        <w:r>
          <w:rPr>
            <w:noProof/>
            <w:webHidden/>
          </w:rPr>
          <w:t>17</w:t>
        </w:r>
        <w:r>
          <w:rPr>
            <w:noProof/>
            <w:webHidden/>
          </w:rPr>
          <w:fldChar w:fldCharType="end"/>
        </w:r>
      </w:hyperlink>
    </w:p>
    <w:p w14:paraId="39580A4F" w14:textId="616BC5C1" w:rsidR="004E190F" w:rsidRDefault="004E190F">
      <w:pPr>
        <w:pStyle w:val="Tablicaslika"/>
        <w:tabs>
          <w:tab w:val="right" w:leader="dot" w:pos="9062"/>
        </w:tabs>
        <w:rPr>
          <w:rFonts w:eastAsiaTheme="minorEastAsia"/>
          <w:noProof/>
          <w:lang w:eastAsia="hr-HR"/>
        </w:rPr>
      </w:pPr>
      <w:hyperlink w:anchor="_Toc455987780" w:history="1">
        <w:r w:rsidRPr="00AB066B">
          <w:rPr>
            <w:rStyle w:val="Hiperveza"/>
            <w:b/>
            <w:noProof/>
          </w:rPr>
          <w:t>Slika 4</w:t>
        </w:r>
        <w:r w:rsidRPr="00AB066B">
          <w:rPr>
            <w:rStyle w:val="Hiperveza"/>
            <w:noProof/>
          </w:rPr>
          <w:t>: OIE javna rasvjeta</w:t>
        </w:r>
        <w:r>
          <w:rPr>
            <w:noProof/>
            <w:webHidden/>
          </w:rPr>
          <w:tab/>
        </w:r>
        <w:r>
          <w:rPr>
            <w:noProof/>
            <w:webHidden/>
          </w:rPr>
          <w:fldChar w:fldCharType="begin"/>
        </w:r>
        <w:r>
          <w:rPr>
            <w:noProof/>
            <w:webHidden/>
          </w:rPr>
          <w:instrText xml:space="preserve"> PAGEREF _Toc455987780 \h </w:instrText>
        </w:r>
        <w:r>
          <w:rPr>
            <w:noProof/>
            <w:webHidden/>
          </w:rPr>
        </w:r>
        <w:r>
          <w:rPr>
            <w:noProof/>
            <w:webHidden/>
          </w:rPr>
          <w:fldChar w:fldCharType="separate"/>
        </w:r>
        <w:r>
          <w:rPr>
            <w:noProof/>
            <w:webHidden/>
          </w:rPr>
          <w:t>22</w:t>
        </w:r>
        <w:r>
          <w:rPr>
            <w:noProof/>
            <w:webHidden/>
          </w:rPr>
          <w:fldChar w:fldCharType="end"/>
        </w:r>
      </w:hyperlink>
    </w:p>
    <w:p w14:paraId="01903818" w14:textId="6284D5C7" w:rsidR="004E190F" w:rsidRDefault="004E190F">
      <w:pPr>
        <w:pStyle w:val="Tablicaslika"/>
        <w:tabs>
          <w:tab w:val="right" w:leader="dot" w:pos="9062"/>
        </w:tabs>
        <w:rPr>
          <w:rFonts w:eastAsiaTheme="minorEastAsia"/>
          <w:noProof/>
          <w:lang w:eastAsia="hr-HR"/>
        </w:rPr>
      </w:pPr>
      <w:hyperlink w:anchor="_Toc455987781" w:history="1">
        <w:r w:rsidRPr="00AB066B">
          <w:rPr>
            <w:rStyle w:val="Hiperveza"/>
            <w:b/>
            <w:noProof/>
          </w:rPr>
          <w:t>Slika 5</w:t>
        </w:r>
        <w:r w:rsidRPr="00AB066B">
          <w:rPr>
            <w:rStyle w:val="Hiperveza"/>
            <w:noProof/>
          </w:rPr>
          <w:t>:Zgrada Općine</w:t>
        </w:r>
        <w:r>
          <w:rPr>
            <w:noProof/>
            <w:webHidden/>
          </w:rPr>
          <w:tab/>
        </w:r>
        <w:r>
          <w:rPr>
            <w:noProof/>
            <w:webHidden/>
          </w:rPr>
          <w:fldChar w:fldCharType="begin"/>
        </w:r>
        <w:r>
          <w:rPr>
            <w:noProof/>
            <w:webHidden/>
          </w:rPr>
          <w:instrText xml:space="preserve"> PAGEREF _Toc455987781 \h </w:instrText>
        </w:r>
        <w:r>
          <w:rPr>
            <w:noProof/>
            <w:webHidden/>
          </w:rPr>
        </w:r>
        <w:r>
          <w:rPr>
            <w:noProof/>
            <w:webHidden/>
          </w:rPr>
          <w:fldChar w:fldCharType="separate"/>
        </w:r>
        <w:r>
          <w:rPr>
            <w:noProof/>
            <w:webHidden/>
          </w:rPr>
          <w:t>22</w:t>
        </w:r>
        <w:r>
          <w:rPr>
            <w:noProof/>
            <w:webHidden/>
          </w:rPr>
          <w:fldChar w:fldCharType="end"/>
        </w:r>
      </w:hyperlink>
    </w:p>
    <w:p w14:paraId="14C49776" w14:textId="1D1E3C0F" w:rsidR="004E190F" w:rsidRDefault="004E190F">
      <w:pPr>
        <w:pStyle w:val="Tablicaslika"/>
        <w:tabs>
          <w:tab w:val="right" w:leader="dot" w:pos="9062"/>
        </w:tabs>
        <w:rPr>
          <w:rFonts w:eastAsiaTheme="minorEastAsia"/>
          <w:noProof/>
          <w:lang w:eastAsia="hr-HR"/>
        </w:rPr>
      </w:pPr>
      <w:hyperlink w:anchor="_Toc455987782" w:history="1">
        <w:r w:rsidRPr="00AB066B">
          <w:rPr>
            <w:rStyle w:val="Hiperveza"/>
            <w:b/>
            <w:noProof/>
          </w:rPr>
          <w:t>Slika 6</w:t>
        </w:r>
        <w:r w:rsidRPr="00AB066B">
          <w:rPr>
            <w:rStyle w:val="Hiperveza"/>
            <w:noProof/>
          </w:rPr>
          <w:t>: Poduzetnička zona "Selnik"</w:t>
        </w:r>
        <w:r>
          <w:rPr>
            <w:noProof/>
            <w:webHidden/>
          </w:rPr>
          <w:tab/>
        </w:r>
        <w:r>
          <w:rPr>
            <w:noProof/>
            <w:webHidden/>
          </w:rPr>
          <w:fldChar w:fldCharType="begin"/>
        </w:r>
        <w:r>
          <w:rPr>
            <w:noProof/>
            <w:webHidden/>
          </w:rPr>
          <w:instrText xml:space="preserve"> PAGEREF _Toc455987782 \h </w:instrText>
        </w:r>
        <w:r>
          <w:rPr>
            <w:noProof/>
            <w:webHidden/>
          </w:rPr>
        </w:r>
        <w:r>
          <w:rPr>
            <w:noProof/>
            <w:webHidden/>
          </w:rPr>
          <w:fldChar w:fldCharType="separate"/>
        </w:r>
        <w:r>
          <w:rPr>
            <w:noProof/>
            <w:webHidden/>
          </w:rPr>
          <w:t>27</w:t>
        </w:r>
        <w:r>
          <w:rPr>
            <w:noProof/>
            <w:webHidden/>
          </w:rPr>
          <w:fldChar w:fldCharType="end"/>
        </w:r>
      </w:hyperlink>
    </w:p>
    <w:p w14:paraId="54F339D2" w14:textId="618AF79B" w:rsidR="004E190F" w:rsidRDefault="004E190F">
      <w:pPr>
        <w:pStyle w:val="Tablicaslika"/>
        <w:tabs>
          <w:tab w:val="right" w:leader="dot" w:pos="9062"/>
        </w:tabs>
        <w:rPr>
          <w:rFonts w:eastAsiaTheme="minorEastAsia"/>
          <w:noProof/>
          <w:lang w:eastAsia="hr-HR"/>
        </w:rPr>
      </w:pPr>
      <w:hyperlink w:anchor="_Toc455987783" w:history="1">
        <w:r w:rsidRPr="00AB066B">
          <w:rPr>
            <w:rStyle w:val="Hiperveza"/>
            <w:b/>
            <w:noProof/>
          </w:rPr>
          <w:t>Slika 7:</w:t>
        </w:r>
        <w:r w:rsidRPr="00AB066B">
          <w:rPr>
            <w:rStyle w:val="Hiperveza"/>
            <w:noProof/>
          </w:rPr>
          <w:t xml:space="preserve"> KUD "Klaruš"</w:t>
        </w:r>
        <w:r>
          <w:rPr>
            <w:noProof/>
            <w:webHidden/>
          </w:rPr>
          <w:tab/>
        </w:r>
        <w:r>
          <w:rPr>
            <w:noProof/>
            <w:webHidden/>
          </w:rPr>
          <w:fldChar w:fldCharType="begin"/>
        </w:r>
        <w:r>
          <w:rPr>
            <w:noProof/>
            <w:webHidden/>
          </w:rPr>
          <w:instrText xml:space="preserve"> PAGEREF _Toc455987783 \h </w:instrText>
        </w:r>
        <w:r>
          <w:rPr>
            <w:noProof/>
            <w:webHidden/>
          </w:rPr>
        </w:r>
        <w:r>
          <w:rPr>
            <w:noProof/>
            <w:webHidden/>
          </w:rPr>
          <w:fldChar w:fldCharType="separate"/>
        </w:r>
        <w:r>
          <w:rPr>
            <w:noProof/>
            <w:webHidden/>
          </w:rPr>
          <w:t>47</w:t>
        </w:r>
        <w:r>
          <w:rPr>
            <w:noProof/>
            <w:webHidden/>
          </w:rPr>
          <w:fldChar w:fldCharType="end"/>
        </w:r>
      </w:hyperlink>
    </w:p>
    <w:p w14:paraId="11FE1C39" w14:textId="267D0BF9" w:rsidR="004E190F" w:rsidRDefault="004E190F">
      <w:pPr>
        <w:pStyle w:val="Tablicaslika"/>
        <w:tabs>
          <w:tab w:val="right" w:leader="dot" w:pos="9062"/>
        </w:tabs>
        <w:rPr>
          <w:rFonts w:eastAsiaTheme="minorEastAsia"/>
          <w:noProof/>
          <w:lang w:eastAsia="hr-HR"/>
        </w:rPr>
      </w:pPr>
      <w:hyperlink w:anchor="_Toc455987784" w:history="1">
        <w:r w:rsidRPr="00AB066B">
          <w:rPr>
            <w:rStyle w:val="Hiperveza"/>
            <w:b/>
            <w:noProof/>
          </w:rPr>
          <w:t>Slika 8</w:t>
        </w:r>
        <w:r w:rsidRPr="00AB066B">
          <w:rPr>
            <w:rStyle w:val="Hiperveza"/>
            <w:noProof/>
          </w:rPr>
          <w:t>:  Manifestacija "Jura Zeleni"</w:t>
        </w:r>
        <w:r>
          <w:rPr>
            <w:noProof/>
            <w:webHidden/>
          </w:rPr>
          <w:tab/>
        </w:r>
        <w:r>
          <w:rPr>
            <w:noProof/>
            <w:webHidden/>
          </w:rPr>
          <w:fldChar w:fldCharType="begin"/>
        </w:r>
        <w:r>
          <w:rPr>
            <w:noProof/>
            <w:webHidden/>
          </w:rPr>
          <w:instrText xml:space="preserve"> PAGEREF _Toc455987784 \h </w:instrText>
        </w:r>
        <w:r>
          <w:rPr>
            <w:noProof/>
            <w:webHidden/>
          </w:rPr>
        </w:r>
        <w:r>
          <w:rPr>
            <w:noProof/>
            <w:webHidden/>
          </w:rPr>
          <w:fldChar w:fldCharType="separate"/>
        </w:r>
        <w:r>
          <w:rPr>
            <w:noProof/>
            <w:webHidden/>
          </w:rPr>
          <w:t>48</w:t>
        </w:r>
        <w:r>
          <w:rPr>
            <w:noProof/>
            <w:webHidden/>
          </w:rPr>
          <w:fldChar w:fldCharType="end"/>
        </w:r>
      </w:hyperlink>
    </w:p>
    <w:p w14:paraId="5D730621" w14:textId="12922E39" w:rsidR="000E787B" w:rsidRPr="00A44C44" w:rsidRDefault="001A13ED">
      <w:pPr>
        <w:rPr>
          <w:rFonts w:ascii="Times New Roman" w:hAnsi="Times New Roman" w:cs="Times New Roman"/>
          <w:b/>
          <w:sz w:val="24"/>
          <w:szCs w:val="24"/>
        </w:rPr>
      </w:pPr>
      <w:r w:rsidRPr="00A44C44">
        <w:rPr>
          <w:rFonts w:ascii="Times New Roman" w:hAnsi="Times New Roman" w:cs="Times New Roman"/>
          <w:b/>
          <w:sz w:val="24"/>
          <w:szCs w:val="24"/>
        </w:rPr>
        <w:fldChar w:fldCharType="end"/>
      </w:r>
    </w:p>
    <w:p w14:paraId="4163EFD2" w14:textId="7B4DBA49" w:rsidR="005279CA" w:rsidRDefault="00FD36AB" w:rsidP="003015E0">
      <w:pPr>
        <w:rPr>
          <w:rFonts w:ascii="Times New Roman" w:hAnsi="Times New Roman" w:cs="Times New Roman"/>
          <w:b/>
          <w:sz w:val="24"/>
          <w:szCs w:val="24"/>
        </w:rPr>
      </w:pPr>
      <w:r w:rsidRPr="00750E1D">
        <w:rPr>
          <w:rFonts w:ascii="Cambria" w:hAnsi="Cambria" w:cs="Arial"/>
          <w:b/>
          <w:color w:val="385623" w:themeColor="accent6" w:themeShade="80"/>
          <w:sz w:val="28"/>
          <w:szCs w:val="24"/>
        </w:rPr>
        <w:t>POPIS GRAFIKONA</w:t>
      </w:r>
    </w:p>
    <w:p w14:paraId="4C72C33B" w14:textId="27B1846E" w:rsidR="00A00475" w:rsidRDefault="003015E0">
      <w:pPr>
        <w:pStyle w:val="Tablicaslika"/>
        <w:tabs>
          <w:tab w:val="right" w:leader="dot" w:pos="9062"/>
        </w:tabs>
        <w:rPr>
          <w:rFonts w:eastAsiaTheme="minorEastAsia"/>
          <w:noProof/>
          <w:lang w:eastAsia="hr-HR"/>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"Grafikon " </w:instrText>
      </w:r>
      <w:r>
        <w:rPr>
          <w:rFonts w:ascii="Times New Roman" w:hAnsi="Times New Roman" w:cs="Times New Roman"/>
          <w:b/>
          <w:sz w:val="24"/>
          <w:szCs w:val="24"/>
        </w:rPr>
        <w:fldChar w:fldCharType="separate"/>
      </w:r>
      <w:hyperlink w:anchor="_Toc455744737" w:history="1">
        <w:r w:rsidR="00A00475" w:rsidRPr="00621F40">
          <w:rPr>
            <w:rStyle w:val="Hiperveza"/>
            <w:b/>
            <w:noProof/>
          </w:rPr>
          <w:t>Grafikon  1</w:t>
        </w:r>
        <w:r w:rsidR="00A00475" w:rsidRPr="00621F40">
          <w:rPr>
            <w:rStyle w:val="Hiperveza"/>
            <w:noProof/>
          </w:rPr>
          <w:t>: Količina sakupljenog otpada u 2015. godini</w:t>
        </w:r>
        <w:r w:rsidR="00A00475">
          <w:rPr>
            <w:noProof/>
            <w:webHidden/>
          </w:rPr>
          <w:tab/>
        </w:r>
        <w:r w:rsidR="00A00475">
          <w:rPr>
            <w:noProof/>
            <w:webHidden/>
          </w:rPr>
          <w:fldChar w:fldCharType="begin"/>
        </w:r>
        <w:r w:rsidR="00A00475">
          <w:rPr>
            <w:noProof/>
            <w:webHidden/>
          </w:rPr>
          <w:instrText xml:space="preserve"> PAGEREF _Toc455744737 \h </w:instrText>
        </w:r>
        <w:r w:rsidR="00A00475">
          <w:rPr>
            <w:noProof/>
            <w:webHidden/>
          </w:rPr>
        </w:r>
        <w:r w:rsidR="00A00475">
          <w:rPr>
            <w:noProof/>
            <w:webHidden/>
          </w:rPr>
          <w:fldChar w:fldCharType="separate"/>
        </w:r>
        <w:r w:rsidR="00A00475">
          <w:rPr>
            <w:noProof/>
            <w:webHidden/>
          </w:rPr>
          <w:t>25</w:t>
        </w:r>
        <w:r w:rsidR="00A00475">
          <w:rPr>
            <w:noProof/>
            <w:webHidden/>
          </w:rPr>
          <w:fldChar w:fldCharType="end"/>
        </w:r>
      </w:hyperlink>
    </w:p>
    <w:p w14:paraId="69B88A85" w14:textId="236E6560" w:rsidR="00A00475" w:rsidRDefault="007949C4">
      <w:pPr>
        <w:pStyle w:val="Tablicaslika"/>
        <w:tabs>
          <w:tab w:val="right" w:leader="dot" w:pos="9062"/>
        </w:tabs>
        <w:rPr>
          <w:rFonts w:eastAsiaTheme="minorEastAsia"/>
          <w:noProof/>
          <w:lang w:eastAsia="hr-HR"/>
        </w:rPr>
      </w:pPr>
      <w:hyperlink w:anchor="_Toc455744738" w:history="1">
        <w:r w:rsidR="00A00475" w:rsidRPr="00621F40">
          <w:rPr>
            <w:rStyle w:val="Hiperveza"/>
            <w:b/>
            <w:noProof/>
          </w:rPr>
          <w:t>Grafikon  2</w:t>
        </w:r>
        <w:r w:rsidR="00A00475" w:rsidRPr="00621F40">
          <w:rPr>
            <w:rStyle w:val="Hiperveza"/>
            <w:noProof/>
          </w:rPr>
          <w:t>:Broj obrtnika u Općini Maruševec u 2014. godini</w:t>
        </w:r>
        <w:r w:rsidR="00A00475">
          <w:rPr>
            <w:noProof/>
            <w:webHidden/>
          </w:rPr>
          <w:tab/>
        </w:r>
        <w:r w:rsidR="00A00475">
          <w:rPr>
            <w:noProof/>
            <w:webHidden/>
          </w:rPr>
          <w:fldChar w:fldCharType="begin"/>
        </w:r>
        <w:r w:rsidR="00A00475">
          <w:rPr>
            <w:noProof/>
            <w:webHidden/>
          </w:rPr>
          <w:instrText xml:space="preserve"> PAGEREF _Toc455744738 \h </w:instrText>
        </w:r>
        <w:r w:rsidR="00A00475">
          <w:rPr>
            <w:noProof/>
            <w:webHidden/>
          </w:rPr>
        </w:r>
        <w:r w:rsidR="00A00475">
          <w:rPr>
            <w:noProof/>
            <w:webHidden/>
          </w:rPr>
          <w:fldChar w:fldCharType="separate"/>
        </w:r>
        <w:r w:rsidR="00A00475">
          <w:rPr>
            <w:noProof/>
            <w:webHidden/>
          </w:rPr>
          <w:t>31</w:t>
        </w:r>
        <w:r w:rsidR="00A00475">
          <w:rPr>
            <w:noProof/>
            <w:webHidden/>
          </w:rPr>
          <w:fldChar w:fldCharType="end"/>
        </w:r>
      </w:hyperlink>
    </w:p>
    <w:p w14:paraId="67A6F338" w14:textId="678AF865" w:rsidR="00A00475" w:rsidRDefault="007949C4">
      <w:pPr>
        <w:pStyle w:val="Tablicaslika"/>
        <w:tabs>
          <w:tab w:val="right" w:leader="dot" w:pos="9062"/>
        </w:tabs>
        <w:rPr>
          <w:rFonts w:eastAsiaTheme="minorEastAsia"/>
          <w:noProof/>
          <w:lang w:eastAsia="hr-HR"/>
        </w:rPr>
      </w:pPr>
      <w:hyperlink w:anchor="_Toc455744739" w:history="1">
        <w:r w:rsidR="00A00475" w:rsidRPr="00621F40">
          <w:rPr>
            <w:rStyle w:val="Hiperveza"/>
            <w:b/>
            <w:noProof/>
          </w:rPr>
          <w:t>Grafikon  3</w:t>
        </w:r>
        <w:r w:rsidR="00A00475" w:rsidRPr="00621F40">
          <w:rPr>
            <w:rStyle w:val="Hiperveza"/>
            <w:noProof/>
          </w:rPr>
          <w:t>:Dinamika kretanja broja stanovnika od 1991. - 2011.</w:t>
        </w:r>
        <w:r w:rsidR="00A00475">
          <w:rPr>
            <w:noProof/>
            <w:webHidden/>
          </w:rPr>
          <w:tab/>
        </w:r>
        <w:r w:rsidR="00A00475">
          <w:rPr>
            <w:noProof/>
            <w:webHidden/>
          </w:rPr>
          <w:fldChar w:fldCharType="begin"/>
        </w:r>
        <w:r w:rsidR="00A00475">
          <w:rPr>
            <w:noProof/>
            <w:webHidden/>
          </w:rPr>
          <w:instrText xml:space="preserve"> PAGEREF _Toc455744739 \h </w:instrText>
        </w:r>
        <w:r w:rsidR="00A00475">
          <w:rPr>
            <w:noProof/>
            <w:webHidden/>
          </w:rPr>
        </w:r>
        <w:r w:rsidR="00A00475">
          <w:rPr>
            <w:noProof/>
            <w:webHidden/>
          </w:rPr>
          <w:fldChar w:fldCharType="separate"/>
        </w:r>
        <w:r w:rsidR="00A00475">
          <w:rPr>
            <w:noProof/>
            <w:webHidden/>
          </w:rPr>
          <w:t>40</w:t>
        </w:r>
        <w:r w:rsidR="00A00475">
          <w:rPr>
            <w:noProof/>
            <w:webHidden/>
          </w:rPr>
          <w:fldChar w:fldCharType="end"/>
        </w:r>
      </w:hyperlink>
    </w:p>
    <w:p w14:paraId="6FF06E90" w14:textId="65AD8276" w:rsidR="003015E0" w:rsidRDefault="003015E0" w:rsidP="003015E0">
      <w:pPr>
        <w:rPr>
          <w:rFonts w:ascii="Times New Roman" w:hAnsi="Times New Roman" w:cs="Times New Roman"/>
          <w:b/>
          <w:sz w:val="24"/>
          <w:szCs w:val="24"/>
        </w:rPr>
      </w:pPr>
      <w:r>
        <w:rPr>
          <w:rFonts w:ascii="Times New Roman" w:hAnsi="Times New Roman" w:cs="Times New Roman"/>
          <w:b/>
          <w:sz w:val="24"/>
          <w:szCs w:val="24"/>
        </w:rPr>
        <w:fldChar w:fldCharType="end"/>
      </w:r>
    </w:p>
    <w:p w14:paraId="0C36C077" w14:textId="77777777" w:rsidR="005F2409" w:rsidRDefault="005F2409" w:rsidP="003015E0">
      <w:pPr>
        <w:rPr>
          <w:rFonts w:ascii="Times New Roman" w:hAnsi="Times New Roman" w:cs="Times New Roman"/>
          <w:b/>
          <w:sz w:val="24"/>
          <w:szCs w:val="24"/>
        </w:rPr>
      </w:pPr>
    </w:p>
    <w:p w14:paraId="21EF7E70" w14:textId="089296B0" w:rsidR="003015E0" w:rsidRDefault="003015E0" w:rsidP="003015E0">
      <w:pPr>
        <w:rPr>
          <w:rFonts w:ascii="Times New Roman" w:hAnsi="Times New Roman" w:cs="Times New Roman"/>
          <w:b/>
          <w:sz w:val="24"/>
          <w:szCs w:val="24"/>
        </w:rPr>
      </w:pPr>
    </w:p>
    <w:p w14:paraId="7AAB9681" w14:textId="0452B4A1" w:rsidR="00DB652A" w:rsidRDefault="00DB652A" w:rsidP="003015E0">
      <w:pPr>
        <w:rPr>
          <w:rFonts w:ascii="Times New Roman" w:hAnsi="Times New Roman" w:cs="Times New Roman"/>
          <w:b/>
          <w:sz w:val="24"/>
          <w:szCs w:val="24"/>
        </w:rPr>
      </w:pPr>
    </w:p>
    <w:p w14:paraId="73E8363D" w14:textId="179650AA" w:rsidR="00DB652A" w:rsidRDefault="00DB652A" w:rsidP="003015E0">
      <w:pPr>
        <w:rPr>
          <w:rFonts w:ascii="Times New Roman" w:hAnsi="Times New Roman" w:cs="Times New Roman"/>
          <w:b/>
          <w:sz w:val="24"/>
          <w:szCs w:val="24"/>
        </w:rPr>
      </w:pPr>
    </w:p>
    <w:p w14:paraId="7CA13E94" w14:textId="2D028861" w:rsidR="00DB652A" w:rsidRDefault="00DB652A" w:rsidP="003015E0">
      <w:pPr>
        <w:rPr>
          <w:rFonts w:ascii="Times New Roman" w:hAnsi="Times New Roman" w:cs="Times New Roman"/>
          <w:b/>
          <w:sz w:val="24"/>
          <w:szCs w:val="24"/>
        </w:rPr>
      </w:pPr>
    </w:p>
    <w:p w14:paraId="5536AB3B" w14:textId="0DEE95ED" w:rsidR="00DB652A" w:rsidRDefault="00DB652A" w:rsidP="003015E0">
      <w:pPr>
        <w:rPr>
          <w:rFonts w:ascii="Times New Roman" w:hAnsi="Times New Roman" w:cs="Times New Roman"/>
          <w:b/>
          <w:sz w:val="24"/>
          <w:szCs w:val="24"/>
        </w:rPr>
      </w:pPr>
    </w:p>
    <w:p w14:paraId="14FA68D6" w14:textId="58D49450" w:rsidR="00DB652A" w:rsidRDefault="00DB652A" w:rsidP="003015E0">
      <w:pPr>
        <w:rPr>
          <w:rFonts w:ascii="Times New Roman" w:hAnsi="Times New Roman" w:cs="Times New Roman"/>
          <w:b/>
          <w:sz w:val="24"/>
          <w:szCs w:val="24"/>
        </w:rPr>
      </w:pPr>
    </w:p>
    <w:p w14:paraId="6E4AAC5B" w14:textId="7144CFD8" w:rsidR="00DB652A" w:rsidRDefault="00DB652A" w:rsidP="003015E0">
      <w:pPr>
        <w:rPr>
          <w:rFonts w:ascii="Times New Roman" w:hAnsi="Times New Roman" w:cs="Times New Roman"/>
          <w:b/>
          <w:sz w:val="24"/>
          <w:szCs w:val="24"/>
        </w:rPr>
      </w:pPr>
    </w:p>
    <w:p w14:paraId="77E67E69" w14:textId="123CD9EC" w:rsidR="00DB652A" w:rsidRDefault="00DB652A" w:rsidP="003015E0">
      <w:pPr>
        <w:rPr>
          <w:rFonts w:ascii="Times New Roman" w:hAnsi="Times New Roman" w:cs="Times New Roman"/>
          <w:b/>
          <w:sz w:val="24"/>
          <w:szCs w:val="24"/>
        </w:rPr>
      </w:pPr>
    </w:p>
    <w:p w14:paraId="4380E576" w14:textId="06398F0B" w:rsidR="00DB652A" w:rsidRDefault="00DB652A" w:rsidP="003015E0">
      <w:pPr>
        <w:rPr>
          <w:rFonts w:ascii="Times New Roman" w:hAnsi="Times New Roman" w:cs="Times New Roman"/>
          <w:b/>
          <w:sz w:val="24"/>
          <w:szCs w:val="24"/>
        </w:rPr>
      </w:pPr>
    </w:p>
    <w:p w14:paraId="69313F6F" w14:textId="774E40CC" w:rsidR="00DB652A" w:rsidRDefault="00DB652A" w:rsidP="003015E0">
      <w:pPr>
        <w:rPr>
          <w:rFonts w:ascii="Times New Roman" w:hAnsi="Times New Roman" w:cs="Times New Roman"/>
          <w:b/>
          <w:sz w:val="24"/>
          <w:szCs w:val="24"/>
        </w:rPr>
      </w:pPr>
    </w:p>
    <w:p w14:paraId="1018CC78" w14:textId="2BD46BD9" w:rsidR="00DB652A" w:rsidRDefault="00DB652A" w:rsidP="003015E0">
      <w:pPr>
        <w:rPr>
          <w:rFonts w:ascii="Times New Roman" w:hAnsi="Times New Roman" w:cs="Times New Roman"/>
          <w:b/>
          <w:sz w:val="24"/>
          <w:szCs w:val="24"/>
        </w:rPr>
      </w:pPr>
    </w:p>
    <w:p w14:paraId="0F3A3E80" w14:textId="698D91A4" w:rsidR="00DB652A" w:rsidRDefault="00DB652A" w:rsidP="003015E0">
      <w:pPr>
        <w:rPr>
          <w:rFonts w:ascii="Times New Roman" w:hAnsi="Times New Roman" w:cs="Times New Roman"/>
          <w:b/>
          <w:sz w:val="24"/>
          <w:szCs w:val="24"/>
        </w:rPr>
      </w:pPr>
    </w:p>
    <w:p w14:paraId="77193BC2" w14:textId="3790536C" w:rsidR="00DB652A" w:rsidRDefault="00DB652A" w:rsidP="003015E0">
      <w:pPr>
        <w:rPr>
          <w:rFonts w:ascii="Times New Roman" w:hAnsi="Times New Roman" w:cs="Times New Roman"/>
          <w:b/>
          <w:sz w:val="24"/>
          <w:szCs w:val="24"/>
        </w:rPr>
      </w:pPr>
    </w:p>
    <w:p w14:paraId="36DD2B0E" w14:textId="44CD6C7D" w:rsidR="00DB652A" w:rsidRDefault="00DB652A" w:rsidP="003015E0">
      <w:pPr>
        <w:rPr>
          <w:rFonts w:ascii="Times New Roman" w:hAnsi="Times New Roman" w:cs="Times New Roman"/>
          <w:b/>
          <w:sz w:val="24"/>
          <w:szCs w:val="24"/>
        </w:rPr>
      </w:pPr>
    </w:p>
    <w:p w14:paraId="17C7DE97" w14:textId="57A39CB1" w:rsidR="00DB652A" w:rsidRDefault="00DB652A" w:rsidP="003015E0">
      <w:pPr>
        <w:rPr>
          <w:rFonts w:ascii="Times New Roman" w:hAnsi="Times New Roman" w:cs="Times New Roman"/>
          <w:b/>
          <w:sz w:val="24"/>
          <w:szCs w:val="24"/>
        </w:rPr>
      </w:pPr>
    </w:p>
    <w:p w14:paraId="3ABF0CE4" w14:textId="57229E8D" w:rsidR="00DB652A" w:rsidRDefault="00DB652A" w:rsidP="003015E0">
      <w:pPr>
        <w:rPr>
          <w:rFonts w:ascii="Times New Roman" w:hAnsi="Times New Roman" w:cs="Times New Roman"/>
          <w:b/>
          <w:sz w:val="24"/>
          <w:szCs w:val="24"/>
        </w:rPr>
      </w:pPr>
    </w:p>
    <w:p w14:paraId="66296D46" w14:textId="095B436A" w:rsidR="00DB652A" w:rsidRDefault="00DB652A" w:rsidP="003015E0">
      <w:pPr>
        <w:rPr>
          <w:rFonts w:ascii="Times New Roman" w:hAnsi="Times New Roman" w:cs="Times New Roman"/>
          <w:b/>
          <w:sz w:val="24"/>
          <w:szCs w:val="24"/>
        </w:rPr>
      </w:pPr>
    </w:p>
    <w:p w14:paraId="0D35ECE9" w14:textId="116CF168" w:rsidR="00DB652A" w:rsidRDefault="00DB652A" w:rsidP="003015E0">
      <w:pPr>
        <w:rPr>
          <w:rFonts w:ascii="Times New Roman" w:hAnsi="Times New Roman" w:cs="Times New Roman"/>
          <w:b/>
          <w:sz w:val="24"/>
          <w:szCs w:val="24"/>
        </w:rPr>
      </w:pPr>
    </w:p>
    <w:p w14:paraId="1B75ED7D" w14:textId="54FF3EDA" w:rsidR="00DB652A" w:rsidRDefault="00DB652A" w:rsidP="003015E0">
      <w:pPr>
        <w:rPr>
          <w:rFonts w:ascii="Times New Roman" w:hAnsi="Times New Roman" w:cs="Times New Roman"/>
          <w:b/>
          <w:sz w:val="24"/>
          <w:szCs w:val="24"/>
        </w:rPr>
      </w:pPr>
    </w:p>
    <w:p w14:paraId="5F1B2136" w14:textId="3DF6F209" w:rsidR="00DB652A" w:rsidRDefault="00DB652A" w:rsidP="003015E0">
      <w:pPr>
        <w:rPr>
          <w:rFonts w:ascii="Times New Roman" w:hAnsi="Times New Roman" w:cs="Times New Roman"/>
          <w:b/>
          <w:sz w:val="24"/>
          <w:szCs w:val="24"/>
        </w:rPr>
      </w:pPr>
    </w:p>
    <w:p w14:paraId="45B01504" w14:textId="5A46794D" w:rsidR="00DB652A" w:rsidRDefault="00DB652A" w:rsidP="003015E0">
      <w:pPr>
        <w:rPr>
          <w:rFonts w:ascii="Times New Roman" w:hAnsi="Times New Roman" w:cs="Times New Roman"/>
          <w:b/>
          <w:sz w:val="24"/>
          <w:szCs w:val="24"/>
        </w:rPr>
      </w:pPr>
    </w:p>
    <w:p w14:paraId="5CA85B35" w14:textId="3671DA56" w:rsidR="00DB652A" w:rsidRDefault="00DB652A" w:rsidP="003015E0">
      <w:pPr>
        <w:rPr>
          <w:rFonts w:ascii="Times New Roman" w:hAnsi="Times New Roman" w:cs="Times New Roman"/>
          <w:b/>
          <w:sz w:val="24"/>
          <w:szCs w:val="24"/>
        </w:rPr>
      </w:pPr>
    </w:p>
    <w:p w14:paraId="48D1F11B" w14:textId="1FD048FA" w:rsidR="00DB652A" w:rsidRDefault="00DB652A" w:rsidP="003015E0">
      <w:pPr>
        <w:rPr>
          <w:rFonts w:ascii="Times New Roman" w:hAnsi="Times New Roman" w:cs="Times New Roman"/>
          <w:b/>
          <w:sz w:val="24"/>
          <w:szCs w:val="24"/>
        </w:rPr>
      </w:pPr>
    </w:p>
    <w:p w14:paraId="148C5B4A" w14:textId="48B2A279" w:rsidR="00DB652A" w:rsidRDefault="00DB652A" w:rsidP="003015E0">
      <w:pPr>
        <w:rPr>
          <w:rFonts w:ascii="Times New Roman" w:hAnsi="Times New Roman" w:cs="Times New Roman"/>
          <w:b/>
          <w:sz w:val="24"/>
          <w:szCs w:val="24"/>
        </w:rPr>
      </w:pPr>
    </w:p>
    <w:p w14:paraId="080FCFBC" w14:textId="70F91D1A" w:rsidR="00DB652A" w:rsidRDefault="00DB652A" w:rsidP="003015E0">
      <w:pPr>
        <w:rPr>
          <w:rFonts w:ascii="Times New Roman" w:hAnsi="Times New Roman" w:cs="Times New Roman"/>
          <w:b/>
          <w:sz w:val="24"/>
          <w:szCs w:val="24"/>
        </w:rPr>
      </w:pPr>
    </w:p>
    <w:p w14:paraId="1FDE65F5" w14:textId="6F49F8E8" w:rsidR="00DB652A" w:rsidRDefault="00DB652A" w:rsidP="003015E0">
      <w:pPr>
        <w:rPr>
          <w:rFonts w:ascii="Times New Roman" w:hAnsi="Times New Roman" w:cs="Times New Roman"/>
          <w:b/>
          <w:sz w:val="24"/>
          <w:szCs w:val="24"/>
        </w:rPr>
      </w:pPr>
    </w:p>
    <w:p w14:paraId="3D33EC75" w14:textId="35AAF511" w:rsidR="00DB652A" w:rsidRPr="00A44C44" w:rsidRDefault="00DB652A" w:rsidP="003015E0">
      <w:pPr>
        <w:rPr>
          <w:rFonts w:ascii="Times New Roman" w:hAnsi="Times New Roman" w:cs="Times New Roman"/>
          <w:b/>
          <w:sz w:val="24"/>
          <w:szCs w:val="24"/>
        </w:rPr>
      </w:pPr>
    </w:p>
    <w:p w14:paraId="01F66AB1" w14:textId="77777777" w:rsidR="005F2409" w:rsidRDefault="008919B3" w:rsidP="005F2409">
      <w:pPr>
        <w:rPr>
          <w:rFonts w:ascii="Cambria" w:hAnsi="Cambria" w:cs="Arial"/>
          <w:b/>
          <w:color w:val="385623" w:themeColor="accent6" w:themeShade="80"/>
          <w:sz w:val="28"/>
          <w:szCs w:val="24"/>
        </w:rPr>
      </w:pPr>
      <w:r w:rsidRPr="00750E1D">
        <w:rPr>
          <w:rFonts w:ascii="Cambria" w:hAnsi="Cambria" w:cs="Arial"/>
          <w:b/>
          <w:color w:val="385623" w:themeColor="accent6" w:themeShade="80"/>
          <w:sz w:val="28"/>
          <w:szCs w:val="24"/>
        </w:rPr>
        <w:lastRenderedPageBreak/>
        <w:t>UVODNA RIJEČ NAČELNIKA</w:t>
      </w:r>
    </w:p>
    <w:p w14:paraId="1A9B6761" w14:textId="13A05C02" w:rsidR="005F2409" w:rsidRDefault="004C6997" w:rsidP="005F2409">
      <w:pPr>
        <w:rPr>
          <w:rFonts w:ascii="Times New Roman" w:eastAsia="Calibri" w:hAnsi="Times New Roman"/>
          <w:i/>
          <w:color w:val="000000"/>
          <w:sz w:val="24"/>
          <w:szCs w:val="24"/>
        </w:rPr>
      </w:pPr>
      <w:r w:rsidRPr="00E27C39">
        <w:rPr>
          <w:noProof/>
          <w:lang w:eastAsia="hr-HR"/>
        </w:rPr>
        <w:drawing>
          <wp:anchor distT="0" distB="0" distL="114300" distR="114300" simplePos="0" relativeHeight="251658240" behindDoc="0" locked="0" layoutInCell="1" allowOverlap="1" wp14:anchorId="44BAD488" wp14:editId="77781609">
            <wp:simplePos x="0" y="0"/>
            <wp:positionH relativeFrom="column">
              <wp:posOffset>14605</wp:posOffset>
            </wp:positionH>
            <wp:positionV relativeFrom="paragraph">
              <wp:posOffset>2540</wp:posOffset>
            </wp:positionV>
            <wp:extent cx="3230879" cy="1962150"/>
            <wp:effectExtent l="19050" t="0" r="27305" b="590550"/>
            <wp:wrapSquare wrapText="bothSides"/>
            <wp:docPr id="21" name="Slika 21" descr="C:\Users\igosonjacki\Desktop\Općina Maruševec\Slike strategija\slika načelni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sonjacki\Desktop\Općina Maruševec\Slike strategija\slika načelnik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0879" cy="1962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F2409">
        <w:rPr>
          <w:rFonts w:ascii="Cambria" w:hAnsi="Cambria" w:cs="Arial"/>
          <w:b/>
          <w:color w:val="385623" w:themeColor="accent6" w:themeShade="80"/>
          <w:sz w:val="28"/>
          <w:szCs w:val="24"/>
        </w:rPr>
        <w:t xml:space="preserve">                                                                           </w:t>
      </w:r>
      <w:r>
        <w:rPr>
          <w:rFonts w:ascii="Cambria" w:hAnsi="Cambria" w:cs="Arial"/>
          <w:b/>
          <w:color w:val="385623" w:themeColor="accent6" w:themeShade="80"/>
          <w:sz w:val="28"/>
          <w:szCs w:val="24"/>
        </w:rPr>
        <w:t xml:space="preserve">         </w:t>
      </w:r>
      <w:r w:rsidR="005F2409" w:rsidRPr="003F0211">
        <w:rPr>
          <w:rFonts w:ascii="Times New Roman" w:eastAsia="Calibri" w:hAnsi="Times New Roman"/>
          <w:i/>
          <w:color w:val="000000"/>
          <w:sz w:val="24"/>
          <w:szCs w:val="24"/>
        </w:rPr>
        <w:t xml:space="preserve">Poštovani žitelji  </w:t>
      </w:r>
      <w:r w:rsidR="005F2409">
        <w:rPr>
          <w:rFonts w:ascii="Times New Roman" w:eastAsia="Calibri" w:hAnsi="Times New Roman"/>
          <w:i/>
          <w:color w:val="000000"/>
          <w:sz w:val="24"/>
          <w:szCs w:val="24"/>
        </w:rPr>
        <w:t xml:space="preserve">Općine </w:t>
      </w:r>
      <w:proofErr w:type="spellStart"/>
      <w:r w:rsidR="005F2409">
        <w:rPr>
          <w:rFonts w:ascii="Times New Roman" w:eastAsia="Calibri" w:hAnsi="Times New Roman"/>
          <w:i/>
          <w:color w:val="000000"/>
          <w:sz w:val="24"/>
          <w:szCs w:val="24"/>
        </w:rPr>
        <w:t>Maruševec</w:t>
      </w:r>
      <w:proofErr w:type="spellEnd"/>
      <w:r w:rsidR="00A622BF">
        <w:rPr>
          <w:rFonts w:ascii="Times New Roman" w:eastAsia="Calibri" w:hAnsi="Times New Roman"/>
          <w:i/>
          <w:color w:val="000000"/>
          <w:sz w:val="24"/>
          <w:szCs w:val="24"/>
        </w:rPr>
        <w:t>!</w:t>
      </w:r>
    </w:p>
    <w:p w14:paraId="315B042B" w14:textId="77777777" w:rsidR="004C6997" w:rsidRDefault="004C6997" w:rsidP="005F2409">
      <w:pPr>
        <w:autoSpaceDE w:val="0"/>
        <w:autoSpaceDN w:val="0"/>
        <w:adjustRightInd w:val="0"/>
        <w:spacing w:after="0" w:line="360" w:lineRule="auto"/>
        <w:jc w:val="both"/>
        <w:rPr>
          <w:rFonts w:ascii="Times New Roman" w:eastAsia="Calibri" w:hAnsi="Times New Roman"/>
          <w:i/>
          <w:color w:val="000000"/>
          <w:sz w:val="24"/>
          <w:szCs w:val="24"/>
        </w:rPr>
      </w:pPr>
    </w:p>
    <w:p w14:paraId="7870F8BA" w14:textId="530648FA" w:rsidR="005F2409" w:rsidRPr="003F0211" w:rsidRDefault="004C6997" w:rsidP="005F2409">
      <w:pPr>
        <w:autoSpaceDE w:val="0"/>
        <w:autoSpaceDN w:val="0"/>
        <w:adjustRightInd w:val="0"/>
        <w:spacing w:after="0" w:line="360" w:lineRule="auto"/>
        <w:jc w:val="both"/>
        <w:rPr>
          <w:rFonts w:ascii="Times New Roman" w:eastAsia="Calibri" w:hAnsi="Times New Roman"/>
          <w:i/>
          <w:color w:val="000000"/>
          <w:sz w:val="24"/>
          <w:szCs w:val="24"/>
        </w:rPr>
      </w:pPr>
      <w:r>
        <w:rPr>
          <w:rFonts w:ascii="Times New Roman" w:eastAsia="Calibri" w:hAnsi="Times New Roman"/>
          <w:i/>
          <w:color w:val="000000"/>
          <w:sz w:val="24"/>
          <w:szCs w:val="24"/>
        </w:rPr>
        <w:t xml:space="preserve">                                                                                                                                                            </w:t>
      </w:r>
      <w:r w:rsidR="005F2409" w:rsidRPr="003F0211">
        <w:rPr>
          <w:rFonts w:ascii="Times New Roman" w:eastAsia="Calibri" w:hAnsi="Times New Roman"/>
          <w:i/>
          <w:color w:val="000000"/>
          <w:sz w:val="24"/>
          <w:szCs w:val="24"/>
        </w:rPr>
        <w:t xml:space="preserve">Razvojna strategija </w:t>
      </w:r>
      <w:r w:rsidR="005F2409">
        <w:rPr>
          <w:rFonts w:ascii="Times New Roman" w:eastAsia="Calibri" w:hAnsi="Times New Roman"/>
          <w:i/>
          <w:color w:val="000000"/>
          <w:sz w:val="24"/>
          <w:szCs w:val="24"/>
        </w:rPr>
        <w:t xml:space="preserve">Općine </w:t>
      </w:r>
      <w:proofErr w:type="spellStart"/>
      <w:r w:rsidR="005F2409">
        <w:rPr>
          <w:rFonts w:ascii="Times New Roman" w:eastAsia="Calibri" w:hAnsi="Times New Roman"/>
          <w:i/>
          <w:color w:val="000000"/>
          <w:sz w:val="24"/>
          <w:szCs w:val="24"/>
        </w:rPr>
        <w:t>Maruševec</w:t>
      </w:r>
      <w:proofErr w:type="spellEnd"/>
      <w:r w:rsidR="005F2409" w:rsidRPr="003F0211">
        <w:rPr>
          <w:rFonts w:ascii="Times New Roman" w:eastAsia="Calibri" w:hAnsi="Times New Roman"/>
          <w:i/>
          <w:color w:val="000000"/>
          <w:sz w:val="24"/>
          <w:szCs w:val="24"/>
        </w:rPr>
        <w:t xml:space="preserve"> za razdoblje od </w:t>
      </w:r>
      <w:r>
        <w:rPr>
          <w:rFonts w:ascii="Times New Roman" w:eastAsia="Calibri" w:hAnsi="Times New Roman"/>
          <w:i/>
          <w:color w:val="000000"/>
          <w:sz w:val="24"/>
          <w:szCs w:val="24"/>
        </w:rPr>
        <w:t xml:space="preserve">         </w:t>
      </w:r>
      <w:r w:rsidR="00A622BF">
        <w:rPr>
          <w:rFonts w:ascii="Times New Roman" w:eastAsia="Calibri" w:hAnsi="Times New Roman"/>
          <w:i/>
          <w:color w:val="000000"/>
          <w:sz w:val="24"/>
          <w:szCs w:val="24"/>
        </w:rPr>
        <w:t>2015</w:t>
      </w:r>
      <w:r w:rsidR="005F2409" w:rsidRPr="003F0211">
        <w:rPr>
          <w:rFonts w:ascii="Times New Roman" w:eastAsia="Calibri" w:hAnsi="Times New Roman"/>
          <w:i/>
          <w:color w:val="000000"/>
          <w:sz w:val="24"/>
          <w:szCs w:val="24"/>
        </w:rPr>
        <w:t>.-2020. godine  koja je pred vama, predstavlja okvir za utvrđivanje i provedbu gospodarskog i društvenog razvoja. Ona je osnova i uvjet za pripremu i izbor razvojnih projekata koji će biti kandidirani za sufinanciranje iz fondova EU od 201</w:t>
      </w:r>
      <w:r w:rsidR="005F2409">
        <w:rPr>
          <w:rFonts w:ascii="Times New Roman" w:eastAsia="Calibri" w:hAnsi="Times New Roman"/>
          <w:i/>
          <w:color w:val="000000"/>
          <w:sz w:val="24"/>
          <w:szCs w:val="24"/>
        </w:rPr>
        <w:t>6</w:t>
      </w:r>
      <w:r w:rsidR="005F2409" w:rsidRPr="003F0211">
        <w:rPr>
          <w:rFonts w:ascii="Times New Roman" w:eastAsia="Calibri" w:hAnsi="Times New Roman"/>
          <w:i/>
          <w:color w:val="000000"/>
          <w:sz w:val="24"/>
          <w:szCs w:val="24"/>
        </w:rPr>
        <w:t>. godine pa nadalje</w:t>
      </w:r>
      <w:r w:rsidR="005F2409">
        <w:rPr>
          <w:rFonts w:ascii="Times New Roman" w:eastAsia="Calibri" w:hAnsi="Times New Roman"/>
          <w:i/>
          <w:color w:val="000000"/>
          <w:sz w:val="24"/>
          <w:szCs w:val="24"/>
        </w:rPr>
        <w:t xml:space="preserve">, kao i planiranje proračuna Općine </w:t>
      </w:r>
      <w:proofErr w:type="spellStart"/>
      <w:r w:rsidR="005F2409">
        <w:rPr>
          <w:rFonts w:ascii="Times New Roman" w:eastAsia="Calibri" w:hAnsi="Times New Roman"/>
          <w:i/>
          <w:color w:val="000000"/>
          <w:sz w:val="24"/>
          <w:szCs w:val="24"/>
        </w:rPr>
        <w:t>Maruševec</w:t>
      </w:r>
      <w:proofErr w:type="spellEnd"/>
      <w:r w:rsidR="005F2409">
        <w:rPr>
          <w:rFonts w:ascii="Times New Roman" w:eastAsia="Calibri" w:hAnsi="Times New Roman"/>
          <w:i/>
          <w:color w:val="000000"/>
          <w:sz w:val="24"/>
          <w:szCs w:val="24"/>
        </w:rPr>
        <w:t xml:space="preserve"> u narednom razdoblju</w:t>
      </w:r>
      <w:r w:rsidR="005F2409" w:rsidRPr="003F0211">
        <w:rPr>
          <w:rFonts w:ascii="Times New Roman" w:eastAsia="Calibri" w:hAnsi="Times New Roman"/>
          <w:i/>
          <w:color w:val="000000"/>
          <w:sz w:val="24"/>
          <w:szCs w:val="24"/>
        </w:rPr>
        <w:t>. Izrađena je prema metodologiji koja se koristi pri izradi regionalnih razvojnih strategija u Republici Hrvatskoj i u EU.</w:t>
      </w:r>
      <w:r w:rsidR="005F2409">
        <w:rPr>
          <w:rFonts w:ascii="Times New Roman" w:eastAsia="Calibri" w:hAnsi="Times New Roman"/>
          <w:i/>
          <w:color w:val="000000"/>
          <w:sz w:val="24"/>
          <w:szCs w:val="24"/>
        </w:rPr>
        <w:t xml:space="preserve"> </w:t>
      </w:r>
      <w:r w:rsidR="005F2409" w:rsidRPr="003F0211">
        <w:rPr>
          <w:rFonts w:ascii="Times New Roman" w:eastAsia="Calibri" w:hAnsi="Times New Roman"/>
          <w:i/>
          <w:color w:val="000000"/>
          <w:sz w:val="24"/>
          <w:szCs w:val="24"/>
        </w:rPr>
        <w:t>Strategiju shvaćamo i koristimo kao sredstvo, alat, koji bi nam trebao pomoći pri usmjeravanju razvojnih procesa u naš</w:t>
      </w:r>
      <w:r w:rsidR="005F2409">
        <w:rPr>
          <w:rFonts w:ascii="Times New Roman" w:eastAsia="Calibri" w:hAnsi="Times New Roman"/>
          <w:i/>
          <w:color w:val="000000"/>
          <w:sz w:val="24"/>
          <w:szCs w:val="24"/>
        </w:rPr>
        <w:t>oj</w:t>
      </w:r>
      <w:r w:rsidR="005F2409" w:rsidRPr="003F0211">
        <w:rPr>
          <w:rFonts w:ascii="Times New Roman" w:eastAsia="Calibri" w:hAnsi="Times New Roman"/>
          <w:i/>
          <w:color w:val="000000"/>
          <w:sz w:val="24"/>
          <w:szCs w:val="24"/>
        </w:rPr>
        <w:t xml:space="preserve"> </w:t>
      </w:r>
      <w:r w:rsidR="005F2409">
        <w:rPr>
          <w:rFonts w:ascii="Times New Roman" w:eastAsia="Calibri" w:hAnsi="Times New Roman"/>
          <w:i/>
          <w:color w:val="000000"/>
          <w:sz w:val="24"/>
          <w:szCs w:val="24"/>
        </w:rPr>
        <w:t>općini</w:t>
      </w:r>
      <w:r w:rsidR="005F2409" w:rsidRPr="003F0211">
        <w:rPr>
          <w:rFonts w:ascii="Times New Roman" w:eastAsia="Calibri" w:hAnsi="Times New Roman"/>
          <w:i/>
          <w:color w:val="000000"/>
          <w:sz w:val="24"/>
          <w:szCs w:val="24"/>
        </w:rPr>
        <w:t xml:space="preserve"> kako bismo poboljšali uvjete za održivi razvoj, za povećanje konkurentnosti i u konačnici  za postizanje više kvalitete života i zadovoljstva svih naših građana. Ovom Strategijom ujedno zakoračujemo prema decentralizaciji strateških razvojnih politika na našu lokalnu razinu.</w:t>
      </w:r>
    </w:p>
    <w:p w14:paraId="2102DEAD" w14:textId="77777777" w:rsidR="005F2409" w:rsidRPr="003F0211" w:rsidRDefault="005F2409" w:rsidP="005F2409">
      <w:pPr>
        <w:autoSpaceDE w:val="0"/>
        <w:autoSpaceDN w:val="0"/>
        <w:adjustRightInd w:val="0"/>
        <w:spacing w:after="0" w:line="360" w:lineRule="auto"/>
        <w:jc w:val="both"/>
        <w:rPr>
          <w:rFonts w:ascii="Times New Roman" w:eastAsia="Calibri" w:hAnsi="Times New Roman"/>
          <w:i/>
          <w:color w:val="000000"/>
          <w:sz w:val="24"/>
          <w:szCs w:val="24"/>
        </w:rPr>
      </w:pPr>
    </w:p>
    <w:p w14:paraId="062543EE" w14:textId="77777777" w:rsidR="005F2409" w:rsidRPr="003F0211" w:rsidRDefault="005F2409" w:rsidP="005F2409">
      <w:pPr>
        <w:autoSpaceDE w:val="0"/>
        <w:autoSpaceDN w:val="0"/>
        <w:adjustRightInd w:val="0"/>
        <w:spacing w:after="0" w:line="360" w:lineRule="auto"/>
        <w:jc w:val="both"/>
        <w:rPr>
          <w:rFonts w:ascii="Times New Roman" w:eastAsia="Calibri" w:hAnsi="Times New Roman"/>
          <w:i/>
          <w:color w:val="000000"/>
          <w:sz w:val="24"/>
          <w:szCs w:val="24"/>
        </w:rPr>
      </w:pPr>
      <w:r w:rsidRPr="003F0211">
        <w:rPr>
          <w:rFonts w:ascii="Times New Roman" w:eastAsia="Calibri" w:hAnsi="Times New Roman"/>
          <w:i/>
          <w:color w:val="000000"/>
          <w:sz w:val="24"/>
          <w:szCs w:val="24"/>
        </w:rPr>
        <w:t>Strategija razvo</w:t>
      </w:r>
      <w:r>
        <w:rPr>
          <w:rFonts w:ascii="Times New Roman" w:eastAsia="Calibri" w:hAnsi="Times New Roman"/>
          <w:i/>
          <w:color w:val="000000"/>
          <w:sz w:val="24"/>
          <w:szCs w:val="24"/>
        </w:rPr>
        <w:t>ja nije kratkoročna odluka, već</w:t>
      </w:r>
      <w:r w:rsidRPr="003F0211">
        <w:rPr>
          <w:rFonts w:ascii="Times New Roman" w:eastAsia="Calibri" w:hAnsi="Times New Roman"/>
          <w:i/>
          <w:color w:val="000000"/>
          <w:sz w:val="24"/>
          <w:szCs w:val="24"/>
        </w:rPr>
        <w:t xml:space="preserve"> osmišljen i konkretan dugoročan plan, kojim se utvrđuje vizija </w:t>
      </w:r>
      <w:r>
        <w:rPr>
          <w:rFonts w:ascii="Times New Roman" w:eastAsia="Calibri" w:hAnsi="Times New Roman"/>
          <w:i/>
          <w:color w:val="000000"/>
          <w:sz w:val="24"/>
          <w:szCs w:val="24"/>
        </w:rPr>
        <w:t xml:space="preserve">Općine </w:t>
      </w:r>
      <w:proofErr w:type="spellStart"/>
      <w:r>
        <w:rPr>
          <w:rFonts w:ascii="Times New Roman" w:eastAsia="Calibri" w:hAnsi="Times New Roman"/>
          <w:i/>
          <w:color w:val="000000"/>
          <w:sz w:val="24"/>
          <w:szCs w:val="24"/>
        </w:rPr>
        <w:t>Maruševec</w:t>
      </w:r>
      <w:proofErr w:type="spellEnd"/>
      <w:r w:rsidRPr="003F0211">
        <w:rPr>
          <w:rFonts w:ascii="Times New Roman" w:eastAsia="Calibri" w:hAnsi="Times New Roman"/>
          <w:i/>
          <w:color w:val="000000"/>
          <w:sz w:val="24"/>
          <w:szCs w:val="24"/>
        </w:rPr>
        <w:t>, dugoročni razvojni ciljevi, mjere i aktivnosti te njihova provedba i evaluacija rezultata i učinaka. Provedba mjera opisanih u strategiji pomoći će u ostvarivanju poduzetničkih aktivnosti i stvaranju pozitivnog poslovnog okruženja</w:t>
      </w:r>
      <w:r>
        <w:rPr>
          <w:rFonts w:ascii="Times New Roman" w:eastAsia="Calibri" w:hAnsi="Times New Roman"/>
          <w:i/>
          <w:color w:val="000000"/>
          <w:sz w:val="24"/>
          <w:szCs w:val="24"/>
        </w:rPr>
        <w:t>.</w:t>
      </w:r>
      <w:r w:rsidRPr="003F0211">
        <w:rPr>
          <w:rFonts w:ascii="Times New Roman" w:eastAsia="Calibri" w:hAnsi="Times New Roman"/>
          <w:i/>
          <w:color w:val="000000"/>
          <w:sz w:val="24"/>
          <w:szCs w:val="24"/>
        </w:rPr>
        <w:t xml:space="preserve"> Aktivnosti opisane u strategiji održive su i u skladu su s očuvanjem okoliša.</w:t>
      </w:r>
    </w:p>
    <w:p w14:paraId="5EABB3F6" w14:textId="77777777" w:rsidR="005F2409" w:rsidRPr="003F0211" w:rsidRDefault="005F2409" w:rsidP="005F2409">
      <w:pPr>
        <w:autoSpaceDE w:val="0"/>
        <w:autoSpaceDN w:val="0"/>
        <w:adjustRightInd w:val="0"/>
        <w:spacing w:after="0" w:line="360" w:lineRule="auto"/>
        <w:jc w:val="both"/>
        <w:rPr>
          <w:rFonts w:ascii="Times New Roman" w:eastAsia="Calibri" w:hAnsi="Times New Roman"/>
          <w:i/>
          <w:color w:val="000000"/>
          <w:sz w:val="24"/>
          <w:szCs w:val="24"/>
        </w:rPr>
      </w:pPr>
      <w:r w:rsidRPr="003F0211">
        <w:rPr>
          <w:rFonts w:ascii="Times New Roman" w:eastAsia="Calibri" w:hAnsi="Times New Roman"/>
          <w:i/>
          <w:color w:val="000000"/>
          <w:sz w:val="24"/>
          <w:szCs w:val="24"/>
        </w:rPr>
        <w:t>Ujedno, obrtništvo i malo poduzetništvo su veliki pokretač gospodarskog razvoja. Briga za građane naše lokalne jedinice je prioritet zacrtan u strategiji, a dobro i poticajno okruženje, od školstva, kulture, preko trgovine, sve do malih obiteljskih gospodarstava, temelj je i za poboljšanje uvjeta življenja.</w:t>
      </w:r>
    </w:p>
    <w:p w14:paraId="7C23CE8A" w14:textId="77777777" w:rsidR="005F2409" w:rsidRPr="003F0211" w:rsidRDefault="005F2409" w:rsidP="005F2409">
      <w:pPr>
        <w:autoSpaceDE w:val="0"/>
        <w:autoSpaceDN w:val="0"/>
        <w:adjustRightInd w:val="0"/>
        <w:spacing w:after="0" w:line="360" w:lineRule="auto"/>
        <w:jc w:val="both"/>
        <w:rPr>
          <w:rFonts w:ascii="Times New Roman" w:eastAsia="Calibri" w:hAnsi="Times New Roman"/>
          <w:i/>
          <w:color w:val="000000"/>
          <w:sz w:val="24"/>
          <w:szCs w:val="24"/>
        </w:rPr>
      </w:pPr>
    </w:p>
    <w:p w14:paraId="04B76CBD" w14:textId="6AF097C9" w:rsidR="005F2409" w:rsidRPr="003F0211" w:rsidRDefault="005F2409" w:rsidP="005F2409">
      <w:pPr>
        <w:autoSpaceDE w:val="0"/>
        <w:autoSpaceDN w:val="0"/>
        <w:adjustRightInd w:val="0"/>
        <w:spacing w:after="0" w:line="360" w:lineRule="auto"/>
        <w:jc w:val="both"/>
        <w:rPr>
          <w:rFonts w:ascii="Times New Roman" w:eastAsia="Calibri" w:hAnsi="Times New Roman"/>
          <w:i/>
          <w:color w:val="000000"/>
          <w:sz w:val="24"/>
          <w:szCs w:val="24"/>
        </w:rPr>
      </w:pPr>
      <w:r w:rsidRPr="003F0211">
        <w:rPr>
          <w:rFonts w:ascii="Times New Roman" w:eastAsia="Calibri" w:hAnsi="Times New Roman"/>
          <w:i/>
          <w:color w:val="000000"/>
          <w:sz w:val="24"/>
          <w:szCs w:val="24"/>
        </w:rPr>
        <w:t>Sve navedeno u ovoj Strategiji za razdoblje od 201</w:t>
      </w:r>
      <w:r w:rsidR="00ED7D58">
        <w:rPr>
          <w:rFonts w:ascii="Times New Roman" w:eastAsia="Calibri" w:hAnsi="Times New Roman"/>
          <w:i/>
          <w:color w:val="000000"/>
          <w:sz w:val="24"/>
          <w:szCs w:val="24"/>
        </w:rPr>
        <w:t>5</w:t>
      </w:r>
      <w:r w:rsidRPr="003F0211">
        <w:rPr>
          <w:rFonts w:ascii="Times New Roman" w:eastAsia="Calibri" w:hAnsi="Times New Roman"/>
          <w:i/>
          <w:color w:val="000000"/>
          <w:sz w:val="24"/>
          <w:szCs w:val="24"/>
        </w:rPr>
        <w:t>.-2020.</w:t>
      </w:r>
      <w:r>
        <w:rPr>
          <w:rFonts w:ascii="Times New Roman" w:eastAsia="Calibri" w:hAnsi="Times New Roman"/>
          <w:i/>
          <w:color w:val="000000"/>
          <w:sz w:val="24"/>
          <w:szCs w:val="24"/>
        </w:rPr>
        <w:t xml:space="preserve"> </w:t>
      </w:r>
      <w:r w:rsidRPr="003F0211">
        <w:rPr>
          <w:rFonts w:ascii="Times New Roman" w:eastAsia="Calibri" w:hAnsi="Times New Roman"/>
          <w:i/>
          <w:color w:val="000000"/>
          <w:sz w:val="24"/>
          <w:szCs w:val="24"/>
        </w:rPr>
        <w:t>godine ostvarivo je i ide u korak s vremenom u kojem se nalazimo, tehnologijom koja nas okružuje i svim naporima koje smo uložili kako bismo postali dio velike europske obitelji.</w:t>
      </w:r>
    </w:p>
    <w:p w14:paraId="0BD331A8" w14:textId="77777777" w:rsidR="005F2409" w:rsidRPr="003F0211" w:rsidRDefault="005F2409" w:rsidP="005F2409">
      <w:pPr>
        <w:autoSpaceDE w:val="0"/>
        <w:autoSpaceDN w:val="0"/>
        <w:adjustRightInd w:val="0"/>
        <w:spacing w:after="0" w:line="360" w:lineRule="auto"/>
        <w:jc w:val="both"/>
        <w:rPr>
          <w:rFonts w:ascii="Times New Roman" w:eastAsia="Calibri" w:hAnsi="Times New Roman"/>
          <w:i/>
          <w:color w:val="000000"/>
          <w:sz w:val="24"/>
          <w:szCs w:val="24"/>
        </w:rPr>
      </w:pPr>
    </w:p>
    <w:p w14:paraId="4024A6D7" w14:textId="4EDD1B15" w:rsidR="005F2409" w:rsidRPr="003F0211" w:rsidRDefault="005F2409" w:rsidP="005F2409">
      <w:pPr>
        <w:autoSpaceDE w:val="0"/>
        <w:autoSpaceDN w:val="0"/>
        <w:adjustRightInd w:val="0"/>
        <w:spacing w:after="0" w:line="360" w:lineRule="auto"/>
        <w:jc w:val="both"/>
        <w:rPr>
          <w:rFonts w:ascii="Times New Roman" w:eastAsia="Calibri" w:hAnsi="Times New Roman"/>
          <w:i/>
          <w:color w:val="000000"/>
          <w:sz w:val="24"/>
          <w:szCs w:val="24"/>
        </w:rPr>
      </w:pPr>
      <w:r w:rsidRPr="003F0211">
        <w:rPr>
          <w:rFonts w:ascii="Times New Roman" w:eastAsia="Calibri" w:hAnsi="Times New Roman"/>
          <w:i/>
          <w:color w:val="000000"/>
          <w:sz w:val="24"/>
          <w:szCs w:val="24"/>
        </w:rPr>
        <w:t>Budući da razvojna strategija  od 201</w:t>
      </w:r>
      <w:r w:rsidR="00A622BF">
        <w:rPr>
          <w:rFonts w:ascii="Times New Roman" w:eastAsia="Calibri" w:hAnsi="Times New Roman"/>
          <w:i/>
          <w:color w:val="000000"/>
          <w:sz w:val="24"/>
          <w:szCs w:val="24"/>
        </w:rPr>
        <w:t>5</w:t>
      </w:r>
      <w:r w:rsidRPr="003F0211">
        <w:rPr>
          <w:rFonts w:ascii="Times New Roman" w:eastAsia="Calibri" w:hAnsi="Times New Roman"/>
          <w:i/>
          <w:color w:val="000000"/>
          <w:sz w:val="24"/>
          <w:szCs w:val="24"/>
        </w:rPr>
        <w:t>.-2020.</w:t>
      </w:r>
      <w:r>
        <w:rPr>
          <w:rFonts w:ascii="Times New Roman" w:eastAsia="Calibri" w:hAnsi="Times New Roman"/>
          <w:i/>
          <w:color w:val="000000"/>
          <w:sz w:val="24"/>
          <w:szCs w:val="24"/>
        </w:rPr>
        <w:t xml:space="preserve"> </w:t>
      </w:r>
      <w:r w:rsidRPr="003F0211">
        <w:rPr>
          <w:rFonts w:ascii="Times New Roman" w:eastAsia="Calibri" w:hAnsi="Times New Roman"/>
          <w:i/>
          <w:color w:val="000000"/>
          <w:sz w:val="24"/>
          <w:szCs w:val="24"/>
        </w:rPr>
        <w:t>godine nije samo dokument, nego je to proces, odnosno način mišljenja i djelovanja svih građana uključenih u razvoj naše</w:t>
      </w:r>
      <w:r>
        <w:rPr>
          <w:rFonts w:ascii="Times New Roman" w:eastAsia="Calibri" w:hAnsi="Times New Roman"/>
          <w:i/>
          <w:color w:val="000000"/>
          <w:sz w:val="24"/>
          <w:szCs w:val="24"/>
        </w:rPr>
        <w:t xml:space="preserve"> Općine</w:t>
      </w:r>
      <w:r w:rsidRPr="003F0211">
        <w:rPr>
          <w:rFonts w:ascii="Times New Roman" w:eastAsia="Calibri" w:hAnsi="Times New Roman"/>
          <w:i/>
          <w:color w:val="000000"/>
          <w:sz w:val="24"/>
          <w:szCs w:val="24"/>
        </w:rPr>
        <w:t>, njezino usvajanje nije završetak jednog pothvata, nego tek prvi korak u zajedničkom naporu prema ostvarivanju ciljeva koje želimo, koje možemo i koje trebamo  ostvariti.</w:t>
      </w:r>
    </w:p>
    <w:p w14:paraId="59215168" w14:textId="77777777" w:rsidR="005F2409" w:rsidRPr="003F0211" w:rsidRDefault="005F2409" w:rsidP="005F2409">
      <w:pPr>
        <w:autoSpaceDE w:val="0"/>
        <w:autoSpaceDN w:val="0"/>
        <w:adjustRightInd w:val="0"/>
        <w:spacing w:after="0" w:line="360" w:lineRule="auto"/>
        <w:jc w:val="both"/>
        <w:rPr>
          <w:rFonts w:ascii="Times New Roman" w:eastAsia="Calibri" w:hAnsi="Times New Roman"/>
          <w:i/>
          <w:color w:val="000000"/>
          <w:sz w:val="24"/>
          <w:szCs w:val="24"/>
        </w:rPr>
      </w:pPr>
    </w:p>
    <w:p w14:paraId="6E3CF1AC" w14:textId="77777777" w:rsidR="005F2409" w:rsidRPr="003F0211" w:rsidRDefault="005F2409" w:rsidP="005F2409">
      <w:pPr>
        <w:autoSpaceDE w:val="0"/>
        <w:autoSpaceDN w:val="0"/>
        <w:adjustRightInd w:val="0"/>
        <w:spacing w:after="0" w:line="360" w:lineRule="auto"/>
        <w:jc w:val="both"/>
        <w:rPr>
          <w:rFonts w:ascii="Times New Roman" w:eastAsia="Calibri" w:hAnsi="Times New Roman"/>
          <w:i/>
          <w:color w:val="000000"/>
          <w:sz w:val="24"/>
          <w:szCs w:val="24"/>
        </w:rPr>
      </w:pPr>
      <w:r w:rsidRPr="003F0211">
        <w:rPr>
          <w:rFonts w:ascii="Times New Roman" w:eastAsia="Calibri" w:hAnsi="Times New Roman"/>
          <w:i/>
          <w:color w:val="000000"/>
          <w:sz w:val="24"/>
          <w:szCs w:val="24"/>
        </w:rPr>
        <w:t>Živimo u vrlo dinamičnom okruženju gdje se gotovo svakodnevno mijenjaju okolnosti u kojima živimo pa tako i potrebe i ciljevi, zato će ovu Strategiju biti potrebno ne samo provoditi</w:t>
      </w:r>
      <w:r>
        <w:rPr>
          <w:rFonts w:ascii="Times New Roman" w:eastAsia="Calibri" w:hAnsi="Times New Roman"/>
          <w:i/>
          <w:color w:val="000000"/>
          <w:sz w:val="24"/>
          <w:szCs w:val="24"/>
        </w:rPr>
        <w:t>,</w:t>
      </w:r>
      <w:r w:rsidRPr="003F0211">
        <w:rPr>
          <w:rFonts w:ascii="Times New Roman" w:eastAsia="Calibri" w:hAnsi="Times New Roman"/>
          <w:i/>
          <w:color w:val="000000"/>
          <w:sz w:val="24"/>
          <w:szCs w:val="24"/>
        </w:rPr>
        <w:t xml:space="preserve"> nego i redovito analizirati i nadopunjavati u skladu s potrebama ljudi i vremenom koje je pred nama.</w:t>
      </w:r>
    </w:p>
    <w:p w14:paraId="33104D18" w14:textId="77777777" w:rsidR="005F2409" w:rsidRPr="003F0211" w:rsidRDefault="005F2409" w:rsidP="005F2409">
      <w:pPr>
        <w:autoSpaceDE w:val="0"/>
        <w:autoSpaceDN w:val="0"/>
        <w:adjustRightInd w:val="0"/>
        <w:spacing w:after="0" w:line="360" w:lineRule="auto"/>
        <w:jc w:val="both"/>
        <w:rPr>
          <w:rFonts w:ascii="Times New Roman" w:eastAsia="Calibri" w:hAnsi="Times New Roman"/>
          <w:i/>
          <w:color w:val="000000"/>
          <w:sz w:val="24"/>
          <w:szCs w:val="24"/>
        </w:rPr>
      </w:pPr>
    </w:p>
    <w:p w14:paraId="136A6411" w14:textId="77777777" w:rsidR="005F2409" w:rsidRPr="003F0211" w:rsidRDefault="005F2409" w:rsidP="005F2409">
      <w:pPr>
        <w:autoSpaceDE w:val="0"/>
        <w:autoSpaceDN w:val="0"/>
        <w:adjustRightInd w:val="0"/>
        <w:spacing w:after="0" w:line="360" w:lineRule="auto"/>
        <w:jc w:val="both"/>
        <w:rPr>
          <w:rFonts w:ascii="Times New Roman" w:eastAsia="Calibri" w:hAnsi="Times New Roman"/>
          <w:i/>
          <w:color w:val="000000"/>
          <w:sz w:val="24"/>
          <w:szCs w:val="24"/>
        </w:rPr>
      </w:pPr>
      <w:r w:rsidRPr="003F0211">
        <w:rPr>
          <w:rFonts w:ascii="Times New Roman" w:eastAsia="Calibri" w:hAnsi="Times New Roman"/>
          <w:i/>
          <w:color w:val="000000"/>
          <w:sz w:val="24"/>
          <w:szCs w:val="24"/>
        </w:rPr>
        <w:t xml:space="preserve">Ključna odgovornost provedbe Strategije razvoja </w:t>
      </w:r>
      <w:r>
        <w:rPr>
          <w:rFonts w:ascii="Times New Roman" w:eastAsia="Calibri" w:hAnsi="Times New Roman"/>
          <w:i/>
          <w:color w:val="000000"/>
          <w:sz w:val="24"/>
          <w:szCs w:val="24"/>
        </w:rPr>
        <w:t xml:space="preserve">Općine </w:t>
      </w:r>
      <w:proofErr w:type="spellStart"/>
      <w:r>
        <w:rPr>
          <w:rFonts w:ascii="Times New Roman" w:eastAsia="Calibri" w:hAnsi="Times New Roman"/>
          <w:i/>
          <w:color w:val="000000"/>
          <w:sz w:val="24"/>
          <w:szCs w:val="24"/>
        </w:rPr>
        <w:t>Maruševec</w:t>
      </w:r>
      <w:proofErr w:type="spellEnd"/>
      <w:r w:rsidRPr="003F0211">
        <w:rPr>
          <w:rFonts w:ascii="Times New Roman" w:eastAsia="Calibri" w:hAnsi="Times New Roman"/>
          <w:i/>
          <w:color w:val="000000"/>
          <w:sz w:val="24"/>
          <w:szCs w:val="24"/>
        </w:rPr>
        <w:t xml:space="preserve"> je na načelni</w:t>
      </w:r>
      <w:r>
        <w:rPr>
          <w:rFonts w:ascii="Times New Roman" w:eastAsia="Calibri" w:hAnsi="Times New Roman"/>
          <w:i/>
          <w:color w:val="000000"/>
          <w:sz w:val="24"/>
          <w:szCs w:val="24"/>
        </w:rPr>
        <w:t>ku</w:t>
      </w:r>
      <w:r w:rsidRPr="003F0211">
        <w:rPr>
          <w:rFonts w:ascii="Times New Roman" w:eastAsia="Calibri" w:hAnsi="Times New Roman"/>
          <w:i/>
          <w:color w:val="000000"/>
          <w:sz w:val="24"/>
          <w:szCs w:val="24"/>
        </w:rPr>
        <w:t xml:space="preserve"> i članovima </w:t>
      </w:r>
      <w:r>
        <w:rPr>
          <w:rFonts w:ascii="Times New Roman" w:eastAsia="Calibri" w:hAnsi="Times New Roman"/>
          <w:i/>
          <w:color w:val="000000"/>
          <w:sz w:val="24"/>
          <w:szCs w:val="24"/>
        </w:rPr>
        <w:t>Općins</w:t>
      </w:r>
      <w:r w:rsidRPr="003F0211">
        <w:rPr>
          <w:rFonts w:ascii="Times New Roman" w:eastAsia="Calibri" w:hAnsi="Times New Roman"/>
          <w:i/>
          <w:color w:val="000000"/>
          <w:sz w:val="24"/>
          <w:szCs w:val="24"/>
        </w:rPr>
        <w:t xml:space="preserve">kog vijeća, ali bitan ako ne i ključan segment je na institucijama, udrugama, tvrtkama i pojedincima koji promišljaju </w:t>
      </w:r>
      <w:proofErr w:type="spellStart"/>
      <w:r w:rsidRPr="003F0211">
        <w:rPr>
          <w:rFonts w:ascii="Times New Roman" w:eastAsia="Calibri" w:hAnsi="Times New Roman"/>
          <w:i/>
          <w:color w:val="000000"/>
          <w:sz w:val="24"/>
          <w:szCs w:val="24"/>
        </w:rPr>
        <w:t>proaktivno</w:t>
      </w:r>
      <w:proofErr w:type="spellEnd"/>
      <w:r w:rsidRPr="003F0211">
        <w:rPr>
          <w:rFonts w:ascii="Times New Roman" w:eastAsia="Calibri" w:hAnsi="Times New Roman"/>
          <w:i/>
          <w:color w:val="000000"/>
          <w:sz w:val="24"/>
          <w:szCs w:val="24"/>
        </w:rPr>
        <w:t xml:space="preserve"> i dugoročno, a  spremni su svoja znanja, vještine i iskustva uložiti u razvoj </w:t>
      </w:r>
      <w:r>
        <w:rPr>
          <w:rFonts w:ascii="Times New Roman" w:eastAsia="Calibri" w:hAnsi="Times New Roman"/>
          <w:i/>
          <w:color w:val="000000"/>
          <w:sz w:val="24"/>
          <w:szCs w:val="24"/>
        </w:rPr>
        <w:t>Općine</w:t>
      </w:r>
      <w:r w:rsidRPr="003F0211">
        <w:rPr>
          <w:rFonts w:ascii="Times New Roman" w:eastAsia="Calibri" w:hAnsi="Times New Roman"/>
          <w:i/>
          <w:color w:val="000000"/>
          <w:sz w:val="24"/>
          <w:szCs w:val="24"/>
        </w:rPr>
        <w:t>.</w:t>
      </w:r>
    </w:p>
    <w:p w14:paraId="738DAB8D" w14:textId="77777777" w:rsidR="005F2409" w:rsidRPr="00BD1C63" w:rsidRDefault="005F2409" w:rsidP="005F2409">
      <w:pPr>
        <w:autoSpaceDE w:val="0"/>
        <w:autoSpaceDN w:val="0"/>
        <w:adjustRightInd w:val="0"/>
        <w:spacing w:after="0" w:line="360" w:lineRule="auto"/>
        <w:jc w:val="both"/>
        <w:rPr>
          <w:rFonts w:ascii="Times New Roman" w:eastAsia="Calibri" w:hAnsi="Times New Roman"/>
          <w:color w:val="000000"/>
          <w:sz w:val="24"/>
          <w:szCs w:val="24"/>
        </w:rPr>
      </w:pPr>
    </w:p>
    <w:p w14:paraId="18B01840" w14:textId="4D11D3CD" w:rsidR="005F2409" w:rsidRPr="005F2409" w:rsidRDefault="005F2409" w:rsidP="005F2409">
      <w:pPr>
        <w:autoSpaceDE w:val="0"/>
        <w:autoSpaceDN w:val="0"/>
        <w:adjustRightInd w:val="0"/>
        <w:spacing w:after="0" w:line="360" w:lineRule="auto"/>
        <w:rPr>
          <w:rFonts w:ascii="Times New Roman" w:eastAsia="Calibri" w:hAnsi="Times New Roman"/>
          <w:b/>
          <w:i/>
          <w:color w:val="000000"/>
          <w:sz w:val="24"/>
          <w:szCs w:val="24"/>
        </w:rPr>
      </w:pPr>
    </w:p>
    <w:p w14:paraId="369F0ECA" w14:textId="18486057" w:rsidR="005F2409" w:rsidRPr="004C6997" w:rsidRDefault="004C6997" w:rsidP="004C6997">
      <w:pPr>
        <w:autoSpaceDE w:val="0"/>
        <w:autoSpaceDN w:val="0"/>
        <w:adjustRightInd w:val="0"/>
        <w:spacing w:after="0" w:line="360" w:lineRule="auto"/>
        <w:jc w:val="right"/>
        <w:rPr>
          <w:rFonts w:ascii="Times New Roman" w:eastAsia="Calibri" w:hAnsi="Times New Roman"/>
          <w:b/>
          <w:i/>
          <w:color w:val="000000"/>
          <w:sz w:val="24"/>
          <w:szCs w:val="24"/>
        </w:rPr>
      </w:pPr>
      <w:r w:rsidRPr="004C6997">
        <w:rPr>
          <w:rFonts w:ascii="Times New Roman" w:eastAsia="Calibri" w:hAnsi="Times New Roman"/>
          <w:b/>
          <w:i/>
          <w:color w:val="000000"/>
          <w:sz w:val="24"/>
          <w:szCs w:val="24"/>
        </w:rPr>
        <w:t xml:space="preserve">Načelnik Općine </w:t>
      </w:r>
      <w:proofErr w:type="spellStart"/>
      <w:r w:rsidRPr="004C6997">
        <w:rPr>
          <w:rFonts w:ascii="Times New Roman" w:eastAsia="Calibri" w:hAnsi="Times New Roman"/>
          <w:b/>
          <w:i/>
          <w:color w:val="000000"/>
          <w:sz w:val="24"/>
          <w:szCs w:val="24"/>
        </w:rPr>
        <w:t>Maruševec</w:t>
      </w:r>
      <w:proofErr w:type="spellEnd"/>
      <w:r w:rsidRPr="004C6997">
        <w:rPr>
          <w:rFonts w:ascii="Times New Roman" w:eastAsia="Calibri" w:hAnsi="Times New Roman"/>
          <w:b/>
          <w:i/>
          <w:color w:val="000000"/>
          <w:sz w:val="24"/>
          <w:szCs w:val="24"/>
        </w:rPr>
        <w:t xml:space="preserve"> </w:t>
      </w:r>
    </w:p>
    <w:p w14:paraId="2BA49717" w14:textId="412BAC9C" w:rsidR="004C6997" w:rsidRPr="004C6997" w:rsidRDefault="004C6997" w:rsidP="004C6997">
      <w:pPr>
        <w:autoSpaceDE w:val="0"/>
        <w:autoSpaceDN w:val="0"/>
        <w:adjustRightInd w:val="0"/>
        <w:spacing w:after="0" w:line="360" w:lineRule="auto"/>
        <w:jc w:val="right"/>
        <w:rPr>
          <w:rFonts w:ascii="Times New Roman" w:eastAsia="Calibri" w:hAnsi="Times New Roman"/>
          <w:b/>
          <w:i/>
          <w:color w:val="000000"/>
          <w:sz w:val="24"/>
          <w:szCs w:val="24"/>
        </w:rPr>
      </w:pPr>
      <w:r w:rsidRPr="004C6997">
        <w:rPr>
          <w:rFonts w:ascii="Times New Roman" w:eastAsia="Calibri" w:hAnsi="Times New Roman"/>
          <w:b/>
          <w:i/>
          <w:color w:val="000000"/>
          <w:sz w:val="24"/>
          <w:szCs w:val="24"/>
        </w:rPr>
        <w:t xml:space="preserve">Ivan </w:t>
      </w:r>
      <w:proofErr w:type="spellStart"/>
      <w:r w:rsidRPr="004C6997">
        <w:rPr>
          <w:rFonts w:ascii="Times New Roman" w:eastAsia="Calibri" w:hAnsi="Times New Roman"/>
          <w:b/>
          <w:i/>
          <w:color w:val="000000"/>
          <w:sz w:val="24"/>
          <w:szCs w:val="24"/>
        </w:rPr>
        <w:t>Šagi</w:t>
      </w:r>
      <w:proofErr w:type="spellEnd"/>
      <w:r w:rsidRPr="004C6997">
        <w:rPr>
          <w:rFonts w:ascii="Times New Roman" w:eastAsia="Calibri" w:hAnsi="Times New Roman"/>
          <w:b/>
          <w:i/>
          <w:color w:val="000000"/>
          <w:sz w:val="24"/>
          <w:szCs w:val="24"/>
        </w:rPr>
        <w:t xml:space="preserve"> </w:t>
      </w:r>
    </w:p>
    <w:p w14:paraId="719F88AB" w14:textId="77777777" w:rsidR="008919B3" w:rsidRPr="00A44C44" w:rsidRDefault="008919B3">
      <w:pPr>
        <w:rPr>
          <w:rFonts w:ascii="Cambria" w:hAnsi="Cambria" w:cs="Times New Roman"/>
          <w:b/>
          <w:color w:val="2F5496" w:themeColor="accent5" w:themeShade="BF"/>
          <w:sz w:val="28"/>
          <w:szCs w:val="24"/>
        </w:rPr>
      </w:pPr>
      <w:r w:rsidRPr="00A44C44">
        <w:br w:type="page"/>
      </w:r>
    </w:p>
    <w:p w14:paraId="104AF3A5" w14:textId="13D51FF0" w:rsidR="00887CF2" w:rsidRPr="00750E1D" w:rsidRDefault="0031748E" w:rsidP="00CD229A">
      <w:pPr>
        <w:pStyle w:val="Naslov1"/>
        <w:rPr>
          <w:color w:val="385623" w:themeColor="accent6" w:themeShade="80"/>
        </w:rPr>
      </w:pPr>
      <w:bookmarkStart w:id="2" w:name="_Toc455987717"/>
      <w:r w:rsidRPr="00750E1D">
        <w:rPr>
          <w:color w:val="385623" w:themeColor="accent6" w:themeShade="80"/>
        </w:rPr>
        <w:lastRenderedPageBreak/>
        <w:t>ZNAČAJKE PODRUČJA</w:t>
      </w:r>
      <w:bookmarkEnd w:id="2"/>
    </w:p>
    <w:p w14:paraId="2671CD98" w14:textId="77777777" w:rsidR="00887CF2" w:rsidRPr="007530F0" w:rsidRDefault="003F32DD" w:rsidP="00F6697C">
      <w:pPr>
        <w:pStyle w:val="Naslov2"/>
        <w:rPr>
          <w:color w:val="385623" w:themeColor="accent6" w:themeShade="80"/>
        </w:rPr>
      </w:pPr>
      <w:bookmarkStart w:id="3" w:name="_Toc455987718"/>
      <w:r w:rsidRPr="007530F0">
        <w:rPr>
          <w:color w:val="385623" w:themeColor="accent6" w:themeShade="80"/>
        </w:rPr>
        <w:t>Z</w:t>
      </w:r>
      <w:r w:rsidR="00887CF2" w:rsidRPr="007530F0">
        <w:rPr>
          <w:color w:val="385623" w:themeColor="accent6" w:themeShade="80"/>
        </w:rPr>
        <w:t>emljopisne</w:t>
      </w:r>
      <w:r w:rsidRPr="007530F0">
        <w:rPr>
          <w:color w:val="385623" w:themeColor="accent6" w:themeShade="80"/>
        </w:rPr>
        <w:t>, prirodne i kulturne</w:t>
      </w:r>
      <w:r w:rsidR="00887CF2" w:rsidRPr="007530F0">
        <w:rPr>
          <w:color w:val="385623" w:themeColor="accent6" w:themeShade="80"/>
        </w:rPr>
        <w:t xml:space="preserve"> značajke</w:t>
      </w:r>
      <w:bookmarkEnd w:id="3"/>
    </w:p>
    <w:p w14:paraId="76E91316" w14:textId="77777777" w:rsidR="002F68B6" w:rsidRPr="00750E1D" w:rsidRDefault="002F68B6" w:rsidP="00CD229A">
      <w:pPr>
        <w:pStyle w:val="Naslov3"/>
      </w:pPr>
      <w:bookmarkStart w:id="4" w:name="_Toc455987719"/>
      <w:r w:rsidRPr="00750E1D">
        <w:t>Veličina i osnovne prostorne značajke</w:t>
      </w:r>
      <w:bookmarkEnd w:id="4"/>
    </w:p>
    <w:p w14:paraId="668E2F25" w14:textId="2FDA06EF" w:rsidR="00C666A5" w:rsidRPr="00D40D70" w:rsidRDefault="003B4425" w:rsidP="00D40D70">
      <w:pPr>
        <w:pStyle w:val="StandardWeb"/>
        <w:shd w:val="clear" w:color="auto" w:fill="FFFFFF"/>
        <w:spacing w:line="360" w:lineRule="auto"/>
        <w:ind w:firstLine="708"/>
        <w:jc w:val="both"/>
        <w:rPr>
          <w:rStyle w:val="Istaknuto"/>
          <w:rFonts w:eastAsia="Calibri"/>
          <w:iCs w:val="0"/>
        </w:rPr>
      </w:pPr>
      <w:r w:rsidRPr="00F12185">
        <w:rPr>
          <w:rStyle w:val="Istaknuto"/>
          <w:rFonts w:eastAsia="Calibri"/>
          <w:iCs w:val="0"/>
        </w:rPr>
        <w:t xml:space="preserve">Općina </w:t>
      </w:r>
      <w:proofErr w:type="spellStart"/>
      <w:r w:rsidRPr="00F12185">
        <w:rPr>
          <w:rStyle w:val="Istaknuto"/>
          <w:rFonts w:eastAsia="Calibri"/>
          <w:iCs w:val="0"/>
        </w:rPr>
        <w:t>Maruševec</w:t>
      </w:r>
      <w:proofErr w:type="spellEnd"/>
      <w:r w:rsidRPr="00F12185">
        <w:rPr>
          <w:rStyle w:val="Istaknuto"/>
          <w:rFonts w:eastAsia="Calibri"/>
          <w:iCs w:val="0"/>
        </w:rPr>
        <w:t xml:space="preserve"> </w:t>
      </w:r>
      <w:r w:rsidR="00F6697C">
        <w:rPr>
          <w:rStyle w:val="Istaknuto"/>
          <w:rFonts w:eastAsia="Calibri"/>
          <w:iCs w:val="0"/>
        </w:rPr>
        <w:t xml:space="preserve">smjestila se u Varaždinskoj županiji i </w:t>
      </w:r>
      <w:r w:rsidR="00806718">
        <w:rPr>
          <w:rStyle w:val="Istaknuto"/>
          <w:rFonts w:eastAsia="Calibri"/>
          <w:iCs w:val="0"/>
        </w:rPr>
        <w:t xml:space="preserve">površinski </w:t>
      </w:r>
      <w:r w:rsidR="00F6697C">
        <w:rPr>
          <w:rStyle w:val="Istaknuto"/>
          <w:rFonts w:eastAsia="Calibri"/>
          <w:iCs w:val="0"/>
        </w:rPr>
        <w:t xml:space="preserve"> je </w:t>
      </w:r>
      <w:r w:rsidR="00806718">
        <w:rPr>
          <w:rStyle w:val="Istaknuto"/>
          <w:rFonts w:eastAsia="Calibri"/>
        </w:rPr>
        <w:t>najveća</w:t>
      </w:r>
      <w:r w:rsidRPr="00F12185">
        <w:rPr>
          <w:rStyle w:val="Istaknuto"/>
          <w:rFonts w:eastAsia="Calibri"/>
        </w:rPr>
        <w:t xml:space="preserve"> općina Va</w:t>
      </w:r>
      <w:r w:rsidR="00F6697C">
        <w:rPr>
          <w:rStyle w:val="Istaknuto"/>
          <w:rFonts w:eastAsia="Calibri"/>
        </w:rPr>
        <w:t xml:space="preserve">raždinske </w:t>
      </w:r>
      <w:r w:rsidR="00E4442D">
        <w:rPr>
          <w:rStyle w:val="Istaknuto"/>
          <w:rFonts w:eastAsia="Calibri"/>
        </w:rPr>
        <w:t>županije. Općina se nalazi na 214</w:t>
      </w:r>
      <w:r w:rsidR="00F6697C">
        <w:rPr>
          <w:rStyle w:val="Istaknuto"/>
          <w:rFonts w:eastAsia="Calibri"/>
        </w:rPr>
        <w:t xml:space="preserve"> m/</w:t>
      </w:r>
      <w:proofErr w:type="spellStart"/>
      <w:r w:rsidR="00F6697C">
        <w:rPr>
          <w:rStyle w:val="Istaknuto"/>
          <w:rFonts w:eastAsia="Calibri"/>
        </w:rPr>
        <w:t>nv</w:t>
      </w:r>
      <w:proofErr w:type="spellEnd"/>
      <w:r w:rsidR="00F6697C">
        <w:rPr>
          <w:rStyle w:val="Istaknuto"/>
          <w:rFonts w:eastAsia="Calibri"/>
        </w:rPr>
        <w:t xml:space="preserve">. </w:t>
      </w:r>
      <w:r w:rsidR="00C666A5" w:rsidRPr="00F12185">
        <w:rPr>
          <w:rStyle w:val="Istaknuto"/>
        </w:rPr>
        <w:t xml:space="preserve">Područje općine </w:t>
      </w:r>
      <w:proofErr w:type="spellStart"/>
      <w:r w:rsidR="00C666A5" w:rsidRPr="00F12185">
        <w:rPr>
          <w:rStyle w:val="Istaknuto"/>
        </w:rPr>
        <w:t>Maruševec</w:t>
      </w:r>
      <w:proofErr w:type="spellEnd"/>
      <w:r w:rsidR="00C666A5" w:rsidRPr="00F12185">
        <w:rPr>
          <w:rStyle w:val="Istaknuto"/>
        </w:rPr>
        <w:t xml:space="preserve"> svojim je najvećim dijelom smješteno na</w:t>
      </w:r>
      <w:r w:rsidR="006C2291">
        <w:rPr>
          <w:rStyle w:val="Istaknuto"/>
        </w:rPr>
        <w:t xml:space="preserve"> </w:t>
      </w:r>
      <w:r w:rsidR="006C2291" w:rsidRPr="002D0B88">
        <w:rPr>
          <w:rStyle w:val="Istaknuto"/>
        </w:rPr>
        <w:t>obroncima</w:t>
      </w:r>
      <w:r w:rsidR="00C666A5" w:rsidRPr="002D0B88">
        <w:rPr>
          <w:rStyle w:val="Istaknuto"/>
        </w:rPr>
        <w:t xml:space="preserve"> </w:t>
      </w:r>
      <w:proofErr w:type="spellStart"/>
      <w:r w:rsidR="00C666A5" w:rsidRPr="00F12185">
        <w:rPr>
          <w:rStyle w:val="Istaknuto"/>
        </w:rPr>
        <w:t>Maceljske</w:t>
      </w:r>
      <w:proofErr w:type="spellEnd"/>
      <w:r w:rsidR="00C666A5" w:rsidRPr="00F12185">
        <w:rPr>
          <w:rStyle w:val="Istaknuto"/>
        </w:rPr>
        <w:t xml:space="preserve"> gore i Ravne gore, dok sjeveroistočnu granicu općine čini početak Varaždinskog polja. </w:t>
      </w:r>
      <w:r w:rsidR="00C666A5" w:rsidRPr="00F12185">
        <w:rPr>
          <w:rStyle w:val="Istaknuto"/>
          <w:rFonts w:eastAsia="Calibri"/>
        </w:rPr>
        <w:t xml:space="preserve">Općina graniči </w:t>
      </w:r>
      <w:r w:rsidR="00C666A5">
        <w:rPr>
          <w:rStyle w:val="Istaknuto"/>
          <w:rFonts w:eastAsia="Calibri"/>
        </w:rPr>
        <w:t xml:space="preserve">na sjeveru </w:t>
      </w:r>
      <w:r w:rsidR="00C666A5" w:rsidRPr="00F12185">
        <w:rPr>
          <w:rStyle w:val="Istaknuto"/>
          <w:rFonts w:eastAsia="Calibri"/>
        </w:rPr>
        <w:t xml:space="preserve">s općinama Vinica, </w:t>
      </w:r>
      <w:proofErr w:type="spellStart"/>
      <w:r w:rsidR="00C666A5" w:rsidRPr="00F12185">
        <w:rPr>
          <w:rStyle w:val="Istaknuto"/>
          <w:rFonts w:eastAsia="Calibri"/>
        </w:rPr>
        <w:t>Petrijanec</w:t>
      </w:r>
      <w:proofErr w:type="spellEnd"/>
      <w:r w:rsidR="00C666A5" w:rsidRPr="00F12185">
        <w:rPr>
          <w:rStyle w:val="Istaknuto"/>
          <w:rFonts w:eastAsia="Calibri"/>
        </w:rPr>
        <w:t xml:space="preserve">, </w:t>
      </w:r>
      <w:r w:rsidR="00C666A5">
        <w:rPr>
          <w:rStyle w:val="Istaknuto"/>
          <w:rFonts w:eastAsia="Calibri"/>
        </w:rPr>
        <w:t xml:space="preserve">na istoku s općinom </w:t>
      </w:r>
      <w:proofErr w:type="spellStart"/>
      <w:r w:rsidR="00C666A5" w:rsidRPr="00F12185">
        <w:rPr>
          <w:rStyle w:val="Istaknuto"/>
          <w:rFonts w:eastAsia="Calibri"/>
        </w:rPr>
        <w:t>Vidovec</w:t>
      </w:r>
      <w:proofErr w:type="spellEnd"/>
      <w:r w:rsidR="00C666A5" w:rsidRPr="00F12185">
        <w:rPr>
          <w:rStyle w:val="Istaknuto"/>
          <w:rFonts w:eastAsia="Calibri"/>
        </w:rPr>
        <w:t xml:space="preserve">, </w:t>
      </w:r>
      <w:r w:rsidR="00C666A5">
        <w:rPr>
          <w:rStyle w:val="Istaknuto"/>
          <w:rFonts w:eastAsia="Calibri"/>
        </w:rPr>
        <w:t xml:space="preserve"> na zapadu s općinama </w:t>
      </w:r>
      <w:proofErr w:type="spellStart"/>
      <w:r w:rsidR="00C666A5" w:rsidRPr="00F12185">
        <w:rPr>
          <w:rStyle w:val="Istaknuto"/>
          <w:rFonts w:eastAsia="Calibri"/>
        </w:rPr>
        <w:t>Klenovnik</w:t>
      </w:r>
      <w:proofErr w:type="spellEnd"/>
      <w:r w:rsidR="00C666A5">
        <w:rPr>
          <w:rStyle w:val="Istaknuto"/>
          <w:rFonts w:eastAsia="Calibri"/>
        </w:rPr>
        <w:t xml:space="preserve"> i </w:t>
      </w:r>
      <w:r w:rsidR="00C666A5" w:rsidRPr="00F12185">
        <w:rPr>
          <w:rStyle w:val="Istaknuto"/>
          <w:rFonts w:eastAsia="Calibri"/>
        </w:rPr>
        <w:t>Donja Voća te</w:t>
      </w:r>
      <w:r w:rsidR="00C666A5">
        <w:rPr>
          <w:rStyle w:val="Istaknuto"/>
          <w:rFonts w:eastAsia="Calibri"/>
        </w:rPr>
        <w:t xml:space="preserve"> na jugu</w:t>
      </w:r>
      <w:r w:rsidR="00C666A5" w:rsidRPr="00F12185">
        <w:rPr>
          <w:rStyle w:val="Istaknuto"/>
          <w:rFonts w:eastAsia="Calibri"/>
        </w:rPr>
        <w:t xml:space="preserve"> gradom Ivanec</w:t>
      </w:r>
      <w:r w:rsidR="00FA0744">
        <w:rPr>
          <w:rStyle w:val="Istaknuto"/>
          <w:rFonts w:eastAsia="Calibri"/>
        </w:rPr>
        <w:t xml:space="preserve">. Prometno geografski položaj je povoljan jer se općina nalazi </w:t>
      </w:r>
      <w:r w:rsidR="00C666A5" w:rsidRPr="00F12185">
        <w:rPr>
          <w:rStyle w:val="Istaknuto"/>
        </w:rPr>
        <w:t xml:space="preserve"> u blizini dviju većih aglomeraci</w:t>
      </w:r>
      <w:r w:rsidR="00FA0744">
        <w:rPr>
          <w:rStyle w:val="Istaknuto"/>
        </w:rPr>
        <w:t>ja – gradova Varaždin i Ivanec</w:t>
      </w:r>
      <w:r w:rsidR="002E0C5B">
        <w:rPr>
          <w:rStyle w:val="Istaknuto"/>
        </w:rPr>
        <w:t xml:space="preserve">. Općina je dobro </w:t>
      </w:r>
      <w:r w:rsidR="00FA0744">
        <w:rPr>
          <w:rStyle w:val="Istaknuto"/>
        </w:rPr>
        <w:t xml:space="preserve"> povezana cestovnim pravcima prema Varaždinu</w:t>
      </w:r>
      <w:r w:rsidR="002E0C5B">
        <w:rPr>
          <w:rStyle w:val="Istaknuto"/>
        </w:rPr>
        <w:t xml:space="preserve"> na </w:t>
      </w:r>
      <w:r w:rsidR="00816ABE">
        <w:rPr>
          <w:rStyle w:val="Istaknuto"/>
        </w:rPr>
        <w:t>sjevero</w:t>
      </w:r>
      <w:r w:rsidR="002E0C5B">
        <w:rPr>
          <w:rStyle w:val="Istaknuto"/>
        </w:rPr>
        <w:t>istoku</w:t>
      </w:r>
      <w:r w:rsidR="00CE123B">
        <w:rPr>
          <w:rStyle w:val="Istaknuto"/>
        </w:rPr>
        <w:t xml:space="preserve"> </w:t>
      </w:r>
      <w:r w:rsidR="00CE123B" w:rsidRPr="002D0B88">
        <w:rPr>
          <w:rStyle w:val="Istaknuto"/>
        </w:rPr>
        <w:t>i</w:t>
      </w:r>
      <w:r w:rsidR="00FA0744" w:rsidRPr="002D0B88">
        <w:rPr>
          <w:rStyle w:val="Istaknuto"/>
        </w:rPr>
        <w:t xml:space="preserve"> Ivancu</w:t>
      </w:r>
      <w:r w:rsidR="002E0C5B" w:rsidRPr="002D0B88">
        <w:rPr>
          <w:rStyle w:val="Istaknuto"/>
        </w:rPr>
        <w:t xml:space="preserve"> na jugu</w:t>
      </w:r>
      <w:r w:rsidR="00CE123B" w:rsidRPr="002D0B88">
        <w:rPr>
          <w:rStyle w:val="Istaknuto"/>
        </w:rPr>
        <w:t>.</w:t>
      </w:r>
    </w:p>
    <w:p w14:paraId="77B39DE4" w14:textId="77777777" w:rsidR="00C666A5" w:rsidRDefault="00C666A5" w:rsidP="00C666A5">
      <w:pPr>
        <w:spacing w:line="360" w:lineRule="auto"/>
        <w:ind w:firstLine="567"/>
        <w:jc w:val="both"/>
        <w:rPr>
          <w:rStyle w:val="Istaknuto"/>
          <w:rFonts w:eastAsia="Calibri"/>
        </w:rPr>
      </w:pPr>
      <w:r>
        <w:rPr>
          <w:rStyle w:val="Istaknuto"/>
          <w:rFonts w:eastAsia="Calibri"/>
        </w:rPr>
        <w:t xml:space="preserve"> </w:t>
      </w:r>
      <w:r w:rsidR="002E0C5B">
        <w:rPr>
          <w:rStyle w:val="Istaknuto"/>
          <w:rFonts w:eastAsia="Calibri"/>
        </w:rPr>
        <w:t xml:space="preserve">Područje Općine prostire se na 50,15 </w:t>
      </w:r>
      <w:r w:rsidR="002E0C5B" w:rsidRPr="00F12185">
        <w:rPr>
          <w:rStyle w:val="Istaknuto"/>
          <w:rFonts w:eastAsia="Calibri"/>
        </w:rPr>
        <w:t>km</w:t>
      </w:r>
      <w:r w:rsidR="002E0C5B" w:rsidRPr="00F12185">
        <w:rPr>
          <w:rStyle w:val="Istaknuto"/>
          <w:rFonts w:eastAsia="Calibri"/>
          <w:vertAlign w:val="superscript"/>
        </w:rPr>
        <w:t>2</w:t>
      </w:r>
      <w:r w:rsidR="002E0C5B">
        <w:rPr>
          <w:rStyle w:val="Istaknuto"/>
          <w:rFonts w:eastAsia="Calibri"/>
          <w:vertAlign w:val="superscript"/>
        </w:rPr>
        <w:t xml:space="preserve"> </w:t>
      </w:r>
      <w:r w:rsidR="002E0C5B">
        <w:rPr>
          <w:rStyle w:val="Istaknuto"/>
          <w:rFonts w:eastAsia="Calibri"/>
        </w:rPr>
        <w:t xml:space="preserve">, što čini 3,98% od ukupne površine Varaždinske županije </w:t>
      </w:r>
      <w:r w:rsidR="002E0C5B" w:rsidRPr="00F12185">
        <w:rPr>
          <w:rStyle w:val="Istaknuto"/>
        </w:rPr>
        <w:t>(</w:t>
      </w:r>
      <w:r w:rsidR="002E0C5B" w:rsidRPr="00F12185">
        <w:rPr>
          <w:rStyle w:val="Istaknuto"/>
          <w:rFonts w:eastAsia="Calibri"/>
        </w:rPr>
        <w:t>1.261,29 km</w:t>
      </w:r>
      <w:r w:rsidR="002E0C5B" w:rsidRPr="00F12185">
        <w:rPr>
          <w:rStyle w:val="Istaknuto"/>
          <w:rFonts w:eastAsia="Calibri"/>
          <w:vertAlign w:val="superscript"/>
        </w:rPr>
        <w:t>2</w:t>
      </w:r>
      <w:r w:rsidR="002E0C5B" w:rsidRPr="00F12185">
        <w:rPr>
          <w:rStyle w:val="Istaknuto"/>
          <w:rFonts w:eastAsia="Calibri"/>
        </w:rPr>
        <w:t>).</w:t>
      </w:r>
      <w:r w:rsidR="002E0C5B">
        <w:rPr>
          <w:rStyle w:val="Istaknuto"/>
          <w:rFonts w:eastAsia="Calibri"/>
        </w:rPr>
        <w:t xml:space="preserve"> </w:t>
      </w:r>
    </w:p>
    <w:p w14:paraId="40BD32E8" w14:textId="77777777" w:rsidR="002B0E9D" w:rsidRPr="00F12185" w:rsidRDefault="00C666A5" w:rsidP="002B0E9D">
      <w:pPr>
        <w:pStyle w:val="StandardWeb"/>
        <w:spacing w:line="360" w:lineRule="auto"/>
        <w:ind w:firstLine="567"/>
      </w:pPr>
      <w:r>
        <w:rPr>
          <w:rStyle w:val="Istaknuto"/>
        </w:rPr>
        <w:t xml:space="preserve"> </w:t>
      </w:r>
      <w:r w:rsidR="002E0C5B">
        <w:rPr>
          <w:rStyle w:val="Istaknuto"/>
        </w:rPr>
        <w:t xml:space="preserve"> Općina </w:t>
      </w:r>
      <w:proofErr w:type="spellStart"/>
      <w:r w:rsidR="002E0C5B">
        <w:rPr>
          <w:rStyle w:val="Istaknuto"/>
        </w:rPr>
        <w:t>Maruševec</w:t>
      </w:r>
      <w:proofErr w:type="spellEnd"/>
      <w:r w:rsidR="002E0C5B">
        <w:rPr>
          <w:rStyle w:val="Istaknuto"/>
        </w:rPr>
        <w:t xml:space="preserve"> administrativno se dijeli na 16 naselja: </w:t>
      </w:r>
      <w:proofErr w:type="spellStart"/>
      <w:r w:rsidR="002B0E9D" w:rsidRPr="00F12185">
        <w:t>Bikovec</w:t>
      </w:r>
      <w:proofErr w:type="spellEnd"/>
      <w:r w:rsidR="002B0E9D" w:rsidRPr="00F12185">
        <w:t xml:space="preserve">, </w:t>
      </w:r>
      <w:proofErr w:type="spellStart"/>
      <w:r w:rsidR="002B0E9D" w:rsidRPr="00F12185">
        <w:t>Biljevec</w:t>
      </w:r>
      <w:proofErr w:type="spellEnd"/>
      <w:r w:rsidR="002B0E9D" w:rsidRPr="00F12185">
        <w:t xml:space="preserve">, </w:t>
      </w:r>
      <w:proofErr w:type="spellStart"/>
      <w:r w:rsidR="002B0E9D" w:rsidRPr="00F12185">
        <w:t>Brodarovec</w:t>
      </w:r>
      <w:proofErr w:type="spellEnd"/>
      <w:r w:rsidR="002B0E9D" w:rsidRPr="00F12185">
        <w:t xml:space="preserve">, </w:t>
      </w:r>
      <w:proofErr w:type="spellStart"/>
      <w:r w:rsidR="002B0E9D" w:rsidRPr="00F12185">
        <w:t>Čalinec</w:t>
      </w:r>
      <w:proofErr w:type="spellEnd"/>
      <w:r w:rsidR="002B0E9D" w:rsidRPr="00F12185">
        <w:t xml:space="preserve">, Cerje </w:t>
      </w:r>
      <w:proofErr w:type="spellStart"/>
      <w:r w:rsidR="002B0E9D" w:rsidRPr="00F12185">
        <w:t>Nebojse</w:t>
      </w:r>
      <w:proofErr w:type="spellEnd"/>
      <w:r w:rsidR="002B0E9D" w:rsidRPr="00F12185">
        <w:t xml:space="preserve">, Donje Ladanje, </w:t>
      </w:r>
      <w:proofErr w:type="spellStart"/>
      <w:r w:rsidR="002B0E9D" w:rsidRPr="00F12185">
        <w:t>Druškovec</w:t>
      </w:r>
      <w:proofErr w:type="spellEnd"/>
      <w:r w:rsidR="002B0E9D" w:rsidRPr="00F12185">
        <w:t xml:space="preserve">, Greda, </w:t>
      </w:r>
      <w:proofErr w:type="spellStart"/>
      <w:r w:rsidR="002B0E9D" w:rsidRPr="00F12185">
        <w:t>Jurketinec</w:t>
      </w:r>
      <w:proofErr w:type="spellEnd"/>
      <w:r w:rsidR="002B0E9D" w:rsidRPr="00F12185">
        <w:t xml:space="preserve">, </w:t>
      </w:r>
      <w:proofErr w:type="spellStart"/>
      <w:r w:rsidR="002B0E9D" w:rsidRPr="00F12185">
        <w:t>Kapelec</w:t>
      </w:r>
      <w:proofErr w:type="spellEnd"/>
      <w:r w:rsidR="002B0E9D" w:rsidRPr="00F12185">
        <w:t xml:space="preserve">, </w:t>
      </w:r>
      <w:proofErr w:type="spellStart"/>
      <w:r w:rsidR="002B0E9D" w:rsidRPr="00F12185">
        <w:t>Korenjak</w:t>
      </w:r>
      <w:proofErr w:type="spellEnd"/>
      <w:r w:rsidR="002B0E9D" w:rsidRPr="00F12185">
        <w:t xml:space="preserve">, </w:t>
      </w:r>
      <w:proofErr w:type="spellStart"/>
      <w:r w:rsidR="002B0E9D" w:rsidRPr="00F12185">
        <w:t>Koretinec</w:t>
      </w:r>
      <w:proofErr w:type="spellEnd"/>
      <w:r w:rsidR="002B0E9D" w:rsidRPr="00F12185">
        <w:t xml:space="preserve">, </w:t>
      </w:r>
      <w:proofErr w:type="spellStart"/>
      <w:r w:rsidR="002B0E9D" w:rsidRPr="00F12185">
        <w:t>Koškovec</w:t>
      </w:r>
      <w:proofErr w:type="spellEnd"/>
      <w:r w:rsidR="002B0E9D" w:rsidRPr="00F12185">
        <w:t xml:space="preserve">, </w:t>
      </w:r>
      <w:proofErr w:type="spellStart"/>
      <w:r w:rsidR="002B0E9D" w:rsidRPr="00F12185">
        <w:t>Maruševec</w:t>
      </w:r>
      <w:proofErr w:type="spellEnd"/>
      <w:r w:rsidR="002B0E9D" w:rsidRPr="00F12185">
        <w:t xml:space="preserve">, </w:t>
      </w:r>
      <w:proofErr w:type="spellStart"/>
      <w:r w:rsidR="002B0E9D" w:rsidRPr="00F12185">
        <w:t>Novaki</w:t>
      </w:r>
      <w:proofErr w:type="spellEnd"/>
      <w:r w:rsidR="002B0E9D" w:rsidRPr="00F12185">
        <w:t xml:space="preserve"> i </w:t>
      </w:r>
      <w:proofErr w:type="spellStart"/>
      <w:r w:rsidR="002B0E9D" w:rsidRPr="00F12185">
        <w:t>Selnik</w:t>
      </w:r>
      <w:proofErr w:type="spellEnd"/>
      <w:r w:rsidR="002B0E9D" w:rsidRPr="00F12185">
        <w:t xml:space="preserve">. </w:t>
      </w:r>
    </w:p>
    <w:p w14:paraId="3556CA85" w14:textId="77777777" w:rsidR="002B0E9D" w:rsidRPr="00A44C44" w:rsidRDefault="002B0E9D" w:rsidP="002B0E9D">
      <w:pPr>
        <w:spacing w:line="360" w:lineRule="auto"/>
        <w:jc w:val="both"/>
        <w:rPr>
          <w:rFonts w:ascii="Times New Roman" w:hAnsi="Times New Roman" w:cs="Times New Roman"/>
          <w:sz w:val="24"/>
        </w:rPr>
      </w:pPr>
      <w:r>
        <w:rPr>
          <w:rStyle w:val="Istaknuto"/>
        </w:rPr>
        <w:t>Prema</w:t>
      </w:r>
      <w:r w:rsidRPr="002B0E9D">
        <w:rPr>
          <w:rStyle w:val="Istaknuto"/>
        </w:rPr>
        <w:t xml:space="preserve"> površini najveće naselje je Donje Ladanje sa 7,22 km², odnosno 14,4 % od ukupne površine općine. Najmanje po veličini je naselje </w:t>
      </w:r>
      <w:proofErr w:type="spellStart"/>
      <w:r w:rsidRPr="002B0E9D">
        <w:rPr>
          <w:rStyle w:val="Istaknuto"/>
        </w:rPr>
        <w:t>Kapelec</w:t>
      </w:r>
      <w:proofErr w:type="spellEnd"/>
      <w:r w:rsidRPr="002B0E9D">
        <w:rPr>
          <w:rStyle w:val="Istaknuto"/>
        </w:rPr>
        <w:t xml:space="preserve"> površine 1,1 km². </w:t>
      </w:r>
      <w:r>
        <w:rPr>
          <w:rStyle w:val="Istaknuto"/>
        </w:rPr>
        <w:t xml:space="preserve">Sjedište Općine je naselje </w:t>
      </w:r>
      <w:proofErr w:type="spellStart"/>
      <w:r>
        <w:rPr>
          <w:rStyle w:val="Istaknuto"/>
        </w:rPr>
        <w:t>Maruševec</w:t>
      </w:r>
      <w:proofErr w:type="spellEnd"/>
      <w:r>
        <w:rPr>
          <w:rStyle w:val="Istaknuto"/>
        </w:rPr>
        <w:t xml:space="preserve"> površine 5,12 </w:t>
      </w:r>
      <w:r w:rsidRPr="002B0E9D">
        <w:rPr>
          <w:rStyle w:val="Istaknuto"/>
        </w:rPr>
        <w:t>km²</w:t>
      </w:r>
      <w:r>
        <w:rPr>
          <w:rStyle w:val="Istaknuto"/>
        </w:rPr>
        <w:t xml:space="preserve"> . </w:t>
      </w:r>
      <w:r w:rsidRPr="00A44C44">
        <w:rPr>
          <w:rFonts w:ascii="Times New Roman" w:hAnsi="Times New Roman" w:cs="Times New Roman"/>
          <w:sz w:val="24"/>
        </w:rPr>
        <w:t>Prosječna veličina naselja p</w:t>
      </w:r>
      <w:r>
        <w:rPr>
          <w:rFonts w:ascii="Times New Roman" w:hAnsi="Times New Roman" w:cs="Times New Roman"/>
          <w:sz w:val="24"/>
        </w:rPr>
        <w:t>rema broju stanovnika iznosi 399</w:t>
      </w:r>
      <w:r w:rsidRPr="00A44C44">
        <w:rPr>
          <w:rFonts w:ascii="Times New Roman" w:hAnsi="Times New Roman" w:cs="Times New Roman"/>
          <w:sz w:val="24"/>
        </w:rPr>
        <w:t xml:space="preserve"> stanovnika po naselju.</w:t>
      </w:r>
    </w:p>
    <w:p w14:paraId="5DA41ACB" w14:textId="77777777" w:rsidR="003B4425" w:rsidRDefault="002B0E9D" w:rsidP="00C34B7F">
      <w:pPr>
        <w:spacing w:line="360" w:lineRule="auto"/>
        <w:jc w:val="both"/>
        <w:rPr>
          <w:rStyle w:val="Istaknuto"/>
          <w:rFonts w:eastAsia="Calibri"/>
        </w:rPr>
      </w:pPr>
      <w:r w:rsidRPr="00A44C44">
        <w:rPr>
          <w:rFonts w:ascii="Times New Roman" w:hAnsi="Times New Roman" w:cs="Times New Roman"/>
          <w:sz w:val="24"/>
        </w:rPr>
        <w:t>Prema popisu stanov</w:t>
      </w:r>
      <w:r>
        <w:rPr>
          <w:rFonts w:ascii="Times New Roman" w:hAnsi="Times New Roman" w:cs="Times New Roman"/>
          <w:sz w:val="24"/>
        </w:rPr>
        <w:t xml:space="preserve">ništva 2011. godine, Općina </w:t>
      </w:r>
      <w:proofErr w:type="spellStart"/>
      <w:r>
        <w:rPr>
          <w:rFonts w:ascii="Times New Roman" w:hAnsi="Times New Roman" w:cs="Times New Roman"/>
          <w:sz w:val="24"/>
        </w:rPr>
        <w:t>Maruševec</w:t>
      </w:r>
      <w:proofErr w:type="spellEnd"/>
      <w:r>
        <w:rPr>
          <w:rFonts w:ascii="Times New Roman" w:hAnsi="Times New Roman" w:cs="Times New Roman"/>
          <w:sz w:val="24"/>
        </w:rPr>
        <w:t xml:space="preserve"> ima 6.381</w:t>
      </w:r>
      <w:r w:rsidRPr="00A44C44">
        <w:rPr>
          <w:rFonts w:ascii="Times New Roman" w:hAnsi="Times New Roman" w:cs="Times New Roman"/>
          <w:sz w:val="24"/>
        </w:rPr>
        <w:t xml:space="preserve"> stanovnik</w:t>
      </w:r>
      <w:r w:rsidR="00C34B7F">
        <w:rPr>
          <w:rFonts w:ascii="Times New Roman" w:hAnsi="Times New Roman" w:cs="Times New Roman"/>
          <w:sz w:val="24"/>
        </w:rPr>
        <w:t>a, što čini 3</w:t>
      </w:r>
      <w:r w:rsidRPr="00A44C44">
        <w:rPr>
          <w:rFonts w:ascii="Times New Roman" w:hAnsi="Times New Roman" w:cs="Times New Roman"/>
          <w:sz w:val="24"/>
        </w:rPr>
        <w:t>,</w:t>
      </w:r>
      <w:r w:rsidR="00C34B7F">
        <w:rPr>
          <w:rFonts w:ascii="Times New Roman" w:hAnsi="Times New Roman" w:cs="Times New Roman"/>
          <w:sz w:val="24"/>
        </w:rPr>
        <w:t>63</w:t>
      </w:r>
      <w:r w:rsidRPr="00A44C44">
        <w:rPr>
          <w:rFonts w:ascii="Times New Roman" w:hAnsi="Times New Roman" w:cs="Times New Roman"/>
          <w:sz w:val="24"/>
        </w:rPr>
        <w:t xml:space="preserve">% od ukupnog stanovništva </w:t>
      </w:r>
      <w:r w:rsidR="00C34B7F">
        <w:rPr>
          <w:rFonts w:ascii="Times New Roman" w:hAnsi="Times New Roman" w:cs="Times New Roman"/>
          <w:sz w:val="24"/>
        </w:rPr>
        <w:t>Vara</w:t>
      </w:r>
      <w:r w:rsidRPr="00A44C44">
        <w:rPr>
          <w:rFonts w:ascii="Times New Roman" w:hAnsi="Times New Roman" w:cs="Times New Roman"/>
          <w:sz w:val="24"/>
        </w:rPr>
        <w:t>ž</w:t>
      </w:r>
      <w:r w:rsidR="00C34B7F">
        <w:rPr>
          <w:rFonts w:ascii="Times New Roman" w:hAnsi="Times New Roman" w:cs="Times New Roman"/>
          <w:sz w:val="24"/>
        </w:rPr>
        <w:t>dinske ž</w:t>
      </w:r>
      <w:r w:rsidRPr="00A44C44">
        <w:rPr>
          <w:rFonts w:ascii="Times New Roman" w:hAnsi="Times New Roman" w:cs="Times New Roman"/>
          <w:sz w:val="24"/>
        </w:rPr>
        <w:t>upanije (</w:t>
      </w:r>
      <w:r w:rsidR="00C34B7F">
        <w:rPr>
          <w:rStyle w:val="maintexthtml"/>
          <w:rFonts w:ascii="Times New Roman" w:hAnsi="Times New Roman" w:cs="Times New Roman"/>
        </w:rPr>
        <w:t>175.951</w:t>
      </w:r>
      <w:r w:rsidRPr="00A44C44">
        <w:rPr>
          <w:rStyle w:val="maintexthtml"/>
          <w:rFonts w:ascii="Times New Roman" w:hAnsi="Times New Roman" w:cs="Times New Roman"/>
        </w:rPr>
        <w:t xml:space="preserve">). </w:t>
      </w:r>
      <w:r w:rsidR="00C34B7F">
        <w:rPr>
          <w:rStyle w:val="maintexthtml"/>
          <w:rFonts w:ascii="Times New Roman" w:hAnsi="Times New Roman" w:cs="Times New Roman"/>
          <w:sz w:val="24"/>
          <w:szCs w:val="24"/>
        </w:rPr>
        <w:t>Prema</w:t>
      </w:r>
      <w:r w:rsidR="00C34B7F" w:rsidRPr="00C34B7F">
        <w:rPr>
          <w:rStyle w:val="maintexthtml"/>
          <w:rFonts w:ascii="Times New Roman" w:hAnsi="Times New Roman" w:cs="Times New Roman"/>
          <w:sz w:val="24"/>
          <w:szCs w:val="24"/>
        </w:rPr>
        <w:t xml:space="preserve"> broju stanovnika najveće </w:t>
      </w:r>
      <w:r w:rsidR="00C34B7F">
        <w:rPr>
          <w:rStyle w:val="maintexthtml"/>
          <w:rFonts w:ascii="Times New Roman" w:hAnsi="Times New Roman" w:cs="Times New Roman"/>
          <w:sz w:val="24"/>
          <w:szCs w:val="24"/>
        </w:rPr>
        <w:t>je naselje Donje Ladanje s 1.166</w:t>
      </w:r>
      <w:r w:rsidR="00C34B7F" w:rsidRPr="00C34B7F">
        <w:rPr>
          <w:rStyle w:val="maintexthtml"/>
          <w:rFonts w:ascii="Times New Roman" w:hAnsi="Times New Roman" w:cs="Times New Roman"/>
          <w:sz w:val="24"/>
          <w:szCs w:val="24"/>
        </w:rPr>
        <w:t xml:space="preserve"> stanovnika. Prevladavaju naselja do 500 stanovnika (izuzetak su naselja </w:t>
      </w:r>
      <w:proofErr w:type="spellStart"/>
      <w:r w:rsidR="00C34B7F" w:rsidRPr="00C34B7F">
        <w:rPr>
          <w:rStyle w:val="maintexthtml"/>
          <w:rFonts w:ascii="Times New Roman" w:hAnsi="Times New Roman" w:cs="Times New Roman"/>
          <w:sz w:val="24"/>
          <w:szCs w:val="24"/>
        </w:rPr>
        <w:t>Čalinec</w:t>
      </w:r>
      <w:proofErr w:type="spellEnd"/>
      <w:r w:rsidR="00C34B7F" w:rsidRPr="00C34B7F">
        <w:rPr>
          <w:rStyle w:val="maintexthtml"/>
          <w:rFonts w:ascii="Times New Roman" w:hAnsi="Times New Roman" w:cs="Times New Roman"/>
          <w:sz w:val="24"/>
          <w:szCs w:val="24"/>
        </w:rPr>
        <w:t xml:space="preserve">, Greda i </w:t>
      </w:r>
      <w:proofErr w:type="spellStart"/>
      <w:r w:rsidR="00C34B7F" w:rsidRPr="00C34B7F">
        <w:rPr>
          <w:rStyle w:val="maintexthtml"/>
          <w:rFonts w:ascii="Times New Roman" w:hAnsi="Times New Roman" w:cs="Times New Roman"/>
          <w:sz w:val="24"/>
          <w:szCs w:val="24"/>
        </w:rPr>
        <w:t>Novaki</w:t>
      </w:r>
      <w:proofErr w:type="spellEnd"/>
      <w:r w:rsidR="00C34B7F" w:rsidRPr="00C34B7F">
        <w:rPr>
          <w:rStyle w:val="maintexthtml"/>
          <w:rFonts w:ascii="Times New Roman" w:hAnsi="Times New Roman" w:cs="Times New Roman"/>
          <w:sz w:val="24"/>
          <w:szCs w:val="24"/>
        </w:rPr>
        <w:t xml:space="preserve"> s do 1.000 stanovnika te Donje Ladanje iznad 1.000 stanovnika</w:t>
      </w:r>
      <w:r w:rsidR="00816ABE">
        <w:rPr>
          <w:rStyle w:val="maintexthtml"/>
          <w:rFonts w:ascii="Times New Roman" w:hAnsi="Times New Roman" w:cs="Times New Roman"/>
          <w:sz w:val="24"/>
          <w:szCs w:val="24"/>
        </w:rPr>
        <w:t>)</w:t>
      </w:r>
      <w:r w:rsidR="00C34B7F" w:rsidRPr="00C34B7F">
        <w:rPr>
          <w:rStyle w:val="maintexthtml"/>
          <w:rFonts w:ascii="Times New Roman" w:hAnsi="Times New Roman" w:cs="Times New Roman"/>
          <w:sz w:val="24"/>
          <w:szCs w:val="24"/>
        </w:rPr>
        <w:t xml:space="preserve">. Najmanje stanovnika ima naselje </w:t>
      </w:r>
      <w:proofErr w:type="spellStart"/>
      <w:r w:rsidR="00C34B7F" w:rsidRPr="00C34B7F">
        <w:rPr>
          <w:rStyle w:val="maintexthtml"/>
          <w:rFonts w:ascii="Times New Roman" w:hAnsi="Times New Roman" w:cs="Times New Roman"/>
          <w:sz w:val="24"/>
          <w:szCs w:val="24"/>
        </w:rPr>
        <w:t>Korenjak</w:t>
      </w:r>
      <w:proofErr w:type="spellEnd"/>
      <w:r w:rsidR="00C34B7F" w:rsidRPr="00C34B7F">
        <w:rPr>
          <w:rStyle w:val="maintexthtml"/>
          <w:rFonts w:ascii="Times New Roman" w:hAnsi="Times New Roman" w:cs="Times New Roman"/>
          <w:sz w:val="24"/>
          <w:szCs w:val="24"/>
        </w:rPr>
        <w:t xml:space="preserve"> s 82 stanovnika. Prosječna veličina naselja prema broju stanovnika iznosi 398 stanovnika. U odnosu na 2001. godinu, br</w:t>
      </w:r>
      <w:r w:rsidR="00816ABE">
        <w:rPr>
          <w:rStyle w:val="maintexthtml"/>
          <w:rFonts w:ascii="Times New Roman" w:hAnsi="Times New Roman" w:cs="Times New Roman"/>
          <w:sz w:val="24"/>
          <w:szCs w:val="24"/>
        </w:rPr>
        <w:t xml:space="preserve">oj stanovnika se smanjio za 376 </w:t>
      </w:r>
      <w:r w:rsidR="00C34B7F" w:rsidRPr="00C34B7F">
        <w:rPr>
          <w:rStyle w:val="maintexthtml"/>
          <w:rFonts w:ascii="Times New Roman" w:hAnsi="Times New Roman" w:cs="Times New Roman"/>
          <w:sz w:val="24"/>
          <w:szCs w:val="24"/>
        </w:rPr>
        <w:t xml:space="preserve">stanovnika, odnosno 5,59%. Gustoća naseljenosti </w:t>
      </w:r>
      <w:r w:rsidR="00816ABE">
        <w:rPr>
          <w:rStyle w:val="maintexthtml"/>
          <w:rFonts w:ascii="Times New Roman" w:hAnsi="Times New Roman" w:cs="Times New Roman"/>
          <w:sz w:val="24"/>
          <w:szCs w:val="24"/>
        </w:rPr>
        <w:t>na području općine iznosi 127,23</w:t>
      </w:r>
      <w:r w:rsidR="00C34B7F" w:rsidRPr="00C34B7F">
        <w:rPr>
          <w:rStyle w:val="maintexthtml"/>
          <w:rFonts w:ascii="Times New Roman" w:hAnsi="Times New Roman" w:cs="Times New Roman"/>
          <w:sz w:val="24"/>
          <w:szCs w:val="24"/>
        </w:rPr>
        <w:t xml:space="preserve"> st/km², što je nešto manje od gustoće stanovn</w:t>
      </w:r>
      <w:r w:rsidR="00816ABE">
        <w:rPr>
          <w:rStyle w:val="maintexthtml"/>
          <w:rFonts w:ascii="Times New Roman" w:hAnsi="Times New Roman" w:cs="Times New Roman"/>
          <w:sz w:val="24"/>
          <w:szCs w:val="24"/>
        </w:rPr>
        <w:t>ištva na razini Županije (139,42</w:t>
      </w:r>
      <w:r w:rsidR="00C34B7F" w:rsidRPr="00C34B7F">
        <w:rPr>
          <w:rStyle w:val="maintexthtml"/>
          <w:rFonts w:ascii="Times New Roman" w:hAnsi="Times New Roman" w:cs="Times New Roman"/>
          <w:sz w:val="24"/>
          <w:szCs w:val="24"/>
        </w:rPr>
        <w:t xml:space="preserve"> st/km²). </w:t>
      </w:r>
      <w:r>
        <w:rPr>
          <w:rStyle w:val="Istaknuto"/>
          <w:rFonts w:eastAsia="Calibri"/>
        </w:rPr>
        <w:t xml:space="preserve"> </w:t>
      </w:r>
      <w:r w:rsidR="003B4425" w:rsidRPr="00F12185">
        <w:rPr>
          <w:rStyle w:val="Istaknuto"/>
          <w:rFonts w:eastAsia="Calibri"/>
        </w:rPr>
        <w:t xml:space="preserve"> </w:t>
      </w:r>
    </w:p>
    <w:p w14:paraId="7BA4CCB6" w14:textId="1BC92D0F" w:rsidR="00816ABE" w:rsidRPr="00A44C44" w:rsidRDefault="00816ABE" w:rsidP="00816ABE">
      <w:pPr>
        <w:pStyle w:val="Opisslike"/>
      </w:pPr>
      <w:bookmarkStart w:id="5" w:name="_Toc455987750"/>
      <w:r w:rsidRPr="00A44C44">
        <w:rPr>
          <w:b/>
        </w:rPr>
        <w:lastRenderedPageBreak/>
        <w:t xml:space="preserve">Tablica </w:t>
      </w:r>
      <w:r w:rsidRPr="00A44C44">
        <w:rPr>
          <w:b/>
        </w:rPr>
        <w:fldChar w:fldCharType="begin"/>
      </w:r>
      <w:r w:rsidRPr="00A44C44">
        <w:rPr>
          <w:b/>
        </w:rPr>
        <w:instrText xml:space="preserve"> SEQ Tablica \* ARABIC </w:instrText>
      </w:r>
      <w:r w:rsidRPr="00A44C44">
        <w:rPr>
          <w:b/>
        </w:rPr>
        <w:fldChar w:fldCharType="separate"/>
      </w:r>
      <w:r w:rsidR="00395DBE">
        <w:rPr>
          <w:b/>
          <w:noProof/>
        </w:rPr>
        <w:t>1</w:t>
      </w:r>
      <w:r w:rsidRPr="00A44C44">
        <w:rPr>
          <w:b/>
        </w:rPr>
        <w:fldChar w:fldCharType="end"/>
      </w:r>
      <w:r w:rsidRPr="00A44C44">
        <w:t>: Osnovni statistički podaci o Općini</w:t>
      </w:r>
      <w:r>
        <w:t xml:space="preserve"> </w:t>
      </w:r>
      <w:proofErr w:type="spellStart"/>
      <w:r>
        <w:t>Maruševec</w:t>
      </w:r>
      <w:bookmarkEnd w:id="5"/>
      <w:proofErr w:type="spellEnd"/>
    </w:p>
    <w:tbl>
      <w:tblPr>
        <w:tblW w:w="8983" w:type="dxa"/>
        <w:jc w:val="center"/>
        <w:tblLayout w:type="fixed"/>
        <w:tblLook w:val="04A0" w:firstRow="1" w:lastRow="0" w:firstColumn="1" w:lastColumn="0" w:noHBand="0" w:noVBand="1"/>
      </w:tblPr>
      <w:tblGrid>
        <w:gridCol w:w="478"/>
        <w:gridCol w:w="2211"/>
        <w:gridCol w:w="1095"/>
        <w:gridCol w:w="1559"/>
        <w:gridCol w:w="1514"/>
        <w:gridCol w:w="2126"/>
      </w:tblGrid>
      <w:tr w:rsidR="00816ABE" w:rsidRPr="00A44C44" w14:paraId="52FF5757" w14:textId="77777777" w:rsidTr="002D47D9">
        <w:trPr>
          <w:trHeight w:val="1370"/>
          <w:jc w:val="center"/>
        </w:trPr>
        <w:tc>
          <w:tcPr>
            <w:tcW w:w="2689"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C4E62B1" w14:textId="77777777" w:rsidR="00816ABE" w:rsidRPr="00A44C44" w:rsidRDefault="00816ABE" w:rsidP="002D47D9">
            <w:pPr>
              <w:spacing w:after="0" w:line="240" w:lineRule="auto"/>
              <w:jc w:val="center"/>
              <w:rPr>
                <w:rFonts w:ascii="Cambria" w:eastAsia="Times New Roman" w:hAnsi="Cambria" w:cs="Arial"/>
                <w:b/>
                <w:iCs/>
                <w:sz w:val="20"/>
                <w:szCs w:val="20"/>
                <w:lang w:eastAsia="hr-HR" w:bidi="en-US"/>
              </w:rPr>
            </w:pPr>
            <w:r w:rsidRPr="00A44C44">
              <w:rPr>
                <w:rFonts w:ascii="Cambria" w:eastAsia="Times New Roman" w:hAnsi="Cambria" w:cs="Arial"/>
                <w:b/>
                <w:iCs/>
                <w:sz w:val="20"/>
                <w:szCs w:val="20"/>
                <w:lang w:eastAsia="hr-HR" w:bidi="en-US"/>
              </w:rPr>
              <w:t>Naselje</w:t>
            </w:r>
          </w:p>
        </w:tc>
        <w:tc>
          <w:tcPr>
            <w:tcW w:w="10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62D14D0" w14:textId="77777777" w:rsidR="00816ABE" w:rsidRPr="00A44C44" w:rsidRDefault="00816ABE" w:rsidP="002D47D9">
            <w:pPr>
              <w:spacing w:after="0" w:line="240" w:lineRule="auto"/>
              <w:jc w:val="center"/>
              <w:rPr>
                <w:rFonts w:ascii="Cambria" w:eastAsia="Times New Roman" w:hAnsi="Cambria" w:cs="Arial"/>
                <w:b/>
                <w:iCs/>
                <w:sz w:val="20"/>
                <w:szCs w:val="20"/>
                <w:lang w:eastAsia="hr-HR" w:bidi="en-US"/>
              </w:rPr>
            </w:pPr>
            <w:r w:rsidRPr="00A44C44">
              <w:rPr>
                <w:rFonts w:ascii="Cambria" w:eastAsia="Times New Roman" w:hAnsi="Cambria" w:cs="Arial"/>
                <w:b/>
                <w:iCs/>
                <w:sz w:val="20"/>
                <w:szCs w:val="20"/>
                <w:lang w:eastAsia="hr-HR" w:bidi="en-US"/>
              </w:rPr>
              <w:t>Površina</w:t>
            </w:r>
          </w:p>
          <w:p w14:paraId="6A845AC8" w14:textId="77777777" w:rsidR="00816ABE" w:rsidRPr="00A44C44" w:rsidRDefault="00816ABE" w:rsidP="002D47D9">
            <w:pPr>
              <w:spacing w:after="0" w:line="240" w:lineRule="auto"/>
              <w:jc w:val="center"/>
              <w:rPr>
                <w:rFonts w:ascii="Cambria" w:eastAsia="Times New Roman" w:hAnsi="Cambria" w:cs="Arial"/>
                <w:b/>
                <w:iCs/>
                <w:sz w:val="20"/>
                <w:szCs w:val="20"/>
                <w:lang w:eastAsia="hr-HR" w:bidi="en-US"/>
              </w:rPr>
            </w:pPr>
            <w:r w:rsidRPr="00A44C44">
              <w:rPr>
                <w:rFonts w:ascii="Cambria" w:eastAsia="Times New Roman" w:hAnsi="Cambria" w:cs="Arial"/>
                <w:b/>
                <w:iCs/>
                <w:sz w:val="20"/>
                <w:szCs w:val="20"/>
                <w:lang w:eastAsia="hr-HR" w:bidi="en-US"/>
              </w:rPr>
              <w:t>(km</w:t>
            </w:r>
            <w:r w:rsidRPr="00A44C44">
              <w:rPr>
                <w:rFonts w:ascii="Cambria" w:eastAsia="Times New Roman" w:hAnsi="Cambria" w:cs="Arial"/>
                <w:b/>
                <w:iCs/>
                <w:sz w:val="20"/>
                <w:szCs w:val="20"/>
                <w:vertAlign w:val="superscript"/>
                <w:lang w:eastAsia="hr-HR" w:bidi="en-US"/>
              </w:rPr>
              <w:t>2</w:t>
            </w:r>
            <w:r w:rsidRPr="00A44C44">
              <w:rPr>
                <w:rFonts w:ascii="Cambria" w:eastAsia="Times New Roman" w:hAnsi="Cambria" w:cs="Arial"/>
                <w:b/>
                <w:iCs/>
                <w:sz w:val="20"/>
                <w:szCs w:val="20"/>
                <w:lang w:eastAsia="hr-HR" w:bidi="en-US"/>
              </w:rPr>
              <w:t>)</w:t>
            </w:r>
          </w:p>
        </w:tc>
        <w:tc>
          <w:tcPr>
            <w:tcW w:w="1559"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29BA815" w14:textId="77777777" w:rsidR="00816ABE" w:rsidRPr="00A44C44" w:rsidRDefault="00816ABE" w:rsidP="002D47D9">
            <w:pPr>
              <w:spacing w:after="0" w:line="240" w:lineRule="auto"/>
              <w:jc w:val="center"/>
              <w:rPr>
                <w:rFonts w:ascii="Cambria" w:eastAsia="Times New Roman" w:hAnsi="Cambria" w:cs="Arial"/>
                <w:b/>
                <w:iCs/>
                <w:sz w:val="20"/>
                <w:szCs w:val="20"/>
                <w:lang w:eastAsia="hr-HR" w:bidi="en-US"/>
              </w:rPr>
            </w:pPr>
            <w:r w:rsidRPr="00A44C44">
              <w:rPr>
                <w:rFonts w:ascii="Cambria" w:eastAsia="Times New Roman" w:hAnsi="Cambria" w:cs="Arial"/>
                <w:b/>
                <w:iCs/>
                <w:sz w:val="20"/>
                <w:szCs w:val="20"/>
                <w:lang w:eastAsia="hr-HR" w:bidi="en-US"/>
              </w:rPr>
              <w:t>Stanovništvo</w:t>
            </w:r>
          </w:p>
          <w:p w14:paraId="588C3061" w14:textId="77777777" w:rsidR="00816ABE" w:rsidRPr="00A44C44" w:rsidRDefault="00816ABE" w:rsidP="002D47D9">
            <w:pPr>
              <w:spacing w:after="0" w:line="240" w:lineRule="auto"/>
              <w:jc w:val="center"/>
              <w:rPr>
                <w:rFonts w:ascii="Cambria" w:eastAsia="Times New Roman" w:hAnsi="Cambria" w:cs="Arial"/>
                <w:b/>
                <w:iCs/>
                <w:sz w:val="20"/>
                <w:szCs w:val="20"/>
                <w:lang w:eastAsia="hr-HR" w:bidi="en-US"/>
              </w:rPr>
            </w:pPr>
            <w:r w:rsidRPr="00A44C44">
              <w:rPr>
                <w:rFonts w:ascii="Cambria" w:eastAsia="Times New Roman" w:hAnsi="Cambria" w:cs="Arial"/>
                <w:b/>
                <w:iCs/>
                <w:sz w:val="20"/>
                <w:szCs w:val="20"/>
                <w:lang w:eastAsia="hr-HR" w:bidi="en-US"/>
              </w:rPr>
              <w:t>2011.</w:t>
            </w:r>
          </w:p>
        </w:tc>
        <w:tc>
          <w:tcPr>
            <w:tcW w:w="151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528D1BB" w14:textId="77777777" w:rsidR="00816ABE" w:rsidRPr="00A44C44" w:rsidRDefault="00816ABE" w:rsidP="002D47D9">
            <w:pPr>
              <w:spacing w:after="0" w:line="240" w:lineRule="auto"/>
              <w:jc w:val="center"/>
              <w:rPr>
                <w:rFonts w:ascii="Cambria" w:eastAsia="Times New Roman" w:hAnsi="Cambria" w:cs="Arial"/>
                <w:b/>
                <w:iCs/>
                <w:sz w:val="20"/>
                <w:szCs w:val="20"/>
                <w:lang w:eastAsia="hr-HR" w:bidi="en-US"/>
              </w:rPr>
            </w:pPr>
            <w:r w:rsidRPr="00A44C44">
              <w:rPr>
                <w:rFonts w:ascii="Cambria" w:eastAsia="Times New Roman" w:hAnsi="Cambria" w:cs="Arial"/>
                <w:b/>
                <w:iCs/>
                <w:sz w:val="20"/>
                <w:szCs w:val="20"/>
                <w:lang w:eastAsia="hr-HR" w:bidi="en-US"/>
              </w:rPr>
              <w:t>Gustoća naseljenosti 2011.</w:t>
            </w:r>
          </w:p>
          <w:p w14:paraId="5A02BA44" w14:textId="77777777" w:rsidR="00816ABE" w:rsidRPr="00A44C44" w:rsidRDefault="00816ABE" w:rsidP="002D47D9">
            <w:pPr>
              <w:spacing w:after="0" w:line="240" w:lineRule="auto"/>
              <w:jc w:val="center"/>
              <w:rPr>
                <w:rFonts w:ascii="Cambria" w:eastAsia="Times New Roman" w:hAnsi="Cambria" w:cs="Arial"/>
                <w:b/>
                <w:iCs/>
                <w:sz w:val="20"/>
                <w:szCs w:val="20"/>
                <w:lang w:eastAsia="hr-HR" w:bidi="en-US"/>
              </w:rPr>
            </w:pPr>
            <w:r w:rsidRPr="00A44C44">
              <w:rPr>
                <w:rFonts w:ascii="Cambria" w:eastAsia="Times New Roman" w:hAnsi="Cambria" w:cs="Arial"/>
                <w:b/>
                <w:iCs/>
                <w:sz w:val="20"/>
                <w:szCs w:val="20"/>
                <w:lang w:eastAsia="hr-HR" w:bidi="en-US"/>
              </w:rPr>
              <w:t>(broj st/km</w:t>
            </w:r>
            <w:r w:rsidRPr="00A44C44">
              <w:rPr>
                <w:rFonts w:ascii="Cambria" w:eastAsia="Times New Roman" w:hAnsi="Cambria" w:cs="Arial"/>
                <w:b/>
                <w:iCs/>
                <w:sz w:val="20"/>
                <w:szCs w:val="20"/>
                <w:vertAlign w:val="superscript"/>
                <w:lang w:eastAsia="hr-HR" w:bidi="en-US"/>
              </w:rPr>
              <w:t>2</w:t>
            </w:r>
            <w:r w:rsidRPr="00A44C44">
              <w:rPr>
                <w:rFonts w:ascii="Cambria" w:eastAsia="Times New Roman" w:hAnsi="Cambria" w:cs="Arial"/>
                <w:b/>
                <w:iCs/>
                <w:sz w:val="20"/>
                <w:szCs w:val="20"/>
                <w:lang w:eastAsia="hr-HR" w:bidi="en-US"/>
              </w:rPr>
              <w:t>)</w:t>
            </w:r>
          </w:p>
        </w:tc>
        <w:tc>
          <w:tcPr>
            <w:tcW w:w="212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5B0998C" w14:textId="77777777" w:rsidR="00816ABE" w:rsidRPr="00A44C44" w:rsidRDefault="00816ABE" w:rsidP="002D47D9">
            <w:pPr>
              <w:spacing w:after="0" w:line="240" w:lineRule="auto"/>
              <w:jc w:val="center"/>
              <w:rPr>
                <w:rFonts w:ascii="Cambria" w:eastAsia="Times New Roman" w:hAnsi="Cambria" w:cs="Arial"/>
                <w:b/>
                <w:iCs/>
                <w:sz w:val="20"/>
                <w:szCs w:val="20"/>
                <w:lang w:eastAsia="hr-HR" w:bidi="en-US"/>
              </w:rPr>
            </w:pPr>
            <w:r w:rsidRPr="00A44C44">
              <w:rPr>
                <w:rFonts w:ascii="Cambria" w:eastAsia="Times New Roman" w:hAnsi="Cambria" w:cs="Arial"/>
                <w:b/>
                <w:iCs/>
                <w:sz w:val="20"/>
                <w:szCs w:val="20"/>
                <w:lang w:eastAsia="hr-HR" w:bidi="en-US"/>
              </w:rPr>
              <w:t>Prosječna udaljenost naselja od administrativnog središta JLS u km</w:t>
            </w:r>
          </w:p>
        </w:tc>
      </w:tr>
      <w:tr w:rsidR="00816ABE" w:rsidRPr="00A44C44" w14:paraId="290197EE" w14:textId="77777777" w:rsidTr="002D47D9">
        <w:trPr>
          <w:trHeight w:val="340"/>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68963" w14:textId="77777777" w:rsidR="00816ABE" w:rsidRPr="00A44C44" w:rsidRDefault="00816ABE" w:rsidP="002D47D9">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1.</w:t>
            </w:r>
          </w:p>
        </w:tc>
        <w:tc>
          <w:tcPr>
            <w:tcW w:w="2211" w:type="dxa"/>
            <w:tcBorders>
              <w:top w:val="single" w:sz="4" w:space="0" w:color="auto"/>
              <w:left w:val="nil"/>
              <w:bottom w:val="single" w:sz="4" w:space="0" w:color="auto"/>
              <w:right w:val="single" w:sz="4" w:space="0" w:color="auto"/>
            </w:tcBorders>
            <w:shd w:val="clear" w:color="auto" w:fill="auto"/>
          </w:tcPr>
          <w:p w14:paraId="63915A34" w14:textId="77777777" w:rsidR="00816ABE" w:rsidRPr="002D681F" w:rsidRDefault="00816ABE" w:rsidP="002D47D9">
            <w:proofErr w:type="spellStart"/>
            <w:r w:rsidRPr="002D681F">
              <w:t>Bikovec</w:t>
            </w:r>
            <w:proofErr w:type="spellEnd"/>
          </w:p>
        </w:tc>
        <w:tc>
          <w:tcPr>
            <w:tcW w:w="1095" w:type="dxa"/>
            <w:tcBorders>
              <w:top w:val="single" w:sz="4" w:space="0" w:color="auto"/>
              <w:left w:val="nil"/>
              <w:bottom w:val="single" w:sz="4" w:space="0" w:color="auto"/>
              <w:right w:val="single" w:sz="4" w:space="0" w:color="auto"/>
            </w:tcBorders>
            <w:shd w:val="clear" w:color="auto" w:fill="auto"/>
          </w:tcPr>
          <w:p w14:paraId="5A3E626B" w14:textId="77777777" w:rsidR="00816ABE" w:rsidRPr="00F12185" w:rsidRDefault="00816ABE" w:rsidP="002D47D9">
            <w:pPr>
              <w:jc w:val="right"/>
            </w:pPr>
            <w:r w:rsidRPr="00F12185">
              <w:t>1,17</w:t>
            </w:r>
          </w:p>
        </w:tc>
        <w:tc>
          <w:tcPr>
            <w:tcW w:w="1559" w:type="dxa"/>
            <w:tcBorders>
              <w:top w:val="single" w:sz="4" w:space="0" w:color="auto"/>
              <w:left w:val="nil"/>
              <w:bottom w:val="single" w:sz="4" w:space="0" w:color="auto"/>
              <w:right w:val="single" w:sz="4" w:space="0" w:color="auto"/>
            </w:tcBorders>
            <w:shd w:val="clear" w:color="auto" w:fill="auto"/>
            <w:vAlign w:val="center"/>
          </w:tcPr>
          <w:p w14:paraId="2652816F"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216</w:t>
            </w:r>
          </w:p>
        </w:tc>
        <w:tc>
          <w:tcPr>
            <w:tcW w:w="1514" w:type="dxa"/>
            <w:tcBorders>
              <w:top w:val="single" w:sz="4" w:space="0" w:color="auto"/>
              <w:left w:val="nil"/>
              <w:bottom w:val="single" w:sz="4" w:space="0" w:color="auto"/>
              <w:right w:val="single" w:sz="4" w:space="0" w:color="auto"/>
            </w:tcBorders>
            <w:shd w:val="clear" w:color="auto" w:fill="auto"/>
            <w:vAlign w:val="center"/>
          </w:tcPr>
          <w:p w14:paraId="463C3BA4"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184.62</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FC8E4E3" w14:textId="77777777" w:rsidR="00816ABE" w:rsidRPr="00A44C44" w:rsidRDefault="00816ABE" w:rsidP="002D47D9">
            <w:pPr>
              <w:spacing w:after="0" w:line="240" w:lineRule="auto"/>
              <w:jc w:val="center"/>
              <w:rPr>
                <w:rFonts w:eastAsia="Times New Roman" w:cs="Arial"/>
                <w:iCs/>
                <w:color w:val="000000"/>
                <w:sz w:val="20"/>
                <w:szCs w:val="20"/>
                <w:lang w:eastAsia="hr-HR" w:bidi="en-US"/>
              </w:rPr>
            </w:pPr>
            <w:r>
              <w:rPr>
                <w:rFonts w:eastAsia="Times New Roman" w:cs="Arial"/>
                <w:iCs/>
                <w:color w:val="000000"/>
                <w:sz w:val="20"/>
                <w:szCs w:val="20"/>
                <w:lang w:eastAsia="hr-HR" w:bidi="en-US"/>
              </w:rPr>
              <w:t>2,59</w:t>
            </w:r>
          </w:p>
        </w:tc>
      </w:tr>
      <w:tr w:rsidR="00816ABE" w:rsidRPr="00A44C44" w14:paraId="2C91DA9D" w14:textId="77777777" w:rsidTr="002D47D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3D2E5988" w14:textId="77777777" w:rsidR="00816ABE" w:rsidRPr="00A44C44" w:rsidRDefault="00816ABE" w:rsidP="002D47D9">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2.</w:t>
            </w:r>
          </w:p>
        </w:tc>
        <w:tc>
          <w:tcPr>
            <w:tcW w:w="2211" w:type="dxa"/>
            <w:tcBorders>
              <w:top w:val="nil"/>
              <w:left w:val="nil"/>
              <w:bottom w:val="single" w:sz="4" w:space="0" w:color="auto"/>
              <w:right w:val="single" w:sz="4" w:space="0" w:color="auto"/>
            </w:tcBorders>
            <w:shd w:val="clear" w:color="auto" w:fill="auto"/>
          </w:tcPr>
          <w:p w14:paraId="362D889A" w14:textId="77777777" w:rsidR="00816ABE" w:rsidRPr="002D681F" w:rsidRDefault="00816ABE" w:rsidP="002D47D9">
            <w:proofErr w:type="spellStart"/>
            <w:r w:rsidRPr="002D681F">
              <w:t>Biljevec</w:t>
            </w:r>
            <w:proofErr w:type="spellEnd"/>
          </w:p>
        </w:tc>
        <w:tc>
          <w:tcPr>
            <w:tcW w:w="1095" w:type="dxa"/>
            <w:tcBorders>
              <w:top w:val="nil"/>
              <w:left w:val="nil"/>
              <w:bottom w:val="single" w:sz="4" w:space="0" w:color="auto"/>
              <w:right w:val="single" w:sz="4" w:space="0" w:color="auto"/>
            </w:tcBorders>
            <w:shd w:val="clear" w:color="auto" w:fill="auto"/>
          </w:tcPr>
          <w:p w14:paraId="0BDE5FC1" w14:textId="77777777" w:rsidR="00816ABE" w:rsidRPr="00F12185" w:rsidRDefault="00816ABE" w:rsidP="002D47D9">
            <w:pPr>
              <w:jc w:val="right"/>
            </w:pPr>
            <w:r w:rsidRPr="00F12185">
              <w:t>1,74</w:t>
            </w:r>
          </w:p>
        </w:tc>
        <w:tc>
          <w:tcPr>
            <w:tcW w:w="1559" w:type="dxa"/>
            <w:tcBorders>
              <w:top w:val="nil"/>
              <w:left w:val="nil"/>
              <w:bottom w:val="single" w:sz="4" w:space="0" w:color="auto"/>
              <w:right w:val="single" w:sz="4" w:space="0" w:color="auto"/>
            </w:tcBorders>
            <w:shd w:val="clear" w:color="auto" w:fill="auto"/>
            <w:vAlign w:val="center"/>
          </w:tcPr>
          <w:p w14:paraId="6D0C207D"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258</w:t>
            </w:r>
          </w:p>
        </w:tc>
        <w:tc>
          <w:tcPr>
            <w:tcW w:w="1514" w:type="dxa"/>
            <w:tcBorders>
              <w:top w:val="nil"/>
              <w:left w:val="nil"/>
              <w:bottom w:val="single" w:sz="4" w:space="0" w:color="auto"/>
              <w:right w:val="single" w:sz="4" w:space="0" w:color="auto"/>
            </w:tcBorders>
            <w:shd w:val="clear" w:color="auto" w:fill="auto"/>
            <w:vAlign w:val="center"/>
          </w:tcPr>
          <w:p w14:paraId="05475027"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148.27</w:t>
            </w:r>
          </w:p>
        </w:tc>
        <w:tc>
          <w:tcPr>
            <w:tcW w:w="2126" w:type="dxa"/>
            <w:tcBorders>
              <w:top w:val="nil"/>
              <w:left w:val="nil"/>
              <w:bottom w:val="single" w:sz="4" w:space="0" w:color="auto"/>
              <w:right w:val="single" w:sz="4" w:space="0" w:color="auto"/>
            </w:tcBorders>
            <w:shd w:val="clear" w:color="auto" w:fill="auto"/>
            <w:noWrap/>
            <w:vAlign w:val="center"/>
          </w:tcPr>
          <w:p w14:paraId="1BDA9BA5" w14:textId="77777777" w:rsidR="00816ABE" w:rsidRPr="00A44C44" w:rsidRDefault="00816ABE" w:rsidP="002D47D9">
            <w:pPr>
              <w:spacing w:after="0" w:line="240" w:lineRule="auto"/>
              <w:jc w:val="center"/>
              <w:rPr>
                <w:rFonts w:eastAsia="Times New Roman" w:cs="Arial"/>
                <w:iCs/>
                <w:color w:val="000000"/>
                <w:sz w:val="20"/>
                <w:szCs w:val="20"/>
                <w:lang w:eastAsia="hr-HR" w:bidi="en-US"/>
              </w:rPr>
            </w:pPr>
            <w:r>
              <w:rPr>
                <w:rFonts w:eastAsia="Times New Roman" w:cs="Arial"/>
                <w:iCs/>
                <w:color w:val="000000"/>
                <w:sz w:val="20"/>
                <w:szCs w:val="20"/>
                <w:lang w:eastAsia="hr-HR" w:bidi="en-US"/>
              </w:rPr>
              <w:t>1,06</w:t>
            </w:r>
          </w:p>
        </w:tc>
      </w:tr>
      <w:tr w:rsidR="00816ABE" w:rsidRPr="00A44C44" w14:paraId="7D36DF31" w14:textId="77777777" w:rsidTr="002D47D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727C926C" w14:textId="77777777" w:rsidR="00816ABE" w:rsidRPr="00A44C44" w:rsidRDefault="00816ABE" w:rsidP="002D47D9">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3.</w:t>
            </w:r>
          </w:p>
        </w:tc>
        <w:tc>
          <w:tcPr>
            <w:tcW w:w="2211" w:type="dxa"/>
            <w:tcBorders>
              <w:top w:val="nil"/>
              <w:left w:val="nil"/>
              <w:bottom w:val="single" w:sz="4" w:space="0" w:color="auto"/>
              <w:right w:val="single" w:sz="4" w:space="0" w:color="auto"/>
            </w:tcBorders>
            <w:shd w:val="clear" w:color="auto" w:fill="auto"/>
          </w:tcPr>
          <w:p w14:paraId="300A2DD3" w14:textId="77777777" w:rsidR="00816ABE" w:rsidRPr="002D681F" w:rsidRDefault="00816ABE" w:rsidP="002D47D9">
            <w:proofErr w:type="spellStart"/>
            <w:r w:rsidRPr="002D681F">
              <w:t>Brodarovec</w:t>
            </w:r>
            <w:proofErr w:type="spellEnd"/>
          </w:p>
        </w:tc>
        <w:tc>
          <w:tcPr>
            <w:tcW w:w="1095" w:type="dxa"/>
            <w:tcBorders>
              <w:top w:val="nil"/>
              <w:left w:val="nil"/>
              <w:bottom w:val="single" w:sz="4" w:space="0" w:color="auto"/>
              <w:right w:val="single" w:sz="4" w:space="0" w:color="auto"/>
            </w:tcBorders>
            <w:shd w:val="clear" w:color="auto" w:fill="auto"/>
          </w:tcPr>
          <w:p w14:paraId="118CC368" w14:textId="77777777" w:rsidR="00816ABE" w:rsidRPr="00F12185" w:rsidRDefault="00816ABE" w:rsidP="002D47D9">
            <w:pPr>
              <w:jc w:val="right"/>
            </w:pPr>
            <w:r w:rsidRPr="00F12185">
              <w:t>2,40</w:t>
            </w:r>
          </w:p>
        </w:tc>
        <w:tc>
          <w:tcPr>
            <w:tcW w:w="1559" w:type="dxa"/>
            <w:tcBorders>
              <w:top w:val="nil"/>
              <w:left w:val="nil"/>
              <w:bottom w:val="single" w:sz="4" w:space="0" w:color="auto"/>
              <w:right w:val="single" w:sz="4" w:space="0" w:color="auto"/>
            </w:tcBorders>
            <w:shd w:val="clear" w:color="auto" w:fill="auto"/>
            <w:vAlign w:val="center"/>
          </w:tcPr>
          <w:p w14:paraId="603138C2"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202</w:t>
            </w:r>
          </w:p>
        </w:tc>
        <w:tc>
          <w:tcPr>
            <w:tcW w:w="1514" w:type="dxa"/>
            <w:tcBorders>
              <w:top w:val="nil"/>
              <w:left w:val="nil"/>
              <w:bottom w:val="single" w:sz="4" w:space="0" w:color="auto"/>
              <w:right w:val="single" w:sz="4" w:space="0" w:color="auto"/>
            </w:tcBorders>
            <w:shd w:val="clear" w:color="auto" w:fill="auto"/>
            <w:vAlign w:val="center"/>
          </w:tcPr>
          <w:p w14:paraId="5B5B4B5C"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84.16</w:t>
            </w:r>
          </w:p>
        </w:tc>
        <w:tc>
          <w:tcPr>
            <w:tcW w:w="2126" w:type="dxa"/>
            <w:tcBorders>
              <w:top w:val="nil"/>
              <w:left w:val="nil"/>
              <w:bottom w:val="single" w:sz="4" w:space="0" w:color="auto"/>
              <w:right w:val="single" w:sz="4" w:space="0" w:color="auto"/>
            </w:tcBorders>
            <w:shd w:val="clear" w:color="auto" w:fill="auto"/>
            <w:noWrap/>
            <w:vAlign w:val="center"/>
          </w:tcPr>
          <w:p w14:paraId="5866DCF1" w14:textId="77777777" w:rsidR="00816ABE" w:rsidRPr="00A44C44" w:rsidRDefault="00816ABE" w:rsidP="002D47D9">
            <w:pPr>
              <w:spacing w:after="0" w:line="240" w:lineRule="auto"/>
              <w:jc w:val="center"/>
              <w:rPr>
                <w:rFonts w:eastAsia="Times New Roman" w:cs="Arial"/>
                <w:iCs/>
                <w:color w:val="000000"/>
                <w:sz w:val="20"/>
                <w:szCs w:val="20"/>
                <w:lang w:eastAsia="hr-HR" w:bidi="en-US"/>
              </w:rPr>
            </w:pPr>
            <w:r>
              <w:rPr>
                <w:rFonts w:eastAsia="Times New Roman" w:cs="Arial"/>
                <w:iCs/>
                <w:color w:val="000000"/>
                <w:sz w:val="20"/>
                <w:szCs w:val="20"/>
                <w:lang w:eastAsia="hr-HR" w:bidi="en-US"/>
              </w:rPr>
              <w:t>4,25</w:t>
            </w:r>
          </w:p>
        </w:tc>
      </w:tr>
      <w:tr w:rsidR="00816ABE" w:rsidRPr="00A44C44" w14:paraId="6AFB62BA" w14:textId="77777777" w:rsidTr="002D47D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3D1D4C3E" w14:textId="77777777" w:rsidR="00816ABE" w:rsidRPr="00A44C44" w:rsidRDefault="00816ABE" w:rsidP="002D47D9">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4.</w:t>
            </w:r>
          </w:p>
        </w:tc>
        <w:tc>
          <w:tcPr>
            <w:tcW w:w="2211" w:type="dxa"/>
            <w:tcBorders>
              <w:top w:val="nil"/>
              <w:left w:val="nil"/>
              <w:bottom w:val="single" w:sz="4" w:space="0" w:color="auto"/>
              <w:right w:val="single" w:sz="4" w:space="0" w:color="auto"/>
            </w:tcBorders>
            <w:shd w:val="clear" w:color="auto" w:fill="auto"/>
          </w:tcPr>
          <w:p w14:paraId="2802C0AA" w14:textId="77777777" w:rsidR="00816ABE" w:rsidRPr="002D681F" w:rsidRDefault="00816ABE" w:rsidP="002D47D9">
            <w:r w:rsidRPr="002D681F">
              <w:t xml:space="preserve">Cerje </w:t>
            </w:r>
            <w:proofErr w:type="spellStart"/>
            <w:r w:rsidRPr="002D681F">
              <w:t>Nebojse</w:t>
            </w:r>
            <w:proofErr w:type="spellEnd"/>
          </w:p>
        </w:tc>
        <w:tc>
          <w:tcPr>
            <w:tcW w:w="1095" w:type="dxa"/>
            <w:tcBorders>
              <w:top w:val="nil"/>
              <w:left w:val="nil"/>
              <w:bottom w:val="single" w:sz="4" w:space="0" w:color="auto"/>
              <w:right w:val="single" w:sz="4" w:space="0" w:color="auto"/>
            </w:tcBorders>
            <w:shd w:val="clear" w:color="auto" w:fill="auto"/>
          </w:tcPr>
          <w:p w14:paraId="0CA600F1" w14:textId="77777777" w:rsidR="00816ABE" w:rsidRPr="00F12185" w:rsidRDefault="00816ABE" w:rsidP="002D47D9">
            <w:pPr>
              <w:jc w:val="right"/>
            </w:pPr>
            <w:r w:rsidRPr="00F12185">
              <w:t>3,85</w:t>
            </w:r>
          </w:p>
        </w:tc>
        <w:tc>
          <w:tcPr>
            <w:tcW w:w="1559" w:type="dxa"/>
            <w:tcBorders>
              <w:top w:val="nil"/>
              <w:left w:val="nil"/>
              <w:bottom w:val="single" w:sz="4" w:space="0" w:color="auto"/>
              <w:right w:val="single" w:sz="4" w:space="0" w:color="auto"/>
            </w:tcBorders>
            <w:shd w:val="clear" w:color="auto" w:fill="auto"/>
            <w:vAlign w:val="center"/>
          </w:tcPr>
          <w:p w14:paraId="577EE674"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445</w:t>
            </w:r>
          </w:p>
        </w:tc>
        <w:tc>
          <w:tcPr>
            <w:tcW w:w="1514" w:type="dxa"/>
            <w:tcBorders>
              <w:top w:val="nil"/>
              <w:left w:val="nil"/>
              <w:bottom w:val="single" w:sz="4" w:space="0" w:color="auto"/>
              <w:right w:val="single" w:sz="4" w:space="0" w:color="auto"/>
            </w:tcBorders>
            <w:shd w:val="clear" w:color="auto" w:fill="auto"/>
            <w:vAlign w:val="center"/>
          </w:tcPr>
          <w:p w14:paraId="3A5BE63A"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115.58</w:t>
            </w:r>
          </w:p>
        </w:tc>
        <w:tc>
          <w:tcPr>
            <w:tcW w:w="2126" w:type="dxa"/>
            <w:tcBorders>
              <w:top w:val="nil"/>
              <w:left w:val="nil"/>
              <w:bottom w:val="single" w:sz="4" w:space="0" w:color="auto"/>
              <w:right w:val="single" w:sz="4" w:space="0" w:color="auto"/>
            </w:tcBorders>
            <w:shd w:val="clear" w:color="auto" w:fill="auto"/>
            <w:noWrap/>
            <w:vAlign w:val="center"/>
          </w:tcPr>
          <w:p w14:paraId="729C2319" w14:textId="77777777" w:rsidR="00816ABE" w:rsidRPr="00A44C44" w:rsidRDefault="00816ABE" w:rsidP="002D47D9">
            <w:pPr>
              <w:spacing w:after="0" w:line="240" w:lineRule="auto"/>
              <w:jc w:val="center"/>
              <w:rPr>
                <w:rFonts w:eastAsia="Times New Roman" w:cs="Arial"/>
                <w:iCs/>
                <w:color w:val="000000"/>
                <w:sz w:val="20"/>
                <w:szCs w:val="20"/>
                <w:lang w:eastAsia="hr-HR" w:bidi="en-US"/>
              </w:rPr>
            </w:pPr>
            <w:r>
              <w:rPr>
                <w:rFonts w:eastAsia="Times New Roman" w:cs="Arial"/>
                <w:iCs/>
                <w:color w:val="000000"/>
                <w:sz w:val="20"/>
                <w:szCs w:val="20"/>
                <w:lang w:eastAsia="hr-HR" w:bidi="en-US"/>
              </w:rPr>
              <w:t>6,40</w:t>
            </w:r>
          </w:p>
        </w:tc>
      </w:tr>
      <w:tr w:rsidR="00816ABE" w:rsidRPr="00A44C44" w14:paraId="4725DEAE" w14:textId="77777777" w:rsidTr="002D47D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49076218" w14:textId="77777777" w:rsidR="00816ABE" w:rsidRPr="00A44C44" w:rsidRDefault="00816ABE" w:rsidP="002D47D9">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5.</w:t>
            </w:r>
          </w:p>
        </w:tc>
        <w:tc>
          <w:tcPr>
            <w:tcW w:w="2211" w:type="dxa"/>
            <w:tcBorders>
              <w:top w:val="nil"/>
              <w:left w:val="nil"/>
              <w:bottom w:val="single" w:sz="4" w:space="0" w:color="auto"/>
              <w:right w:val="single" w:sz="4" w:space="0" w:color="auto"/>
            </w:tcBorders>
            <w:shd w:val="clear" w:color="auto" w:fill="auto"/>
          </w:tcPr>
          <w:p w14:paraId="3B4B1B8B" w14:textId="77777777" w:rsidR="00816ABE" w:rsidRPr="002D681F" w:rsidRDefault="00816ABE" w:rsidP="002D47D9">
            <w:proofErr w:type="spellStart"/>
            <w:r w:rsidRPr="002D681F">
              <w:t>Čalinec</w:t>
            </w:r>
            <w:proofErr w:type="spellEnd"/>
          </w:p>
        </w:tc>
        <w:tc>
          <w:tcPr>
            <w:tcW w:w="1095" w:type="dxa"/>
            <w:tcBorders>
              <w:top w:val="nil"/>
              <w:left w:val="nil"/>
              <w:bottom w:val="single" w:sz="4" w:space="0" w:color="auto"/>
              <w:right w:val="single" w:sz="4" w:space="0" w:color="auto"/>
            </w:tcBorders>
            <w:shd w:val="clear" w:color="auto" w:fill="auto"/>
          </w:tcPr>
          <w:p w14:paraId="4B6C81C1" w14:textId="77777777" w:rsidR="00816ABE" w:rsidRPr="00F12185" w:rsidRDefault="00816ABE" w:rsidP="002D47D9">
            <w:pPr>
              <w:jc w:val="right"/>
            </w:pPr>
            <w:r w:rsidRPr="00F12185">
              <w:t>2,92</w:t>
            </w:r>
          </w:p>
        </w:tc>
        <w:tc>
          <w:tcPr>
            <w:tcW w:w="1559" w:type="dxa"/>
            <w:tcBorders>
              <w:top w:val="nil"/>
              <w:left w:val="nil"/>
              <w:bottom w:val="single" w:sz="4" w:space="0" w:color="auto"/>
              <w:right w:val="single" w:sz="4" w:space="0" w:color="auto"/>
            </w:tcBorders>
            <w:shd w:val="clear" w:color="auto" w:fill="auto"/>
            <w:vAlign w:val="center"/>
          </w:tcPr>
          <w:p w14:paraId="1CBAB649"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572</w:t>
            </w:r>
          </w:p>
        </w:tc>
        <w:tc>
          <w:tcPr>
            <w:tcW w:w="1514" w:type="dxa"/>
            <w:tcBorders>
              <w:top w:val="nil"/>
              <w:left w:val="nil"/>
              <w:bottom w:val="single" w:sz="4" w:space="0" w:color="auto"/>
              <w:right w:val="single" w:sz="4" w:space="0" w:color="auto"/>
            </w:tcBorders>
            <w:shd w:val="clear" w:color="auto" w:fill="auto"/>
            <w:vAlign w:val="center"/>
          </w:tcPr>
          <w:p w14:paraId="41EFDAF2"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195.89</w:t>
            </w:r>
          </w:p>
        </w:tc>
        <w:tc>
          <w:tcPr>
            <w:tcW w:w="2126" w:type="dxa"/>
            <w:tcBorders>
              <w:top w:val="nil"/>
              <w:left w:val="nil"/>
              <w:bottom w:val="single" w:sz="4" w:space="0" w:color="auto"/>
              <w:right w:val="single" w:sz="4" w:space="0" w:color="auto"/>
            </w:tcBorders>
            <w:shd w:val="clear" w:color="auto" w:fill="auto"/>
            <w:noWrap/>
            <w:vAlign w:val="center"/>
          </w:tcPr>
          <w:p w14:paraId="29AF5A3F" w14:textId="77777777" w:rsidR="00816ABE" w:rsidRPr="00A44C44" w:rsidRDefault="00816ABE" w:rsidP="002D47D9">
            <w:pPr>
              <w:spacing w:after="0" w:line="240" w:lineRule="auto"/>
              <w:jc w:val="center"/>
              <w:rPr>
                <w:rFonts w:eastAsia="Times New Roman" w:cs="Arial"/>
                <w:iCs/>
                <w:color w:val="000000"/>
                <w:sz w:val="20"/>
                <w:szCs w:val="20"/>
                <w:lang w:eastAsia="hr-HR" w:bidi="en-US"/>
              </w:rPr>
            </w:pPr>
            <w:r>
              <w:rPr>
                <w:rFonts w:eastAsia="Times New Roman" w:cs="Arial"/>
                <w:iCs/>
                <w:color w:val="000000"/>
                <w:sz w:val="20"/>
                <w:szCs w:val="20"/>
                <w:lang w:eastAsia="hr-HR" w:bidi="en-US"/>
              </w:rPr>
              <w:t>0,49</w:t>
            </w:r>
          </w:p>
        </w:tc>
      </w:tr>
      <w:tr w:rsidR="00816ABE" w:rsidRPr="00A44C44" w14:paraId="7C7D7BF6" w14:textId="77777777" w:rsidTr="002D47D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12DC911B" w14:textId="77777777" w:rsidR="00816ABE" w:rsidRPr="00A44C44" w:rsidRDefault="00816ABE" w:rsidP="002D47D9">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6.</w:t>
            </w:r>
          </w:p>
        </w:tc>
        <w:tc>
          <w:tcPr>
            <w:tcW w:w="2211" w:type="dxa"/>
            <w:tcBorders>
              <w:top w:val="nil"/>
              <w:left w:val="nil"/>
              <w:bottom w:val="single" w:sz="4" w:space="0" w:color="auto"/>
              <w:right w:val="single" w:sz="4" w:space="0" w:color="auto"/>
            </w:tcBorders>
            <w:shd w:val="clear" w:color="auto" w:fill="auto"/>
          </w:tcPr>
          <w:p w14:paraId="32B76EC2" w14:textId="77777777" w:rsidR="00816ABE" w:rsidRPr="002D681F" w:rsidRDefault="00816ABE" w:rsidP="002D47D9">
            <w:r w:rsidRPr="002D681F">
              <w:t>Donje Ladanje</w:t>
            </w:r>
          </w:p>
        </w:tc>
        <w:tc>
          <w:tcPr>
            <w:tcW w:w="1095" w:type="dxa"/>
            <w:tcBorders>
              <w:top w:val="nil"/>
              <w:left w:val="nil"/>
              <w:bottom w:val="single" w:sz="4" w:space="0" w:color="auto"/>
              <w:right w:val="single" w:sz="4" w:space="0" w:color="auto"/>
            </w:tcBorders>
            <w:shd w:val="clear" w:color="auto" w:fill="auto"/>
          </w:tcPr>
          <w:p w14:paraId="4220D9EC" w14:textId="77777777" w:rsidR="00816ABE" w:rsidRPr="00F12185" w:rsidRDefault="00816ABE" w:rsidP="002D47D9">
            <w:pPr>
              <w:jc w:val="right"/>
            </w:pPr>
            <w:r w:rsidRPr="00F12185">
              <w:t>7,22</w:t>
            </w:r>
          </w:p>
        </w:tc>
        <w:tc>
          <w:tcPr>
            <w:tcW w:w="1559" w:type="dxa"/>
            <w:tcBorders>
              <w:top w:val="nil"/>
              <w:left w:val="nil"/>
              <w:bottom w:val="single" w:sz="4" w:space="0" w:color="auto"/>
              <w:right w:val="single" w:sz="4" w:space="0" w:color="auto"/>
            </w:tcBorders>
            <w:shd w:val="clear" w:color="auto" w:fill="auto"/>
            <w:vAlign w:val="center"/>
          </w:tcPr>
          <w:p w14:paraId="01551D96"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1.166</w:t>
            </w:r>
          </w:p>
        </w:tc>
        <w:tc>
          <w:tcPr>
            <w:tcW w:w="1514" w:type="dxa"/>
            <w:tcBorders>
              <w:top w:val="nil"/>
              <w:left w:val="nil"/>
              <w:bottom w:val="single" w:sz="4" w:space="0" w:color="auto"/>
              <w:right w:val="single" w:sz="4" w:space="0" w:color="auto"/>
            </w:tcBorders>
            <w:shd w:val="clear" w:color="auto" w:fill="auto"/>
            <w:vAlign w:val="center"/>
          </w:tcPr>
          <w:p w14:paraId="395CB7B8"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161.49</w:t>
            </w:r>
          </w:p>
        </w:tc>
        <w:tc>
          <w:tcPr>
            <w:tcW w:w="2126" w:type="dxa"/>
            <w:tcBorders>
              <w:top w:val="nil"/>
              <w:left w:val="nil"/>
              <w:bottom w:val="single" w:sz="4" w:space="0" w:color="auto"/>
              <w:right w:val="single" w:sz="4" w:space="0" w:color="auto"/>
            </w:tcBorders>
            <w:shd w:val="clear" w:color="auto" w:fill="auto"/>
            <w:noWrap/>
            <w:vAlign w:val="center"/>
          </w:tcPr>
          <w:p w14:paraId="3500D879" w14:textId="77777777" w:rsidR="00816ABE" w:rsidRPr="00A44C44" w:rsidRDefault="00816ABE" w:rsidP="002D47D9">
            <w:pPr>
              <w:spacing w:after="0" w:line="240" w:lineRule="auto"/>
              <w:jc w:val="center"/>
              <w:rPr>
                <w:rFonts w:eastAsia="Times New Roman" w:cs="Arial"/>
                <w:iCs/>
                <w:color w:val="000000"/>
                <w:sz w:val="20"/>
                <w:szCs w:val="20"/>
                <w:lang w:eastAsia="hr-HR" w:bidi="en-US"/>
              </w:rPr>
            </w:pPr>
            <w:r>
              <w:rPr>
                <w:rFonts w:eastAsia="Times New Roman" w:cs="Arial"/>
                <w:iCs/>
                <w:color w:val="000000"/>
                <w:sz w:val="20"/>
                <w:szCs w:val="20"/>
                <w:lang w:eastAsia="hr-HR" w:bidi="en-US"/>
              </w:rPr>
              <w:t>2,83</w:t>
            </w:r>
          </w:p>
        </w:tc>
      </w:tr>
      <w:tr w:rsidR="00816ABE" w:rsidRPr="00A44C44" w14:paraId="1DAD3BE8" w14:textId="77777777" w:rsidTr="002D47D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75097CAF" w14:textId="77777777" w:rsidR="00816ABE" w:rsidRPr="00A44C44" w:rsidRDefault="00816ABE" w:rsidP="002D47D9">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7.</w:t>
            </w:r>
          </w:p>
        </w:tc>
        <w:tc>
          <w:tcPr>
            <w:tcW w:w="2211" w:type="dxa"/>
            <w:tcBorders>
              <w:top w:val="nil"/>
              <w:left w:val="nil"/>
              <w:bottom w:val="single" w:sz="4" w:space="0" w:color="auto"/>
              <w:right w:val="single" w:sz="4" w:space="0" w:color="auto"/>
            </w:tcBorders>
            <w:shd w:val="clear" w:color="auto" w:fill="auto"/>
          </w:tcPr>
          <w:p w14:paraId="08012A35" w14:textId="77777777" w:rsidR="00816ABE" w:rsidRPr="002D681F" w:rsidRDefault="00816ABE" w:rsidP="002D47D9">
            <w:proofErr w:type="spellStart"/>
            <w:r w:rsidRPr="002D681F">
              <w:t>Druškovec</w:t>
            </w:r>
            <w:proofErr w:type="spellEnd"/>
          </w:p>
        </w:tc>
        <w:tc>
          <w:tcPr>
            <w:tcW w:w="1095" w:type="dxa"/>
            <w:tcBorders>
              <w:top w:val="nil"/>
              <w:left w:val="nil"/>
              <w:bottom w:val="single" w:sz="4" w:space="0" w:color="auto"/>
              <w:right w:val="single" w:sz="4" w:space="0" w:color="auto"/>
            </w:tcBorders>
            <w:shd w:val="clear" w:color="auto" w:fill="auto"/>
          </w:tcPr>
          <w:p w14:paraId="2FBCE4A2" w14:textId="77777777" w:rsidR="00816ABE" w:rsidRPr="00F12185" w:rsidRDefault="00816ABE" w:rsidP="002D47D9">
            <w:pPr>
              <w:jc w:val="right"/>
            </w:pPr>
            <w:r w:rsidRPr="00F12185">
              <w:t>4,72</w:t>
            </w:r>
          </w:p>
        </w:tc>
        <w:tc>
          <w:tcPr>
            <w:tcW w:w="1559" w:type="dxa"/>
            <w:tcBorders>
              <w:top w:val="nil"/>
              <w:left w:val="nil"/>
              <w:bottom w:val="single" w:sz="4" w:space="0" w:color="auto"/>
              <w:right w:val="single" w:sz="4" w:space="0" w:color="auto"/>
            </w:tcBorders>
            <w:shd w:val="clear" w:color="auto" w:fill="auto"/>
            <w:vAlign w:val="center"/>
          </w:tcPr>
          <w:p w14:paraId="7C9BE939"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362</w:t>
            </w:r>
          </w:p>
        </w:tc>
        <w:tc>
          <w:tcPr>
            <w:tcW w:w="1514" w:type="dxa"/>
            <w:tcBorders>
              <w:top w:val="nil"/>
              <w:left w:val="nil"/>
              <w:bottom w:val="single" w:sz="4" w:space="0" w:color="auto"/>
              <w:right w:val="single" w:sz="4" w:space="0" w:color="auto"/>
            </w:tcBorders>
            <w:shd w:val="clear" w:color="auto" w:fill="auto"/>
            <w:vAlign w:val="center"/>
          </w:tcPr>
          <w:p w14:paraId="044F2FC3"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76.69</w:t>
            </w:r>
          </w:p>
        </w:tc>
        <w:tc>
          <w:tcPr>
            <w:tcW w:w="2126" w:type="dxa"/>
            <w:tcBorders>
              <w:top w:val="nil"/>
              <w:left w:val="nil"/>
              <w:bottom w:val="single" w:sz="4" w:space="0" w:color="auto"/>
              <w:right w:val="single" w:sz="4" w:space="0" w:color="auto"/>
            </w:tcBorders>
            <w:shd w:val="clear" w:color="auto" w:fill="auto"/>
            <w:noWrap/>
            <w:vAlign w:val="center"/>
          </w:tcPr>
          <w:p w14:paraId="6CE80FA6" w14:textId="77777777" w:rsidR="00816ABE" w:rsidRPr="00A44C44" w:rsidRDefault="00816ABE" w:rsidP="002D47D9">
            <w:pPr>
              <w:spacing w:after="0" w:line="240" w:lineRule="auto"/>
              <w:jc w:val="center"/>
              <w:rPr>
                <w:rFonts w:eastAsia="Times New Roman" w:cs="Arial"/>
                <w:iCs/>
                <w:color w:val="000000"/>
                <w:sz w:val="20"/>
                <w:szCs w:val="20"/>
                <w:lang w:eastAsia="hr-HR" w:bidi="en-US"/>
              </w:rPr>
            </w:pPr>
            <w:r>
              <w:rPr>
                <w:rFonts w:eastAsia="Times New Roman" w:cs="Arial"/>
                <w:iCs/>
                <w:color w:val="000000"/>
                <w:sz w:val="20"/>
                <w:szCs w:val="20"/>
                <w:lang w:eastAsia="hr-HR" w:bidi="en-US"/>
              </w:rPr>
              <w:t>6,75</w:t>
            </w:r>
          </w:p>
        </w:tc>
      </w:tr>
      <w:tr w:rsidR="00816ABE" w:rsidRPr="00A44C44" w14:paraId="7CA35E4A" w14:textId="77777777" w:rsidTr="002D47D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19DFFCA4" w14:textId="77777777" w:rsidR="00816ABE" w:rsidRPr="00A44C44" w:rsidRDefault="00816ABE" w:rsidP="002D47D9">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8.</w:t>
            </w:r>
          </w:p>
        </w:tc>
        <w:tc>
          <w:tcPr>
            <w:tcW w:w="2211" w:type="dxa"/>
            <w:tcBorders>
              <w:top w:val="nil"/>
              <w:left w:val="nil"/>
              <w:bottom w:val="single" w:sz="4" w:space="0" w:color="auto"/>
              <w:right w:val="single" w:sz="4" w:space="0" w:color="auto"/>
            </w:tcBorders>
            <w:shd w:val="clear" w:color="auto" w:fill="auto"/>
          </w:tcPr>
          <w:p w14:paraId="40EBCC63" w14:textId="77777777" w:rsidR="00816ABE" w:rsidRPr="002D681F" w:rsidRDefault="00816ABE" w:rsidP="002D47D9">
            <w:r w:rsidRPr="002D681F">
              <w:t>Greda</w:t>
            </w:r>
          </w:p>
        </w:tc>
        <w:tc>
          <w:tcPr>
            <w:tcW w:w="1095" w:type="dxa"/>
            <w:tcBorders>
              <w:top w:val="nil"/>
              <w:left w:val="nil"/>
              <w:bottom w:val="single" w:sz="4" w:space="0" w:color="auto"/>
              <w:right w:val="single" w:sz="4" w:space="0" w:color="auto"/>
            </w:tcBorders>
            <w:shd w:val="clear" w:color="auto" w:fill="auto"/>
          </w:tcPr>
          <w:p w14:paraId="310CBD45" w14:textId="77777777" w:rsidR="00816ABE" w:rsidRPr="00F12185" w:rsidRDefault="00816ABE" w:rsidP="002D47D9">
            <w:pPr>
              <w:jc w:val="right"/>
            </w:pPr>
            <w:r w:rsidRPr="00F12185">
              <w:t>2,35</w:t>
            </w:r>
          </w:p>
        </w:tc>
        <w:tc>
          <w:tcPr>
            <w:tcW w:w="1559" w:type="dxa"/>
            <w:tcBorders>
              <w:top w:val="nil"/>
              <w:left w:val="nil"/>
              <w:bottom w:val="single" w:sz="4" w:space="0" w:color="auto"/>
              <w:right w:val="single" w:sz="4" w:space="0" w:color="auto"/>
            </w:tcBorders>
            <w:shd w:val="clear" w:color="auto" w:fill="auto"/>
            <w:vAlign w:val="center"/>
          </w:tcPr>
          <w:p w14:paraId="50C5C899"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567</w:t>
            </w:r>
          </w:p>
        </w:tc>
        <w:tc>
          <w:tcPr>
            <w:tcW w:w="1514" w:type="dxa"/>
            <w:tcBorders>
              <w:top w:val="nil"/>
              <w:left w:val="nil"/>
              <w:bottom w:val="single" w:sz="4" w:space="0" w:color="auto"/>
              <w:right w:val="single" w:sz="4" w:space="0" w:color="auto"/>
            </w:tcBorders>
            <w:shd w:val="clear" w:color="auto" w:fill="auto"/>
            <w:vAlign w:val="center"/>
          </w:tcPr>
          <w:p w14:paraId="4EAD68D4"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241.27</w:t>
            </w:r>
          </w:p>
        </w:tc>
        <w:tc>
          <w:tcPr>
            <w:tcW w:w="2126" w:type="dxa"/>
            <w:tcBorders>
              <w:top w:val="nil"/>
              <w:left w:val="nil"/>
              <w:bottom w:val="single" w:sz="4" w:space="0" w:color="auto"/>
              <w:right w:val="single" w:sz="4" w:space="0" w:color="auto"/>
            </w:tcBorders>
            <w:shd w:val="clear" w:color="auto" w:fill="auto"/>
            <w:noWrap/>
            <w:vAlign w:val="center"/>
          </w:tcPr>
          <w:p w14:paraId="6D9B5F49" w14:textId="77777777" w:rsidR="00816ABE" w:rsidRPr="00A44C44" w:rsidRDefault="00816ABE" w:rsidP="002D47D9">
            <w:pPr>
              <w:spacing w:after="0" w:line="240" w:lineRule="auto"/>
              <w:jc w:val="center"/>
              <w:rPr>
                <w:rFonts w:eastAsia="Times New Roman" w:cs="Arial"/>
                <w:iCs/>
                <w:color w:val="000000"/>
                <w:sz w:val="20"/>
                <w:szCs w:val="20"/>
                <w:lang w:eastAsia="hr-HR" w:bidi="en-US"/>
              </w:rPr>
            </w:pPr>
            <w:r>
              <w:rPr>
                <w:rFonts w:eastAsia="Times New Roman" w:cs="Arial"/>
                <w:iCs/>
                <w:color w:val="000000"/>
                <w:sz w:val="20"/>
                <w:szCs w:val="20"/>
                <w:lang w:eastAsia="hr-HR" w:bidi="en-US"/>
              </w:rPr>
              <w:t>3,71</w:t>
            </w:r>
          </w:p>
        </w:tc>
      </w:tr>
      <w:tr w:rsidR="00816ABE" w:rsidRPr="00A44C44" w14:paraId="698695A2" w14:textId="77777777" w:rsidTr="002D47D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226536F1" w14:textId="77777777" w:rsidR="00816ABE" w:rsidRPr="00A44C44" w:rsidRDefault="00816ABE" w:rsidP="002D47D9">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9.</w:t>
            </w:r>
          </w:p>
        </w:tc>
        <w:tc>
          <w:tcPr>
            <w:tcW w:w="2211" w:type="dxa"/>
            <w:tcBorders>
              <w:top w:val="nil"/>
              <w:left w:val="nil"/>
              <w:bottom w:val="single" w:sz="4" w:space="0" w:color="auto"/>
              <w:right w:val="single" w:sz="4" w:space="0" w:color="auto"/>
            </w:tcBorders>
            <w:shd w:val="clear" w:color="auto" w:fill="auto"/>
          </w:tcPr>
          <w:p w14:paraId="1FF99159" w14:textId="77777777" w:rsidR="00816ABE" w:rsidRPr="002D681F" w:rsidRDefault="00816ABE" w:rsidP="002D47D9">
            <w:proofErr w:type="spellStart"/>
            <w:r w:rsidRPr="002D681F">
              <w:t>Jurketinec</w:t>
            </w:r>
            <w:proofErr w:type="spellEnd"/>
          </w:p>
        </w:tc>
        <w:tc>
          <w:tcPr>
            <w:tcW w:w="1095" w:type="dxa"/>
            <w:tcBorders>
              <w:top w:val="nil"/>
              <w:left w:val="nil"/>
              <w:bottom w:val="single" w:sz="4" w:space="0" w:color="auto"/>
              <w:right w:val="single" w:sz="4" w:space="0" w:color="auto"/>
            </w:tcBorders>
            <w:shd w:val="clear" w:color="auto" w:fill="auto"/>
          </w:tcPr>
          <w:p w14:paraId="4449B5FC" w14:textId="77777777" w:rsidR="00816ABE" w:rsidRPr="00F12185" w:rsidRDefault="00816ABE" w:rsidP="002D47D9">
            <w:pPr>
              <w:jc w:val="right"/>
            </w:pPr>
            <w:r w:rsidRPr="00F12185">
              <w:t>6,52</w:t>
            </w:r>
          </w:p>
        </w:tc>
        <w:tc>
          <w:tcPr>
            <w:tcW w:w="1559" w:type="dxa"/>
            <w:tcBorders>
              <w:top w:val="nil"/>
              <w:left w:val="nil"/>
              <w:bottom w:val="single" w:sz="4" w:space="0" w:color="auto"/>
              <w:right w:val="single" w:sz="4" w:space="0" w:color="auto"/>
            </w:tcBorders>
            <w:shd w:val="clear" w:color="auto" w:fill="auto"/>
            <w:vAlign w:val="center"/>
          </w:tcPr>
          <w:p w14:paraId="5AD7564B"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422</w:t>
            </w:r>
          </w:p>
        </w:tc>
        <w:tc>
          <w:tcPr>
            <w:tcW w:w="1514" w:type="dxa"/>
            <w:tcBorders>
              <w:top w:val="nil"/>
              <w:left w:val="nil"/>
              <w:bottom w:val="single" w:sz="4" w:space="0" w:color="auto"/>
              <w:right w:val="single" w:sz="4" w:space="0" w:color="auto"/>
            </w:tcBorders>
            <w:shd w:val="clear" w:color="auto" w:fill="auto"/>
            <w:vAlign w:val="center"/>
          </w:tcPr>
          <w:p w14:paraId="12165B9B"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66.45</w:t>
            </w:r>
          </w:p>
        </w:tc>
        <w:tc>
          <w:tcPr>
            <w:tcW w:w="2126" w:type="dxa"/>
            <w:tcBorders>
              <w:top w:val="nil"/>
              <w:left w:val="nil"/>
              <w:bottom w:val="single" w:sz="4" w:space="0" w:color="auto"/>
              <w:right w:val="single" w:sz="4" w:space="0" w:color="auto"/>
            </w:tcBorders>
            <w:shd w:val="clear" w:color="auto" w:fill="auto"/>
            <w:noWrap/>
            <w:vAlign w:val="center"/>
          </w:tcPr>
          <w:p w14:paraId="7EC51369" w14:textId="77777777" w:rsidR="00816ABE" w:rsidRPr="00A44C44" w:rsidRDefault="00816ABE" w:rsidP="002D47D9">
            <w:pPr>
              <w:spacing w:after="0" w:line="240" w:lineRule="auto"/>
              <w:jc w:val="center"/>
              <w:rPr>
                <w:rFonts w:eastAsia="Times New Roman" w:cs="Arial"/>
                <w:iCs/>
                <w:color w:val="000000"/>
                <w:sz w:val="20"/>
                <w:szCs w:val="20"/>
                <w:lang w:eastAsia="hr-HR" w:bidi="en-US"/>
              </w:rPr>
            </w:pPr>
            <w:r>
              <w:rPr>
                <w:rFonts w:eastAsia="Times New Roman" w:cs="Arial"/>
                <w:iCs/>
                <w:color w:val="000000"/>
                <w:sz w:val="20"/>
                <w:szCs w:val="20"/>
                <w:lang w:eastAsia="hr-HR" w:bidi="en-US"/>
              </w:rPr>
              <w:t>4,58</w:t>
            </w:r>
          </w:p>
        </w:tc>
      </w:tr>
      <w:tr w:rsidR="00816ABE" w:rsidRPr="00A44C44" w14:paraId="60F11C84" w14:textId="77777777" w:rsidTr="002D47D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6B2756AB" w14:textId="77777777" w:rsidR="00816ABE" w:rsidRPr="00A44C44" w:rsidRDefault="00816ABE" w:rsidP="002D47D9">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10.</w:t>
            </w:r>
          </w:p>
        </w:tc>
        <w:tc>
          <w:tcPr>
            <w:tcW w:w="2211" w:type="dxa"/>
            <w:tcBorders>
              <w:top w:val="nil"/>
              <w:left w:val="nil"/>
              <w:bottom w:val="single" w:sz="4" w:space="0" w:color="auto"/>
              <w:right w:val="single" w:sz="4" w:space="0" w:color="auto"/>
            </w:tcBorders>
            <w:shd w:val="clear" w:color="auto" w:fill="auto"/>
          </w:tcPr>
          <w:p w14:paraId="5F34D0C3" w14:textId="77777777" w:rsidR="00816ABE" w:rsidRPr="002D681F" w:rsidRDefault="00816ABE" w:rsidP="002D47D9">
            <w:proofErr w:type="spellStart"/>
            <w:r w:rsidRPr="002D681F">
              <w:t>Kapelec</w:t>
            </w:r>
            <w:proofErr w:type="spellEnd"/>
          </w:p>
        </w:tc>
        <w:tc>
          <w:tcPr>
            <w:tcW w:w="1095" w:type="dxa"/>
            <w:tcBorders>
              <w:top w:val="nil"/>
              <w:left w:val="nil"/>
              <w:bottom w:val="single" w:sz="4" w:space="0" w:color="auto"/>
              <w:right w:val="single" w:sz="4" w:space="0" w:color="auto"/>
            </w:tcBorders>
            <w:shd w:val="clear" w:color="auto" w:fill="auto"/>
          </w:tcPr>
          <w:p w14:paraId="08399F63" w14:textId="77777777" w:rsidR="00816ABE" w:rsidRPr="00F12185" w:rsidRDefault="00816ABE" w:rsidP="002D47D9">
            <w:pPr>
              <w:jc w:val="right"/>
            </w:pPr>
            <w:r w:rsidRPr="00F12185">
              <w:t>1,1</w:t>
            </w:r>
          </w:p>
        </w:tc>
        <w:tc>
          <w:tcPr>
            <w:tcW w:w="1559" w:type="dxa"/>
            <w:tcBorders>
              <w:top w:val="nil"/>
              <w:left w:val="nil"/>
              <w:bottom w:val="single" w:sz="4" w:space="0" w:color="auto"/>
              <w:right w:val="single" w:sz="4" w:space="0" w:color="auto"/>
            </w:tcBorders>
            <w:shd w:val="clear" w:color="auto" w:fill="auto"/>
            <w:vAlign w:val="center"/>
          </w:tcPr>
          <w:p w14:paraId="25A44493"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106</w:t>
            </w:r>
          </w:p>
        </w:tc>
        <w:tc>
          <w:tcPr>
            <w:tcW w:w="1514" w:type="dxa"/>
            <w:tcBorders>
              <w:top w:val="nil"/>
              <w:left w:val="nil"/>
              <w:bottom w:val="single" w:sz="4" w:space="0" w:color="auto"/>
              <w:right w:val="single" w:sz="4" w:space="0" w:color="auto"/>
            </w:tcBorders>
            <w:shd w:val="clear" w:color="auto" w:fill="auto"/>
            <w:vAlign w:val="center"/>
          </w:tcPr>
          <w:p w14:paraId="29E78A4E"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96.36</w:t>
            </w:r>
          </w:p>
        </w:tc>
        <w:tc>
          <w:tcPr>
            <w:tcW w:w="2126" w:type="dxa"/>
            <w:tcBorders>
              <w:top w:val="nil"/>
              <w:left w:val="nil"/>
              <w:bottom w:val="single" w:sz="4" w:space="0" w:color="auto"/>
              <w:right w:val="single" w:sz="4" w:space="0" w:color="auto"/>
            </w:tcBorders>
            <w:shd w:val="clear" w:color="auto" w:fill="auto"/>
            <w:noWrap/>
            <w:vAlign w:val="center"/>
          </w:tcPr>
          <w:p w14:paraId="32B19014" w14:textId="77777777" w:rsidR="00816ABE" w:rsidRPr="00A44C44" w:rsidRDefault="00816ABE" w:rsidP="002D47D9">
            <w:pPr>
              <w:spacing w:after="0" w:line="240" w:lineRule="auto"/>
              <w:jc w:val="center"/>
              <w:rPr>
                <w:rFonts w:eastAsia="Times New Roman" w:cs="Arial"/>
                <w:iCs/>
                <w:color w:val="000000"/>
                <w:sz w:val="20"/>
                <w:szCs w:val="20"/>
                <w:lang w:eastAsia="hr-HR" w:bidi="en-US"/>
              </w:rPr>
            </w:pPr>
            <w:r>
              <w:rPr>
                <w:rFonts w:eastAsia="Times New Roman" w:cs="Arial"/>
                <w:iCs/>
                <w:color w:val="000000"/>
                <w:sz w:val="20"/>
                <w:szCs w:val="20"/>
                <w:lang w:eastAsia="hr-HR" w:bidi="en-US"/>
              </w:rPr>
              <w:t>0,62</w:t>
            </w:r>
          </w:p>
        </w:tc>
      </w:tr>
      <w:tr w:rsidR="00816ABE" w:rsidRPr="00A44C44" w14:paraId="579E669D" w14:textId="77777777" w:rsidTr="002D47D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1CDFD836" w14:textId="77777777" w:rsidR="00816ABE" w:rsidRPr="00A44C44" w:rsidRDefault="00816ABE" w:rsidP="002D47D9">
            <w:pPr>
              <w:spacing w:after="0" w:line="240" w:lineRule="auto"/>
              <w:rPr>
                <w:rFonts w:eastAsia="Times New Roman" w:cs="Arial"/>
                <w:iCs/>
                <w:sz w:val="20"/>
                <w:szCs w:val="20"/>
                <w:lang w:eastAsia="hr-HR" w:bidi="en-US"/>
              </w:rPr>
            </w:pPr>
            <w:r>
              <w:rPr>
                <w:rFonts w:eastAsia="Times New Roman" w:cs="Arial"/>
                <w:iCs/>
                <w:sz w:val="20"/>
                <w:szCs w:val="20"/>
                <w:lang w:eastAsia="hr-HR" w:bidi="en-US"/>
              </w:rPr>
              <w:t>11.</w:t>
            </w:r>
          </w:p>
        </w:tc>
        <w:tc>
          <w:tcPr>
            <w:tcW w:w="2211" w:type="dxa"/>
            <w:tcBorders>
              <w:top w:val="nil"/>
              <w:left w:val="nil"/>
              <w:bottom w:val="single" w:sz="4" w:space="0" w:color="auto"/>
              <w:right w:val="single" w:sz="4" w:space="0" w:color="auto"/>
            </w:tcBorders>
            <w:shd w:val="clear" w:color="auto" w:fill="auto"/>
          </w:tcPr>
          <w:p w14:paraId="52764471" w14:textId="77777777" w:rsidR="00816ABE" w:rsidRPr="002D681F" w:rsidRDefault="00816ABE" w:rsidP="002D47D9">
            <w:proofErr w:type="spellStart"/>
            <w:r w:rsidRPr="002D681F">
              <w:t>Korenjak</w:t>
            </w:r>
            <w:proofErr w:type="spellEnd"/>
          </w:p>
        </w:tc>
        <w:tc>
          <w:tcPr>
            <w:tcW w:w="1095" w:type="dxa"/>
            <w:tcBorders>
              <w:top w:val="nil"/>
              <w:left w:val="nil"/>
              <w:bottom w:val="single" w:sz="4" w:space="0" w:color="auto"/>
              <w:right w:val="single" w:sz="4" w:space="0" w:color="auto"/>
            </w:tcBorders>
            <w:shd w:val="clear" w:color="auto" w:fill="auto"/>
          </w:tcPr>
          <w:p w14:paraId="1E2C7F11" w14:textId="77777777" w:rsidR="00816ABE" w:rsidRPr="00F12185" w:rsidRDefault="00816ABE" w:rsidP="002D47D9">
            <w:pPr>
              <w:jc w:val="right"/>
            </w:pPr>
            <w:r w:rsidRPr="00F12185">
              <w:t>2,16</w:t>
            </w:r>
          </w:p>
        </w:tc>
        <w:tc>
          <w:tcPr>
            <w:tcW w:w="1559" w:type="dxa"/>
            <w:tcBorders>
              <w:top w:val="nil"/>
              <w:left w:val="nil"/>
              <w:bottom w:val="single" w:sz="4" w:space="0" w:color="auto"/>
              <w:right w:val="single" w:sz="4" w:space="0" w:color="auto"/>
            </w:tcBorders>
            <w:shd w:val="clear" w:color="auto" w:fill="auto"/>
            <w:vAlign w:val="center"/>
          </w:tcPr>
          <w:p w14:paraId="2C1364C0"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82</w:t>
            </w:r>
          </w:p>
        </w:tc>
        <w:tc>
          <w:tcPr>
            <w:tcW w:w="1514" w:type="dxa"/>
            <w:tcBorders>
              <w:top w:val="nil"/>
              <w:left w:val="nil"/>
              <w:bottom w:val="single" w:sz="4" w:space="0" w:color="auto"/>
              <w:right w:val="single" w:sz="4" w:space="0" w:color="auto"/>
            </w:tcBorders>
            <w:shd w:val="clear" w:color="auto" w:fill="auto"/>
            <w:vAlign w:val="center"/>
          </w:tcPr>
          <w:p w14:paraId="7F0CEEB7"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37.96</w:t>
            </w:r>
          </w:p>
        </w:tc>
        <w:tc>
          <w:tcPr>
            <w:tcW w:w="2126" w:type="dxa"/>
            <w:tcBorders>
              <w:top w:val="nil"/>
              <w:left w:val="nil"/>
              <w:bottom w:val="single" w:sz="4" w:space="0" w:color="auto"/>
              <w:right w:val="single" w:sz="4" w:space="0" w:color="auto"/>
            </w:tcBorders>
            <w:shd w:val="clear" w:color="auto" w:fill="auto"/>
            <w:noWrap/>
            <w:vAlign w:val="center"/>
          </w:tcPr>
          <w:p w14:paraId="2E2EE1EF" w14:textId="77777777" w:rsidR="00816ABE" w:rsidRPr="00A44C44" w:rsidRDefault="00816ABE" w:rsidP="002D47D9">
            <w:pPr>
              <w:spacing w:after="0" w:line="240" w:lineRule="auto"/>
              <w:jc w:val="center"/>
              <w:rPr>
                <w:rFonts w:eastAsia="Times New Roman" w:cs="Arial"/>
                <w:iCs/>
                <w:color w:val="000000"/>
                <w:sz w:val="20"/>
                <w:szCs w:val="20"/>
                <w:lang w:eastAsia="hr-HR" w:bidi="en-US"/>
              </w:rPr>
            </w:pPr>
            <w:r>
              <w:rPr>
                <w:rFonts w:eastAsia="Times New Roman" w:cs="Arial"/>
                <w:iCs/>
                <w:color w:val="000000"/>
                <w:sz w:val="20"/>
                <w:szCs w:val="20"/>
                <w:lang w:eastAsia="hr-HR" w:bidi="en-US"/>
              </w:rPr>
              <w:t>2,15</w:t>
            </w:r>
          </w:p>
        </w:tc>
      </w:tr>
      <w:tr w:rsidR="00816ABE" w:rsidRPr="00A44C44" w14:paraId="66B186CB" w14:textId="77777777" w:rsidTr="002D47D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72D3783D" w14:textId="77777777" w:rsidR="00816ABE" w:rsidRPr="00A44C44" w:rsidRDefault="00816ABE" w:rsidP="002D47D9">
            <w:pPr>
              <w:spacing w:after="0" w:line="240" w:lineRule="auto"/>
              <w:rPr>
                <w:rFonts w:eastAsia="Times New Roman" w:cs="Arial"/>
                <w:iCs/>
                <w:sz w:val="20"/>
                <w:szCs w:val="20"/>
                <w:lang w:eastAsia="hr-HR" w:bidi="en-US"/>
              </w:rPr>
            </w:pPr>
            <w:r>
              <w:rPr>
                <w:rFonts w:eastAsia="Times New Roman" w:cs="Arial"/>
                <w:iCs/>
                <w:sz w:val="20"/>
                <w:szCs w:val="20"/>
                <w:lang w:eastAsia="hr-HR" w:bidi="en-US"/>
              </w:rPr>
              <w:t>12.</w:t>
            </w:r>
          </w:p>
        </w:tc>
        <w:tc>
          <w:tcPr>
            <w:tcW w:w="2211" w:type="dxa"/>
            <w:tcBorders>
              <w:top w:val="nil"/>
              <w:left w:val="nil"/>
              <w:bottom w:val="single" w:sz="4" w:space="0" w:color="auto"/>
              <w:right w:val="single" w:sz="4" w:space="0" w:color="auto"/>
            </w:tcBorders>
            <w:shd w:val="clear" w:color="auto" w:fill="auto"/>
          </w:tcPr>
          <w:p w14:paraId="35B8A8E2" w14:textId="77777777" w:rsidR="00816ABE" w:rsidRPr="002D681F" w:rsidRDefault="00816ABE" w:rsidP="002D47D9">
            <w:proofErr w:type="spellStart"/>
            <w:r w:rsidRPr="002D681F">
              <w:t>Koretinec</w:t>
            </w:r>
            <w:proofErr w:type="spellEnd"/>
          </w:p>
        </w:tc>
        <w:tc>
          <w:tcPr>
            <w:tcW w:w="1095" w:type="dxa"/>
            <w:tcBorders>
              <w:top w:val="nil"/>
              <w:left w:val="nil"/>
              <w:bottom w:val="single" w:sz="4" w:space="0" w:color="auto"/>
              <w:right w:val="single" w:sz="4" w:space="0" w:color="auto"/>
            </w:tcBorders>
            <w:shd w:val="clear" w:color="auto" w:fill="auto"/>
          </w:tcPr>
          <w:p w14:paraId="0833AF29" w14:textId="77777777" w:rsidR="00816ABE" w:rsidRPr="00F12185" w:rsidRDefault="00816ABE" w:rsidP="002D47D9">
            <w:pPr>
              <w:jc w:val="right"/>
            </w:pPr>
            <w:r w:rsidRPr="00F12185">
              <w:t>1,74</w:t>
            </w:r>
          </w:p>
        </w:tc>
        <w:tc>
          <w:tcPr>
            <w:tcW w:w="1559" w:type="dxa"/>
            <w:tcBorders>
              <w:top w:val="nil"/>
              <w:left w:val="nil"/>
              <w:bottom w:val="single" w:sz="4" w:space="0" w:color="auto"/>
              <w:right w:val="single" w:sz="4" w:space="0" w:color="auto"/>
            </w:tcBorders>
            <w:shd w:val="clear" w:color="auto" w:fill="auto"/>
            <w:vAlign w:val="center"/>
          </w:tcPr>
          <w:p w14:paraId="41D36F31"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369</w:t>
            </w:r>
          </w:p>
        </w:tc>
        <w:tc>
          <w:tcPr>
            <w:tcW w:w="1514" w:type="dxa"/>
            <w:tcBorders>
              <w:top w:val="nil"/>
              <w:left w:val="nil"/>
              <w:bottom w:val="single" w:sz="4" w:space="0" w:color="auto"/>
              <w:right w:val="single" w:sz="4" w:space="0" w:color="auto"/>
            </w:tcBorders>
            <w:shd w:val="clear" w:color="auto" w:fill="auto"/>
            <w:vAlign w:val="center"/>
          </w:tcPr>
          <w:p w14:paraId="675D8696"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212.06</w:t>
            </w:r>
          </w:p>
        </w:tc>
        <w:tc>
          <w:tcPr>
            <w:tcW w:w="2126" w:type="dxa"/>
            <w:tcBorders>
              <w:top w:val="nil"/>
              <w:left w:val="nil"/>
              <w:bottom w:val="single" w:sz="4" w:space="0" w:color="auto"/>
              <w:right w:val="single" w:sz="4" w:space="0" w:color="auto"/>
            </w:tcBorders>
            <w:shd w:val="clear" w:color="auto" w:fill="auto"/>
            <w:noWrap/>
            <w:vAlign w:val="center"/>
          </w:tcPr>
          <w:p w14:paraId="0A0115E4" w14:textId="77777777" w:rsidR="00816ABE" w:rsidRPr="00A44C44" w:rsidRDefault="00816ABE" w:rsidP="002D47D9">
            <w:pPr>
              <w:spacing w:after="0" w:line="240" w:lineRule="auto"/>
              <w:jc w:val="center"/>
              <w:rPr>
                <w:rFonts w:eastAsia="Times New Roman" w:cs="Arial"/>
                <w:iCs/>
                <w:color w:val="000000"/>
                <w:sz w:val="20"/>
                <w:szCs w:val="20"/>
                <w:lang w:eastAsia="hr-HR" w:bidi="en-US"/>
              </w:rPr>
            </w:pPr>
            <w:r>
              <w:rPr>
                <w:rFonts w:eastAsia="Times New Roman" w:cs="Arial"/>
                <w:iCs/>
                <w:color w:val="000000"/>
                <w:sz w:val="20"/>
                <w:szCs w:val="20"/>
                <w:lang w:eastAsia="hr-HR" w:bidi="en-US"/>
              </w:rPr>
              <w:t>1,51</w:t>
            </w:r>
          </w:p>
        </w:tc>
      </w:tr>
      <w:tr w:rsidR="00816ABE" w:rsidRPr="00A44C44" w14:paraId="03E83D1E" w14:textId="77777777" w:rsidTr="002D47D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438D1813" w14:textId="77777777" w:rsidR="00816ABE" w:rsidRPr="00A44C44" w:rsidRDefault="00816ABE" w:rsidP="002D47D9">
            <w:pPr>
              <w:spacing w:after="0" w:line="240" w:lineRule="auto"/>
              <w:rPr>
                <w:rFonts w:eastAsia="Times New Roman" w:cs="Arial"/>
                <w:iCs/>
                <w:sz w:val="20"/>
                <w:szCs w:val="20"/>
                <w:lang w:eastAsia="hr-HR" w:bidi="en-US"/>
              </w:rPr>
            </w:pPr>
            <w:r>
              <w:rPr>
                <w:rFonts w:eastAsia="Times New Roman" w:cs="Arial"/>
                <w:iCs/>
                <w:sz w:val="20"/>
                <w:szCs w:val="20"/>
                <w:lang w:eastAsia="hr-HR" w:bidi="en-US"/>
              </w:rPr>
              <w:t>13.</w:t>
            </w:r>
          </w:p>
        </w:tc>
        <w:tc>
          <w:tcPr>
            <w:tcW w:w="2211" w:type="dxa"/>
            <w:tcBorders>
              <w:top w:val="nil"/>
              <w:left w:val="nil"/>
              <w:bottom w:val="single" w:sz="4" w:space="0" w:color="auto"/>
              <w:right w:val="single" w:sz="4" w:space="0" w:color="auto"/>
            </w:tcBorders>
            <w:shd w:val="clear" w:color="auto" w:fill="auto"/>
          </w:tcPr>
          <w:p w14:paraId="16E1742F" w14:textId="77777777" w:rsidR="00816ABE" w:rsidRPr="002D681F" w:rsidRDefault="00816ABE" w:rsidP="002D47D9">
            <w:proofErr w:type="spellStart"/>
            <w:r w:rsidRPr="002D681F">
              <w:t>Koškovec</w:t>
            </w:r>
            <w:proofErr w:type="spellEnd"/>
          </w:p>
        </w:tc>
        <w:tc>
          <w:tcPr>
            <w:tcW w:w="1095" w:type="dxa"/>
            <w:tcBorders>
              <w:top w:val="nil"/>
              <w:left w:val="nil"/>
              <w:bottom w:val="single" w:sz="4" w:space="0" w:color="auto"/>
              <w:right w:val="single" w:sz="4" w:space="0" w:color="auto"/>
            </w:tcBorders>
            <w:shd w:val="clear" w:color="auto" w:fill="auto"/>
          </w:tcPr>
          <w:p w14:paraId="6232FC66" w14:textId="77777777" w:rsidR="00816ABE" w:rsidRPr="00F12185" w:rsidRDefault="00816ABE" w:rsidP="002D47D9">
            <w:pPr>
              <w:jc w:val="right"/>
            </w:pPr>
            <w:r w:rsidRPr="00F12185">
              <w:t>2,35</w:t>
            </w:r>
          </w:p>
        </w:tc>
        <w:tc>
          <w:tcPr>
            <w:tcW w:w="1559" w:type="dxa"/>
            <w:tcBorders>
              <w:top w:val="nil"/>
              <w:left w:val="nil"/>
              <w:bottom w:val="single" w:sz="4" w:space="0" w:color="auto"/>
              <w:right w:val="single" w:sz="4" w:space="0" w:color="auto"/>
            </w:tcBorders>
            <w:shd w:val="clear" w:color="auto" w:fill="auto"/>
            <w:vAlign w:val="center"/>
          </w:tcPr>
          <w:p w14:paraId="5909C047"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222</w:t>
            </w:r>
          </w:p>
        </w:tc>
        <w:tc>
          <w:tcPr>
            <w:tcW w:w="1514" w:type="dxa"/>
            <w:tcBorders>
              <w:top w:val="nil"/>
              <w:left w:val="nil"/>
              <w:bottom w:val="single" w:sz="4" w:space="0" w:color="auto"/>
              <w:right w:val="single" w:sz="4" w:space="0" w:color="auto"/>
            </w:tcBorders>
            <w:shd w:val="clear" w:color="auto" w:fill="auto"/>
            <w:vAlign w:val="center"/>
          </w:tcPr>
          <w:p w14:paraId="66223ADC"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94.46</w:t>
            </w:r>
          </w:p>
        </w:tc>
        <w:tc>
          <w:tcPr>
            <w:tcW w:w="2126" w:type="dxa"/>
            <w:tcBorders>
              <w:top w:val="nil"/>
              <w:left w:val="nil"/>
              <w:bottom w:val="single" w:sz="4" w:space="0" w:color="auto"/>
              <w:right w:val="single" w:sz="4" w:space="0" w:color="auto"/>
            </w:tcBorders>
            <w:shd w:val="clear" w:color="auto" w:fill="auto"/>
            <w:noWrap/>
            <w:vAlign w:val="center"/>
          </w:tcPr>
          <w:p w14:paraId="4A38E64F" w14:textId="77777777" w:rsidR="00816ABE" w:rsidRPr="00A44C44" w:rsidRDefault="00816ABE" w:rsidP="002D47D9">
            <w:pPr>
              <w:spacing w:after="0" w:line="240" w:lineRule="auto"/>
              <w:jc w:val="center"/>
              <w:rPr>
                <w:rFonts w:eastAsia="Times New Roman" w:cs="Arial"/>
                <w:iCs/>
                <w:color w:val="000000"/>
                <w:sz w:val="20"/>
                <w:szCs w:val="20"/>
                <w:lang w:eastAsia="hr-HR" w:bidi="en-US"/>
              </w:rPr>
            </w:pPr>
            <w:r>
              <w:rPr>
                <w:rFonts w:eastAsia="Times New Roman" w:cs="Arial"/>
                <w:iCs/>
                <w:color w:val="000000"/>
                <w:sz w:val="20"/>
                <w:szCs w:val="20"/>
                <w:lang w:eastAsia="hr-HR" w:bidi="en-US"/>
              </w:rPr>
              <w:t>6,41</w:t>
            </w:r>
          </w:p>
        </w:tc>
      </w:tr>
      <w:tr w:rsidR="00816ABE" w:rsidRPr="00A44C44" w14:paraId="3161BDED" w14:textId="77777777" w:rsidTr="002D47D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7F7D6842" w14:textId="77777777" w:rsidR="00816ABE" w:rsidRPr="00A44C44" w:rsidRDefault="00816ABE" w:rsidP="002D47D9">
            <w:pPr>
              <w:spacing w:after="0" w:line="240" w:lineRule="auto"/>
              <w:rPr>
                <w:rFonts w:eastAsia="Times New Roman" w:cs="Arial"/>
                <w:iCs/>
                <w:sz w:val="20"/>
                <w:szCs w:val="20"/>
                <w:lang w:eastAsia="hr-HR" w:bidi="en-US"/>
              </w:rPr>
            </w:pPr>
            <w:r>
              <w:rPr>
                <w:rFonts w:eastAsia="Times New Roman" w:cs="Arial"/>
                <w:iCs/>
                <w:sz w:val="20"/>
                <w:szCs w:val="20"/>
                <w:lang w:eastAsia="hr-HR" w:bidi="en-US"/>
              </w:rPr>
              <w:t>14.</w:t>
            </w:r>
          </w:p>
        </w:tc>
        <w:tc>
          <w:tcPr>
            <w:tcW w:w="2211" w:type="dxa"/>
            <w:tcBorders>
              <w:top w:val="nil"/>
              <w:left w:val="nil"/>
              <w:bottom w:val="single" w:sz="4" w:space="0" w:color="auto"/>
              <w:right w:val="single" w:sz="4" w:space="0" w:color="auto"/>
            </w:tcBorders>
            <w:shd w:val="clear" w:color="auto" w:fill="auto"/>
          </w:tcPr>
          <w:p w14:paraId="0915AD4E" w14:textId="77777777" w:rsidR="00816ABE" w:rsidRPr="002D681F" w:rsidRDefault="00816ABE" w:rsidP="002D47D9">
            <w:proofErr w:type="spellStart"/>
            <w:r w:rsidRPr="002D681F">
              <w:t>Maruševec</w:t>
            </w:r>
            <w:proofErr w:type="spellEnd"/>
          </w:p>
        </w:tc>
        <w:tc>
          <w:tcPr>
            <w:tcW w:w="1095" w:type="dxa"/>
            <w:tcBorders>
              <w:top w:val="nil"/>
              <w:left w:val="nil"/>
              <w:bottom w:val="single" w:sz="4" w:space="0" w:color="auto"/>
              <w:right w:val="single" w:sz="4" w:space="0" w:color="auto"/>
            </w:tcBorders>
            <w:shd w:val="clear" w:color="auto" w:fill="auto"/>
          </w:tcPr>
          <w:p w14:paraId="1FA65098" w14:textId="77777777" w:rsidR="00816ABE" w:rsidRPr="00F12185" w:rsidRDefault="00816ABE" w:rsidP="002D47D9">
            <w:pPr>
              <w:jc w:val="right"/>
            </w:pPr>
            <w:r w:rsidRPr="00F12185">
              <w:t>5,12</w:t>
            </w:r>
          </w:p>
        </w:tc>
        <w:tc>
          <w:tcPr>
            <w:tcW w:w="1559" w:type="dxa"/>
            <w:tcBorders>
              <w:top w:val="nil"/>
              <w:left w:val="nil"/>
              <w:bottom w:val="single" w:sz="4" w:space="0" w:color="auto"/>
              <w:right w:val="single" w:sz="4" w:space="0" w:color="auto"/>
            </w:tcBorders>
            <w:shd w:val="clear" w:color="auto" w:fill="auto"/>
            <w:vAlign w:val="center"/>
          </w:tcPr>
          <w:p w14:paraId="4A6EA718"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460</w:t>
            </w:r>
          </w:p>
        </w:tc>
        <w:tc>
          <w:tcPr>
            <w:tcW w:w="1514" w:type="dxa"/>
            <w:tcBorders>
              <w:top w:val="nil"/>
              <w:left w:val="nil"/>
              <w:bottom w:val="single" w:sz="4" w:space="0" w:color="auto"/>
              <w:right w:val="single" w:sz="4" w:space="0" w:color="auto"/>
            </w:tcBorders>
            <w:shd w:val="clear" w:color="auto" w:fill="auto"/>
            <w:vAlign w:val="center"/>
          </w:tcPr>
          <w:p w14:paraId="120D0F53"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89.84</w:t>
            </w:r>
          </w:p>
        </w:tc>
        <w:tc>
          <w:tcPr>
            <w:tcW w:w="2126" w:type="dxa"/>
            <w:tcBorders>
              <w:top w:val="nil"/>
              <w:left w:val="nil"/>
              <w:bottom w:val="single" w:sz="4" w:space="0" w:color="auto"/>
              <w:right w:val="single" w:sz="4" w:space="0" w:color="auto"/>
            </w:tcBorders>
            <w:shd w:val="clear" w:color="auto" w:fill="auto"/>
            <w:noWrap/>
            <w:vAlign w:val="center"/>
          </w:tcPr>
          <w:p w14:paraId="1A11A132" w14:textId="77777777" w:rsidR="00816ABE" w:rsidRPr="00A44C44" w:rsidRDefault="00816ABE" w:rsidP="002D47D9">
            <w:pPr>
              <w:spacing w:after="0" w:line="240" w:lineRule="auto"/>
              <w:jc w:val="center"/>
              <w:rPr>
                <w:rFonts w:eastAsia="Times New Roman" w:cs="Arial"/>
                <w:iCs/>
                <w:color w:val="000000"/>
                <w:sz w:val="20"/>
                <w:szCs w:val="20"/>
                <w:lang w:eastAsia="hr-HR" w:bidi="en-US"/>
              </w:rPr>
            </w:pPr>
            <w:r>
              <w:rPr>
                <w:rFonts w:eastAsia="Times New Roman" w:cs="Arial"/>
                <w:iCs/>
                <w:color w:val="000000"/>
                <w:sz w:val="20"/>
                <w:szCs w:val="20"/>
                <w:lang w:eastAsia="hr-HR" w:bidi="en-US"/>
              </w:rPr>
              <w:t>0</w:t>
            </w:r>
          </w:p>
        </w:tc>
      </w:tr>
      <w:tr w:rsidR="00816ABE" w:rsidRPr="00A44C44" w14:paraId="7255E92B" w14:textId="77777777" w:rsidTr="002D47D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0DC000DF" w14:textId="77777777" w:rsidR="00816ABE" w:rsidRPr="00A44C44" w:rsidRDefault="00816ABE" w:rsidP="002D47D9">
            <w:pPr>
              <w:spacing w:after="0" w:line="240" w:lineRule="auto"/>
              <w:rPr>
                <w:rFonts w:eastAsia="Times New Roman" w:cs="Arial"/>
                <w:iCs/>
                <w:sz w:val="20"/>
                <w:szCs w:val="20"/>
                <w:lang w:eastAsia="hr-HR" w:bidi="en-US"/>
              </w:rPr>
            </w:pPr>
            <w:r>
              <w:rPr>
                <w:rFonts w:eastAsia="Times New Roman" w:cs="Arial"/>
                <w:iCs/>
                <w:sz w:val="20"/>
                <w:szCs w:val="20"/>
                <w:lang w:eastAsia="hr-HR" w:bidi="en-US"/>
              </w:rPr>
              <w:t>15.</w:t>
            </w:r>
          </w:p>
        </w:tc>
        <w:tc>
          <w:tcPr>
            <w:tcW w:w="2211" w:type="dxa"/>
            <w:tcBorders>
              <w:top w:val="nil"/>
              <w:left w:val="nil"/>
              <w:bottom w:val="single" w:sz="4" w:space="0" w:color="auto"/>
              <w:right w:val="single" w:sz="4" w:space="0" w:color="auto"/>
            </w:tcBorders>
            <w:shd w:val="clear" w:color="auto" w:fill="auto"/>
          </w:tcPr>
          <w:p w14:paraId="19EE2156" w14:textId="77777777" w:rsidR="00816ABE" w:rsidRPr="002D681F" w:rsidRDefault="00816ABE" w:rsidP="002D47D9">
            <w:proofErr w:type="spellStart"/>
            <w:r w:rsidRPr="002D681F">
              <w:t>Novaki</w:t>
            </w:r>
            <w:proofErr w:type="spellEnd"/>
          </w:p>
        </w:tc>
        <w:tc>
          <w:tcPr>
            <w:tcW w:w="1095" w:type="dxa"/>
            <w:tcBorders>
              <w:top w:val="nil"/>
              <w:left w:val="nil"/>
              <w:bottom w:val="single" w:sz="4" w:space="0" w:color="auto"/>
              <w:right w:val="single" w:sz="4" w:space="0" w:color="auto"/>
            </w:tcBorders>
            <w:shd w:val="clear" w:color="auto" w:fill="auto"/>
          </w:tcPr>
          <w:p w14:paraId="5F81AE2A" w14:textId="77777777" w:rsidR="00816ABE" w:rsidRPr="00F12185" w:rsidRDefault="00816ABE" w:rsidP="002D47D9">
            <w:pPr>
              <w:jc w:val="right"/>
            </w:pPr>
            <w:r w:rsidRPr="00F12185">
              <w:t>3,28</w:t>
            </w:r>
          </w:p>
        </w:tc>
        <w:tc>
          <w:tcPr>
            <w:tcW w:w="1559" w:type="dxa"/>
            <w:tcBorders>
              <w:top w:val="nil"/>
              <w:left w:val="nil"/>
              <w:bottom w:val="single" w:sz="4" w:space="0" w:color="auto"/>
              <w:right w:val="single" w:sz="4" w:space="0" w:color="auto"/>
            </w:tcBorders>
            <w:shd w:val="clear" w:color="auto" w:fill="auto"/>
            <w:vAlign w:val="center"/>
          </w:tcPr>
          <w:p w14:paraId="0D037DDE"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533</w:t>
            </w:r>
          </w:p>
        </w:tc>
        <w:tc>
          <w:tcPr>
            <w:tcW w:w="1514" w:type="dxa"/>
            <w:tcBorders>
              <w:top w:val="nil"/>
              <w:left w:val="nil"/>
              <w:bottom w:val="single" w:sz="4" w:space="0" w:color="auto"/>
              <w:right w:val="single" w:sz="4" w:space="0" w:color="auto"/>
            </w:tcBorders>
            <w:shd w:val="clear" w:color="auto" w:fill="auto"/>
            <w:vAlign w:val="center"/>
          </w:tcPr>
          <w:p w14:paraId="5A0063BF"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162.5</w:t>
            </w:r>
          </w:p>
        </w:tc>
        <w:tc>
          <w:tcPr>
            <w:tcW w:w="2126" w:type="dxa"/>
            <w:tcBorders>
              <w:top w:val="nil"/>
              <w:left w:val="nil"/>
              <w:bottom w:val="single" w:sz="4" w:space="0" w:color="auto"/>
              <w:right w:val="single" w:sz="4" w:space="0" w:color="auto"/>
            </w:tcBorders>
            <w:shd w:val="clear" w:color="auto" w:fill="auto"/>
            <w:noWrap/>
            <w:vAlign w:val="center"/>
          </w:tcPr>
          <w:p w14:paraId="5BFF75C5" w14:textId="77777777" w:rsidR="00816ABE" w:rsidRPr="00A44C44" w:rsidRDefault="00816ABE" w:rsidP="002D47D9">
            <w:pPr>
              <w:spacing w:after="0" w:line="240" w:lineRule="auto"/>
              <w:jc w:val="center"/>
              <w:rPr>
                <w:rFonts w:eastAsia="Times New Roman" w:cs="Arial"/>
                <w:iCs/>
                <w:color w:val="000000"/>
                <w:sz w:val="20"/>
                <w:szCs w:val="20"/>
                <w:lang w:eastAsia="hr-HR" w:bidi="en-US"/>
              </w:rPr>
            </w:pPr>
            <w:r>
              <w:rPr>
                <w:rFonts w:eastAsia="Times New Roman" w:cs="Arial"/>
                <w:iCs/>
                <w:color w:val="000000"/>
                <w:sz w:val="20"/>
                <w:szCs w:val="20"/>
                <w:lang w:eastAsia="hr-HR" w:bidi="en-US"/>
              </w:rPr>
              <w:t>6,35</w:t>
            </w:r>
          </w:p>
        </w:tc>
      </w:tr>
      <w:tr w:rsidR="00816ABE" w:rsidRPr="00A44C44" w14:paraId="2F86A4EF" w14:textId="77777777" w:rsidTr="002D47D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64DF1852" w14:textId="77777777" w:rsidR="00816ABE" w:rsidRDefault="00816ABE" w:rsidP="002D47D9">
            <w:pPr>
              <w:spacing w:after="0" w:line="240" w:lineRule="auto"/>
              <w:rPr>
                <w:rFonts w:eastAsia="Times New Roman" w:cs="Arial"/>
                <w:iCs/>
                <w:sz w:val="20"/>
                <w:szCs w:val="20"/>
                <w:lang w:eastAsia="hr-HR" w:bidi="en-US"/>
              </w:rPr>
            </w:pPr>
            <w:r>
              <w:rPr>
                <w:rFonts w:eastAsia="Times New Roman" w:cs="Arial"/>
                <w:iCs/>
                <w:sz w:val="20"/>
                <w:szCs w:val="20"/>
                <w:lang w:eastAsia="hr-HR" w:bidi="en-US"/>
              </w:rPr>
              <w:t>16.</w:t>
            </w:r>
          </w:p>
        </w:tc>
        <w:tc>
          <w:tcPr>
            <w:tcW w:w="2211" w:type="dxa"/>
            <w:tcBorders>
              <w:top w:val="nil"/>
              <w:left w:val="nil"/>
              <w:bottom w:val="single" w:sz="4" w:space="0" w:color="auto"/>
              <w:right w:val="single" w:sz="4" w:space="0" w:color="auto"/>
            </w:tcBorders>
            <w:shd w:val="clear" w:color="auto" w:fill="auto"/>
          </w:tcPr>
          <w:p w14:paraId="5DB4EBD0" w14:textId="77777777" w:rsidR="00816ABE" w:rsidRDefault="00816ABE" w:rsidP="002D47D9">
            <w:proofErr w:type="spellStart"/>
            <w:r w:rsidRPr="002D681F">
              <w:t>Selnik</w:t>
            </w:r>
            <w:proofErr w:type="spellEnd"/>
          </w:p>
        </w:tc>
        <w:tc>
          <w:tcPr>
            <w:tcW w:w="1095" w:type="dxa"/>
            <w:tcBorders>
              <w:top w:val="nil"/>
              <w:left w:val="nil"/>
              <w:bottom w:val="single" w:sz="4" w:space="0" w:color="auto"/>
              <w:right w:val="single" w:sz="4" w:space="0" w:color="auto"/>
            </w:tcBorders>
            <w:shd w:val="clear" w:color="auto" w:fill="auto"/>
          </w:tcPr>
          <w:p w14:paraId="00C7653B" w14:textId="77777777" w:rsidR="00816ABE" w:rsidRPr="00F12185" w:rsidRDefault="00816ABE" w:rsidP="002D47D9">
            <w:pPr>
              <w:jc w:val="right"/>
            </w:pPr>
            <w:r w:rsidRPr="00F12185">
              <w:t>1,51</w:t>
            </w:r>
          </w:p>
        </w:tc>
        <w:tc>
          <w:tcPr>
            <w:tcW w:w="1559" w:type="dxa"/>
            <w:tcBorders>
              <w:top w:val="nil"/>
              <w:left w:val="nil"/>
              <w:bottom w:val="single" w:sz="4" w:space="0" w:color="auto"/>
              <w:right w:val="single" w:sz="4" w:space="0" w:color="auto"/>
            </w:tcBorders>
            <w:shd w:val="clear" w:color="auto" w:fill="auto"/>
            <w:vAlign w:val="center"/>
          </w:tcPr>
          <w:p w14:paraId="7C8333AA"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399</w:t>
            </w:r>
          </w:p>
        </w:tc>
        <w:tc>
          <w:tcPr>
            <w:tcW w:w="1514" w:type="dxa"/>
            <w:tcBorders>
              <w:top w:val="nil"/>
              <w:left w:val="nil"/>
              <w:bottom w:val="single" w:sz="4" w:space="0" w:color="auto"/>
              <w:right w:val="single" w:sz="4" w:space="0" w:color="auto"/>
            </w:tcBorders>
            <w:shd w:val="clear" w:color="auto" w:fill="auto"/>
            <w:vAlign w:val="center"/>
          </w:tcPr>
          <w:p w14:paraId="5061F98B" w14:textId="77777777" w:rsidR="00816ABE" w:rsidRPr="00A44C44" w:rsidRDefault="00816ABE" w:rsidP="002D47D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264.23</w:t>
            </w:r>
          </w:p>
        </w:tc>
        <w:tc>
          <w:tcPr>
            <w:tcW w:w="2126" w:type="dxa"/>
            <w:tcBorders>
              <w:top w:val="nil"/>
              <w:left w:val="nil"/>
              <w:bottom w:val="single" w:sz="4" w:space="0" w:color="auto"/>
              <w:right w:val="single" w:sz="4" w:space="0" w:color="auto"/>
            </w:tcBorders>
            <w:shd w:val="clear" w:color="auto" w:fill="auto"/>
            <w:noWrap/>
            <w:vAlign w:val="center"/>
          </w:tcPr>
          <w:p w14:paraId="59AF2761" w14:textId="77777777" w:rsidR="00816ABE" w:rsidRPr="00A44C44" w:rsidRDefault="00816ABE" w:rsidP="002D47D9">
            <w:pPr>
              <w:spacing w:after="0" w:line="240" w:lineRule="auto"/>
              <w:jc w:val="center"/>
              <w:rPr>
                <w:rFonts w:eastAsia="Times New Roman" w:cs="Arial"/>
                <w:iCs/>
                <w:color w:val="000000"/>
                <w:sz w:val="20"/>
                <w:szCs w:val="20"/>
                <w:lang w:eastAsia="hr-HR" w:bidi="en-US"/>
              </w:rPr>
            </w:pPr>
            <w:r>
              <w:rPr>
                <w:rFonts w:eastAsia="Times New Roman" w:cs="Arial"/>
                <w:iCs/>
                <w:color w:val="000000"/>
                <w:sz w:val="20"/>
                <w:szCs w:val="20"/>
                <w:lang w:eastAsia="hr-HR" w:bidi="en-US"/>
              </w:rPr>
              <w:t>3,40</w:t>
            </w:r>
          </w:p>
        </w:tc>
      </w:tr>
      <w:tr w:rsidR="00816ABE" w:rsidRPr="00A44C44" w14:paraId="07841750" w14:textId="77777777" w:rsidTr="002D47D9">
        <w:trPr>
          <w:trHeight w:val="340"/>
          <w:jc w:val="center"/>
        </w:trPr>
        <w:tc>
          <w:tcPr>
            <w:tcW w:w="26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721F7E" w14:textId="77777777" w:rsidR="00816ABE" w:rsidRPr="00A44C44" w:rsidRDefault="00816ABE" w:rsidP="002D47D9">
            <w:pPr>
              <w:spacing w:after="0" w:line="240" w:lineRule="auto"/>
              <w:jc w:val="center"/>
              <w:rPr>
                <w:rFonts w:eastAsia="Times New Roman" w:cs="Arial"/>
                <w:b/>
                <w:bCs/>
                <w:iCs/>
                <w:sz w:val="20"/>
                <w:szCs w:val="20"/>
                <w:lang w:eastAsia="hr-HR" w:bidi="en-US"/>
              </w:rPr>
            </w:pPr>
            <w:r w:rsidRPr="00A44C44">
              <w:rPr>
                <w:rFonts w:eastAsia="Times New Roman" w:cs="Arial"/>
                <w:b/>
                <w:bCs/>
                <w:iCs/>
                <w:sz w:val="20"/>
                <w:szCs w:val="20"/>
                <w:lang w:eastAsia="hr-HR" w:bidi="en-US"/>
              </w:rPr>
              <w:t>UKUPNO</w:t>
            </w:r>
          </w:p>
        </w:tc>
        <w:tc>
          <w:tcPr>
            <w:tcW w:w="1095" w:type="dxa"/>
            <w:tcBorders>
              <w:top w:val="nil"/>
              <w:left w:val="nil"/>
              <w:bottom w:val="single" w:sz="4" w:space="0" w:color="auto"/>
              <w:right w:val="single" w:sz="4" w:space="0" w:color="auto"/>
            </w:tcBorders>
            <w:shd w:val="clear" w:color="auto" w:fill="auto"/>
            <w:vAlign w:val="center"/>
          </w:tcPr>
          <w:p w14:paraId="442F073B" w14:textId="77777777" w:rsidR="00816ABE" w:rsidRPr="00A44C44" w:rsidRDefault="00816ABE" w:rsidP="002D47D9">
            <w:pPr>
              <w:spacing w:after="0" w:line="240" w:lineRule="auto"/>
              <w:jc w:val="right"/>
              <w:rPr>
                <w:rFonts w:eastAsia="Times New Roman" w:cs="Arial"/>
                <w:b/>
                <w:bCs/>
                <w:iCs/>
                <w:sz w:val="20"/>
                <w:szCs w:val="20"/>
                <w:lang w:eastAsia="hr-HR" w:bidi="en-US"/>
              </w:rPr>
            </w:pPr>
            <w:r>
              <w:rPr>
                <w:rFonts w:eastAsia="Times New Roman" w:cs="Arial"/>
                <w:b/>
                <w:bCs/>
                <w:iCs/>
                <w:sz w:val="20"/>
                <w:szCs w:val="20"/>
                <w:lang w:eastAsia="hr-HR" w:bidi="en-US"/>
              </w:rPr>
              <w:t>50.15</w:t>
            </w:r>
          </w:p>
        </w:tc>
        <w:tc>
          <w:tcPr>
            <w:tcW w:w="1559" w:type="dxa"/>
            <w:tcBorders>
              <w:top w:val="nil"/>
              <w:left w:val="nil"/>
              <w:bottom w:val="single" w:sz="4" w:space="0" w:color="auto"/>
              <w:right w:val="single" w:sz="4" w:space="0" w:color="auto"/>
            </w:tcBorders>
            <w:shd w:val="clear" w:color="auto" w:fill="auto"/>
            <w:vAlign w:val="center"/>
          </w:tcPr>
          <w:p w14:paraId="5B352FD5" w14:textId="77777777" w:rsidR="00816ABE" w:rsidRPr="00A44C44" w:rsidRDefault="00816ABE" w:rsidP="002D47D9">
            <w:pPr>
              <w:spacing w:after="0" w:line="240" w:lineRule="auto"/>
              <w:jc w:val="right"/>
              <w:rPr>
                <w:rFonts w:eastAsia="Times New Roman" w:cs="Arial"/>
                <w:b/>
                <w:bCs/>
                <w:iCs/>
                <w:sz w:val="20"/>
                <w:szCs w:val="20"/>
                <w:lang w:eastAsia="hr-HR" w:bidi="en-US"/>
              </w:rPr>
            </w:pPr>
            <w:r>
              <w:rPr>
                <w:rFonts w:eastAsia="Times New Roman" w:cs="Arial"/>
                <w:b/>
                <w:bCs/>
                <w:iCs/>
                <w:sz w:val="20"/>
                <w:szCs w:val="20"/>
                <w:lang w:eastAsia="hr-HR" w:bidi="en-US"/>
              </w:rPr>
              <w:t>6.381</w:t>
            </w:r>
          </w:p>
        </w:tc>
        <w:tc>
          <w:tcPr>
            <w:tcW w:w="1514" w:type="dxa"/>
            <w:tcBorders>
              <w:top w:val="nil"/>
              <w:left w:val="nil"/>
              <w:bottom w:val="single" w:sz="4" w:space="0" w:color="auto"/>
              <w:right w:val="single" w:sz="4" w:space="0" w:color="auto"/>
            </w:tcBorders>
            <w:shd w:val="clear" w:color="auto" w:fill="auto"/>
            <w:vAlign w:val="center"/>
          </w:tcPr>
          <w:p w14:paraId="2278F092" w14:textId="77777777" w:rsidR="00816ABE" w:rsidRPr="00A44C44" w:rsidRDefault="00816ABE" w:rsidP="002D47D9">
            <w:pPr>
              <w:spacing w:after="0" w:line="240" w:lineRule="auto"/>
              <w:jc w:val="right"/>
              <w:rPr>
                <w:rFonts w:eastAsia="Times New Roman" w:cs="Arial"/>
                <w:b/>
                <w:bCs/>
                <w:iCs/>
                <w:sz w:val="20"/>
                <w:szCs w:val="20"/>
                <w:lang w:eastAsia="hr-HR" w:bidi="en-US"/>
              </w:rPr>
            </w:pPr>
            <w:r>
              <w:rPr>
                <w:rFonts w:eastAsia="Times New Roman" w:cs="Arial"/>
                <w:b/>
                <w:bCs/>
                <w:iCs/>
                <w:sz w:val="20"/>
                <w:szCs w:val="20"/>
                <w:lang w:eastAsia="hr-HR" w:bidi="en-US"/>
              </w:rPr>
              <w:t>127.23</w:t>
            </w:r>
          </w:p>
        </w:tc>
        <w:tc>
          <w:tcPr>
            <w:tcW w:w="2126" w:type="dxa"/>
            <w:tcBorders>
              <w:top w:val="nil"/>
              <w:left w:val="nil"/>
              <w:bottom w:val="single" w:sz="4" w:space="0" w:color="auto"/>
              <w:right w:val="single" w:sz="4" w:space="0" w:color="auto"/>
            </w:tcBorders>
            <w:shd w:val="clear" w:color="auto" w:fill="auto"/>
            <w:noWrap/>
            <w:vAlign w:val="center"/>
          </w:tcPr>
          <w:p w14:paraId="14B1E3FD" w14:textId="77777777" w:rsidR="00816ABE" w:rsidRPr="00A44C44" w:rsidRDefault="00816ABE" w:rsidP="002D47D9">
            <w:pPr>
              <w:spacing w:after="0" w:line="240" w:lineRule="auto"/>
              <w:jc w:val="right"/>
              <w:rPr>
                <w:rFonts w:eastAsia="Times New Roman" w:cs="Arial"/>
                <w:iCs/>
                <w:color w:val="000000"/>
                <w:sz w:val="20"/>
                <w:szCs w:val="20"/>
                <w:lang w:eastAsia="hr-HR" w:bidi="en-US"/>
              </w:rPr>
            </w:pPr>
          </w:p>
        </w:tc>
      </w:tr>
    </w:tbl>
    <w:p w14:paraId="717F0697" w14:textId="5A899780" w:rsidR="00816ABE" w:rsidRPr="00A44C44" w:rsidRDefault="00816ABE" w:rsidP="00816ABE">
      <w:pPr>
        <w:tabs>
          <w:tab w:val="left" w:pos="2802"/>
          <w:tab w:val="left" w:pos="3897"/>
          <w:tab w:val="left" w:pos="5456"/>
          <w:tab w:val="left" w:pos="6970"/>
        </w:tabs>
        <w:spacing w:after="0" w:line="240" w:lineRule="auto"/>
        <w:ind w:left="113"/>
        <w:rPr>
          <w:rFonts w:eastAsia="Times New Roman" w:cs="Arial"/>
          <w:iCs/>
          <w:color w:val="000000"/>
          <w:sz w:val="20"/>
          <w:szCs w:val="20"/>
          <w:lang w:eastAsia="hr-HR" w:bidi="en-US"/>
        </w:rPr>
      </w:pPr>
    </w:p>
    <w:p w14:paraId="312CC757" w14:textId="77777777" w:rsidR="00AB0EA1" w:rsidRPr="00816ABE" w:rsidRDefault="00816ABE" w:rsidP="00816ABE">
      <w:pPr>
        <w:pStyle w:val="Citat"/>
        <w:rPr>
          <w:rStyle w:val="Istaknuto"/>
          <w:rFonts w:ascii="Arial" w:hAnsi="Arial"/>
          <w:iCs/>
          <w:sz w:val="18"/>
        </w:rPr>
      </w:pPr>
      <w:r w:rsidRPr="00A44C44">
        <w:t xml:space="preserve">                                                                           Izvor: DZS, popis stanov</w:t>
      </w:r>
      <w:r>
        <w:t>ništva 2011., interni izvor JLS</w:t>
      </w:r>
    </w:p>
    <w:p w14:paraId="1DE83172" w14:textId="77777777" w:rsidR="00816ABE" w:rsidRDefault="00816ABE" w:rsidP="00AB0EA1">
      <w:pPr>
        <w:pStyle w:val="StandardWeb"/>
        <w:shd w:val="clear" w:color="auto" w:fill="FFFFFF"/>
        <w:spacing w:line="360" w:lineRule="auto"/>
        <w:ind w:firstLine="708"/>
        <w:jc w:val="both"/>
        <w:rPr>
          <w:rStyle w:val="Istaknuto"/>
        </w:rPr>
      </w:pPr>
    </w:p>
    <w:p w14:paraId="6FBD97E9" w14:textId="77777777" w:rsidR="00816ABE" w:rsidRDefault="00816ABE" w:rsidP="00AB0EA1">
      <w:pPr>
        <w:pStyle w:val="StandardWeb"/>
        <w:shd w:val="clear" w:color="auto" w:fill="FFFFFF"/>
        <w:spacing w:line="360" w:lineRule="auto"/>
        <w:ind w:firstLine="708"/>
        <w:jc w:val="both"/>
        <w:rPr>
          <w:rStyle w:val="Istaknuto"/>
        </w:rPr>
      </w:pPr>
    </w:p>
    <w:p w14:paraId="5779BA02" w14:textId="77777777" w:rsidR="00816ABE" w:rsidRDefault="00816ABE" w:rsidP="00AB0EA1">
      <w:pPr>
        <w:pStyle w:val="StandardWeb"/>
        <w:shd w:val="clear" w:color="auto" w:fill="FFFFFF"/>
        <w:spacing w:line="360" w:lineRule="auto"/>
        <w:ind w:firstLine="708"/>
        <w:jc w:val="both"/>
        <w:rPr>
          <w:rStyle w:val="Istaknuto"/>
        </w:rPr>
      </w:pPr>
    </w:p>
    <w:p w14:paraId="73E1BC02" w14:textId="77777777" w:rsidR="00816ABE" w:rsidRDefault="00816ABE" w:rsidP="00AB0EA1">
      <w:pPr>
        <w:pStyle w:val="StandardWeb"/>
        <w:shd w:val="clear" w:color="auto" w:fill="FFFFFF"/>
        <w:spacing w:line="360" w:lineRule="auto"/>
        <w:ind w:firstLine="708"/>
        <w:jc w:val="both"/>
        <w:rPr>
          <w:rStyle w:val="Istaknuto"/>
        </w:rPr>
      </w:pPr>
    </w:p>
    <w:p w14:paraId="35F69E66" w14:textId="77777777" w:rsidR="00816ABE" w:rsidRDefault="00816ABE" w:rsidP="00AB0EA1">
      <w:pPr>
        <w:pStyle w:val="StandardWeb"/>
        <w:shd w:val="clear" w:color="auto" w:fill="FFFFFF"/>
        <w:spacing w:line="360" w:lineRule="auto"/>
        <w:ind w:firstLine="708"/>
        <w:jc w:val="both"/>
        <w:rPr>
          <w:rStyle w:val="Istaknuto"/>
        </w:rPr>
      </w:pPr>
    </w:p>
    <w:p w14:paraId="51278AB1" w14:textId="77777777" w:rsidR="003B4425" w:rsidRPr="00A44C44" w:rsidRDefault="003B4425" w:rsidP="003B4425">
      <w:pPr>
        <w:spacing w:line="360" w:lineRule="auto"/>
        <w:jc w:val="both"/>
        <w:rPr>
          <w:rFonts w:ascii="Times New Roman" w:hAnsi="Times New Roman" w:cs="Times New Roman"/>
          <w:sz w:val="24"/>
          <w:szCs w:val="24"/>
        </w:rPr>
      </w:pPr>
      <w:r w:rsidRPr="00A44C44">
        <w:rPr>
          <w:rFonts w:ascii="Times New Roman" w:hAnsi="Times New Roman" w:cs="Times New Roman"/>
          <w:sz w:val="24"/>
          <w:szCs w:val="24"/>
        </w:rPr>
        <w:lastRenderedPageBreak/>
        <w:t xml:space="preserve">Položaj Općine </w:t>
      </w:r>
      <w:proofErr w:type="spellStart"/>
      <w:r>
        <w:rPr>
          <w:rFonts w:ascii="Times New Roman" w:hAnsi="Times New Roman" w:cs="Times New Roman"/>
          <w:sz w:val="24"/>
          <w:szCs w:val="24"/>
        </w:rPr>
        <w:t>Maruševec</w:t>
      </w:r>
      <w:proofErr w:type="spellEnd"/>
      <w:r>
        <w:rPr>
          <w:rFonts w:ascii="Times New Roman" w:hAnsi="Times New Roman" w:cs="Times New Roman"/>
          <w:sz w:val="24"/>
          <w:szCs w:val="24"/>
        </w:rPr>
        <w:t xml:space="preserve"> </w:t>
      </w:r>
      <w:r w:rsidRPr="00A44C44">
        <w:rPr>
          <w:rFonts w:ascii="Times New Roman" w:hAnsi="Times New Roman" w:cs="Times New Roman"/>
          <w:sz w:val="24"/>
          <w:szCs w:val="24"/>
        </w:rPr>
        <w:t xml:space="preserve">u </w:t>
      </w:r>
      <w:r>
        <w:rPr>
          <w:rFonts w:ascii="Times New Roman" w:hAnsi="Times New Roman" w:cs="Times New Roman"/>
          <w:sz w:val="24"/>
          <w:szCs w:val="24"/>
        </w:rPr>
        <w:t>Varaždinskoj</w:t>
      </w:r>
      <w:r w:rsidRPr="00A44C44">
        <w:rPr>
          <w:rFonts w:ascii="Times New Roman" w:hAnsi="Times New Roman" w:cs="Times New Roman"/>
          <w:sz w:val="24"/>
          <w:szCs w:val="24"/>
        </w:rPr>
        <w:t xml:space="preserve"> županiji prikazan je na Slici 1.</w:t>
      </w:r>
    </w:p>
    <w:p w14:paraId="750087C2" w14:textId="77777777" w:rsidR="003B4425" w:rsidRPr="00F12185" w:rsidRDefault="003B4425" w:rsidP="003B4425">
      <w:pPr>
        <w:pStyle w:val="StandardWeb"/>
        <w:spacing w:line="360" w:lineRule="auto"/>
        <w:ind w:firstLine="567"/>
        <w:jc w:val="both"/>
        <w:rPr>
          <w:rStyle w:val="Istaknuto"/>
        </w:rPr>
      </w:pPr>
      <w:r>
        <w:rPr>
          <w:rStyle w:val="Istaknuto"/>
        </w:rPr>
        <w:t xml:space="preserve"> </w:t>
      </w:r>
    </w:p>
    <w:p w14:paraId="3065070D" w14:textId="77777777" w:rsidR="003B4425" w:rsidRPr="00F12185" w:rsidRDefault="003B4425" w:rsidP="003B4425">
      <w:pPr>
        <w:pStyle w:val="Opisslike"/>
        <w:rPr>
          <w:rFonts w:cs="Arial"/>
        </w:rPr>
      </w:pPr>
      <w:r>
        <w:rPr>
          <w:rStyle w:val="Istaknuto"/>
        </w:rPr>
        <w:t xml:space="preserve"> </w:t>
      </w:r>
      <w:r w:rsidRPr="00F12185">
        <w:rPr>
          <w:rFonts w:cs="Arial"/>
        </w:rPr>
        <w:t xml:space="preserve">Slika 1: Smještaj općine </w:t>
      </w:r>
      <w:proofErr w:type="spellStart"/>
      <w:r w:rsidRPr="00F12185">
        <w:rPr>
          <w:rFonts w:cs="Arial"/>
        </w:rPr>
        <w:t>Maruševec</w:t>
      </w:r>
      <w:proofErr w:type="spellEnd"/>
      <w:r w:rsidRPr="00F12185">
        <w:rPr>
          <w:rFonts w:cs="Arial"/>
        </w:rPr>
        <w:t xml:space="preserve"> u Varaždinskoj županiji</w:t>
      </w:r>
    </w:p>
    <w:p w14:paraId="2ECC5504" w14:textId="77777777" w:rsidR="003B4425" w:rsidRPr="00F12185" w:rsidRDefault="003B4425" w:rsidP="003B4425">
      <w:pPr>
        <w:spacing w:line="360" w:lineRule="auto"/>
      </w:pPr>
      <w:r>
        <w:rPr>
          <w:noProof/>
          <w:lang w:eastAsia="hr-HR"/>
        </w:rPr>
        <w:drawing>
          <wp:inline distT="0" distB="0" distL="0" distR="0" wp14:anchorId="56CABB87" wp14:editId="3A8909CD">
            <wp:extent cx="5715000" cy="4057650"/>
            <wp:effectExtent l="0" t="0" r="0" b="0"/>
            <wp:docPr id="10" name="Slika 7" descr="01_092012_59_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1_092012_59_949"/>
                    <pic:cNvPicPr>
                      <a:picLocks noChangeAspect="1" noChangeArrowheads="1"/>
                    </pic:cNvPicPr>
                  </pic:nvPicPr>
                  <pic:blipFill>
                    <a:blip r:embed="rId13">
                      <a:extLst>
                        <a:ext uri="{28A0092B-C50C-407E-A947-70E740481C1C}">
                          <a14:useLocalDpi xmlns:a14="http://schemas.microsoft.com/office/drawing/2010/main" val="0"/>
                        </a:ext>
                      </a:extLst>
                    </a:blip>
                    <a:srcRect t="1147" b="1147"/>
                    <a:stretch>
                      <a:fillRect/>
                    </a:stretch>
                  </pic:blipFill>
                  <pic:spPr bwMode="auto">
                    <a:xfrm>
                      <a:off x="0" y="0"/>
                      <a:ext cx="5715000" cy="4057650"/>
                    </a:xfrm>
                    <a:prstGeom prst="rect">
                      <a:avLst/>
                    </a:prstGeom>
                    <a:noFill/>
                    <a:ln>
                      <a:noFill/>
                    </a:ln>
                  </pic:spPr>
                </pic:pic>
              </a:graphicData>
            </a:graphic>
          </wp:inline>
        </w:drawing>
      </w:r>
    </w:p>
    <w:p w14:paraId="6FE64561" w14:textId="78327D3A" w:rsidR="003B4425" w:rsidRPr="00F12185" w:rsidRDefault="003B4425" w:rsidP="003B4425">
      <w:pPr>
        <w:pStyle w:val="Citat"/>
      </w:pPr>
      <w:r w:rsidRPr="00F12185">
        <w:t xml:space="preserve">Izvor: </w:t>
      </w:r>
      <w:hyperlink r:id="rId14" w:history="1">
        <w:r w:rsidRPr="00F12185">
          <w:rPr>
            <w:rStyle w:val="Hiperveza"/>
          </w:rPr>
          <w:t>www.marusevec.hr</w:t>
        </w:r>
      </w:hyperlink>
      <w:r w:rsidRPr="00F12185">
        <w:t xml:space="preserve"> </w:t>
      </w:r>
    </w:p>
    <w:p w14:paraId="70008CA7" w14:textId="77777777" w:rsidR="00750E1D" w:rsidRDefault="00750E1D" w:rsidP="006E716C">
      <w:pPr>
        <w:autoSpaceDE w:val="0"/>
        <w:autoSpaceDN w:val="0"/>
        <w:adjustRightInd w:val="0"/>
        <w:spacing w:after="0" w:line="360" w:lineRule="auto"/>
        <w:jc w:val="both"/>
        <w:rPr>
          <w:rFonts w:ascii="Times New Roman" w:hAnsi="Times New Roman" w:cs="Times New Roman"/>
          <w:sz w:val="24"/>
          <w:szCs w:val="24"/>
        </w:rPr>
      </w:pPr>
    </w:p>
    <w:p w14:paraId="6020CA98" w14:textId="77777777" w:rsidR="00750E1D" w:rsidRPr="00A44C44" w:rsidRDefault="00750E1D" w:rsidP="006E716C">
      <w:pPr>
        <w:autoSpaceDE w:val="0"/>
        <w:autoSpaceDN w:val="0"/>
        <w:adjustRightInd w:val="0"/>
        <w:spacing w:after="0" w:line="360" w:lineRule="auto"/>
        <w:jc w:val="both"/>
        <w:rPr>
          <w:rFonts w:ascii="Times New Roman" w:hAnsi="Times New Roman" w:cs="Times New Roman"/>
          <w:sz w:val="24"/>
          <w:szCs w:val="24"/>
        </w:rPr>
      </w:pPr>
    </w:p>
    <w:p w14:paraId="650900A8" w14:textId="77777777" w:rsidR="007F129C" w:rsidRPr="00A44C44" w:rsidRDefault="007F129C" w:rsidP="00CD229A">
      <w:pPr>
        <w:pStyle w:val="Naslov3"/>
      </w:pPr>
      <w:bookmarkStart w:id="6" w:name="_Toc455987720"/>
      <w:r w:rsidRPr="00A44C44">
        <w:t>Geomorfološke značajke</w:t>
      </w:r>
      <w:bookmarkEnd w:id="6"/>
    </w:p>
    <w:p w14:paraId="256B2C43" w14:textId="74FC72A9" w:rsidR="00F14A7F" w:rsidRDefault="008660EA" w:rsidP="001A1D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Područje Općine </w:t>
      </w:r>
      <w:proofErr w:type="spellStart"/>
      <w:r>
        <w:rPr>
          <w:rFonts w:ascii="Times New Roman" w:hAnsi="Times New Roman" w:cs="Times New Roman"/>
          <w:sz w:val="24"/>
          <w:szCs w:val="24"/>
        </w:rPr>
        <w:t>Maruševec</w:t>
      </w:r>
      <w:proofErr w:type="spellEnd"/>
      <w:r>
        <w:rPr>
          <w:rFonts w:ascii="Times New Roman" w:hAnsi="Times New Roman" w:cs="Times New Roman"/>
          <w:sz w:val="24"/>
          <w:szCs w:val="24"/>
        </w:rPr>
        <w:t xml:space="preserve"> </w:t>
      </w:r>
      <w:r w:rsidRPr="008660EA">
        <w:rPr>
          <w:rFonts w:ascii="Times New Roman" w:hAnsi="Times New Roman" w:cs="Times New Roman"/>
          <w:sz w:val="24"/>
          <w:szCs w:val="24"/>
        </w:rPr>
        <w:t xml:space="preserve">Općina </w:t>
      </w:r>
      <w:proofErr w:type="spellStart"/>
      <w:r w:rsidRPr="008660EA">
        <w:rPr>
          <w:rFonts w:ascii="Times New Roman" w:hAnsi="Times New Roman" w:cs="Times New Roman"/>
          <w:sz w:val="24"/>
          <w:szCs w:val="24"/>
        </w:rPr>
        <w:t>Maruševec</w:t>
      </w:r>
      <w:proofErr w:type="spellEnd"/>
      <w:r w:rsidRPr="008660EA">
        <w:rPr>
          <w:rFonts w:ascii="Times New Roman" w:hAnsi="Times New Roman" w:cs="Times New Roman"/>
          <w:sz w:val="24"/>
          <w:szCs w:val="24"/>
        </w:rPr>
        <w:t xml:space="preserve"> ima bogati šumski pokrov koji zajedno s dolinom rijeke Plitvice i pritokom s jezerom </w:t>
      </w:r>
      <w:proofErr w:type="spellStart"/>
      <w:r w:rsidRPr="008660EA">
        <w:rPr>
          <w:rFonts w:ascii="Times New Roman" w:hAnsi="Times New Roman" w:cs="Times New Roman"/>
          <w:sz w:val="24"/>
          <w:szCs w:val="24"/>
        </w:rPr>
        <w:t>Lukavec</w:t>
      </w:r>
      <w:proofErr w:type="spellEnd"/>
      <w:r w:rsidRPr="008660EA">
        <w:rPr>
          <w:rFonts w:ascii="Times New Roman" w:hAnsi="Times New Roman" w:cs="Times New Roman"/>
          <w:sz w:val="24"/>
          <w:szCs w:val="24"/>
        </w:rPr>
        <w:t xml:space="preserve"> uz njega, čini relativno veliku prostornu cjelinu. U nizinskom predjelu na kontaktu doline rijeke Drave  nalaze se aluvijalna </w:t>
      </w:r>
      <w:proofErr w:type="spellStart"/>
      <w:r w:rsidRPr="008660EA">
        <w:rPr>
          <w:rFonts w:ascii="Times New Roman" w:hAnsi="Times New Roman" w:cs="Times New Roman"/>
          <w:sz w:val="24"/>
          <w:szCs w:val="24"/>
        </w:rPr>
        <w:t>šljunkasta</w:t>
      </w:r>
      <w:proofErr w:type="spellEnd"/>
      <w:r w:rsidRPr="008660EA">
        <w:rPr>
          <w:rFonts w:ascii="Times New Roman" w:hAnsi="Times New Roman" w:cs="Times New Roman"/>
          <w:sz w:val="24"/>
          <w:szCs w:val="24"/>
        </w:rPr>
        <w:t xml:space="preserve"> tla za koja je karakteristično da ne zadržavaju vlažnost, što uvelike smanjuje plodnost tla u sušnim raz</w:t>
      </w:r>
      <w:r w:rsidR="00F14A7F">
        <w:rPr>
          <w:rFonts w:ascii="Times New Roman" w:hAnsi="Times New Roman" w:cs="Times New Roman"/>
          <w:sz w:val="24"/>
          <w:szCs w:val="24"/>
        </w:rPr>
        <w:t xml:space="preserve">dobljima te se brže </w:t>
      </w:r>
      <w:proofErr w:type="spellStart"/>
      <w:r w:rsidR="00F14A7F">
        <w:rPr>
          <w:rFonts w:ascii="Times New Roman" w:hAnsi="Times New Roman" w:cs="Times New Roman"/>
          <w:sz w:val="24"/>
          <w:szCs w:val="24"/>
        </w:rPr>
        <w:t>zakiseljuju</w:t>
      </w:r>
      <w:proofErr w:type="spellEnd"/>
      <w:r w:rsidR="00F14A7F">
        <w:rPr>
          <w:rFonts w:ascii="Times New Roman" w:hAnsi="Times New Roman" w:cs="Times New Roman"/>
          <w:sz w:val="24"/>
          <w:szCs w:val="24"/>
        </w:rPr>
        <w:t>.</w:t>
      </w:r>
      <w:r w:rsidR="00AD5649">
        <w:rPr>
          <w:rFonts w:ascii="Times New Roman" w:hAnsi="Times New Roman" w:cs="Times New Roman"/>
          <w:sz w:val="24"/>
          <w:szCs w:val="24"/>
        </w:rPr>
        <w:t xml:space="preserve"> Vodotoci I reda</w:t>
      </w:r>
      <w:r w:rsidR="00AD5649" w:rsidRPr="00B43340">
        <w:rPr>
          <w:rFonts w:ascii="Times New Roman" w:hAnsi="Times New Roman" w:cs="Times New Roman"/>
          <w:sz w:val="24"/>
          <w:szCs w:val="24"/>
        </w:rPr>
        <w:t xml:space="preserve"> su </w:t>
      </w:r>
      <w:r w:rsidR="00AD5649">
        <w:rPr>
          <w:rFonts w:ascii="Times New Roman" w:hAnsi="Times New Roman" w:cs="Times New Roman"/>
          <w:sz w:val="24"/>
          <w:szCs w:val="24"/>
        </w:rPr>
        <w:t xml:space="preserve">na području Općine su rijeka Plitvica i Voća ukupne dužine 10,54 km te vodotoci II reda ukupne dužine 45,81 km. Kao dominantni vodotok na području općine je rijeka Plitvica te je sa svojim slivom uzrokuje </w:t>
      </w:r>
      <w:r w:rsidR="00AD5649">
        <w:rPr>
          <w:rFonts w:ascii="Times New Roman" w:hAnsi="Times New Roman" w:cs="Times New Roman"/>
          <w:sz w:val="24"/>
          <w:szCs w:val="24"/>
        </w:rPr>
        <w:lastRenderedPageBreak/>
        <w:t xml:space="preserve">najveće štete </w:t>
      </w:r>
      <w:proofErr w:type="spellStart"/>
      <w:r w:rsidR="00AD5649">
        <w:rPr>
          <w:rFonts w:ascii="Times New Roman" w:hAnsi="Times New Roman" w:cs="Times New Roman"/>
          <w:sz w:val="24"/>
          <w:szCs w:val="24"/>
        </w:rPr>
        <w:t>tj</w:t>
      </w:r>
      <w:proofErr w:type="spellEnd"/>
      <w:r w:rsidR="00AD5649">
        <w:rPr>
          <w:rFonts w:ascii="Times New Roman" w:hAnsi="Times New Roman" w:cs="Times New Roman"/>
          <w:sz w:val="24"/>
          <w:szCs w:val="24"/>
        </w:rPr>
        <w:t xml:space="preserve"> poplave</w:t>
      </w:r>
      <w:r w:rsidR="00AD5649">
        <w:rPr>
          <w:rStyle w:val="Referencafusnote"/>
          <w:rFonts w:ascii="Times New Roman" w:hAnsi="Times New Roman" w:cs="Times New Roman"/>
          <w:sz w:val="24"/>
          <w:szCs w:val="24"/>
        </w:rPr>
        <w:footnoteReference w:id="1"/>
      </w:r>
      <w:r w:rsidR="00AD5649">
        <w:rPr>
          <w:rFonts w:ascii="Times New Roman" w:hAnsi="Times New Roman" w:cs="Times New Roman"/>
          <w:sz w:val="24"/>
          <w:szCs w:val="24"/>
        </w:rPr>
        <w:t xml:space="preserve"> kod velikih voda zadnjih nekoliko godina. </w:t>
      </w:r>
      <w:r w:rsidR="00987EB9">
        <w:rPr>
          <w:rFonts w:ascii="Times New Roman" w:hAnsi="Times New Roman" w:cs="Times New Roman"/>
          <w:sz w:val="24"/>
          <w:szCs w:val="24"/>
        </w:rPr>
        <w:t xml:space="preserve">Upravo </w:t>
      </w:r>
      <w:r w:rsidR="006C2291">
        <w:rPr>
          <w:rFonts w:ascii="Times New Roman" w:hAnsi="Times New Roman" w:cs="Times New Roman"/>
          <w:sz w:val="24"/>
          <w:szCs w:val="24"/>
        </w:rPr>
        <w:t xml:space="preserve">iz tih razloga Hrvatske vode </w:t>
      </w:r>
      <w:r w:rsidR="006C2291" w:rsidRPr="002D0B88">
        <w:rPr>
          <w:rFonts w:ascii="Times New Roman" w:hAnsi="Times New Roman" w:cs="Times New Roman"/>
          <w:sz w:val="24"/>
          <w:szCs w:val="24"/>
        </w:rPr>
        <w:t>pri</w:t>
      </w:r>
      <w:r w:rsidR="00987EB9" w:rsidRPr="002D0B88">
        <w:rPr>
          <w:rFonts w:ascii="Times New Roman" w:hAnsi="Times New Roman" w:cs="Times New Roman"/>
          <w:sz w:val="24"/>
          <w:szCs w:val="24"/>
        </w:rPr>
        <w:t>stupile s</w:t>
      </w:r>
      <w:r w:rsidR="00987EB9">
        <w:rPr>
          <w:rFonts w:ascii="Times New Roman" w:hAnsi="Times New Roman" w:cs="Times New Roman"/>
          <w:sz w:val="24"/>
          <w:szCs w:val="24"/>
        </w:rPr>
        <w:t xml:space="preserve">u „Izradi studijske dokumentacije za pripremu projekata zaštite od poplava na slivu Plitvice iz EU </w:t>
      </w:r>
      <w:proofErr w:type="spellStart"/>
      <w:r w:rsidR="00987EB9">
        <w:rPr>
          <w:rFonts w:ascii="Times New Roman" w:hAnsi="Times New Roman" w:cs="Times New Roman"/>
          <w:sz w:val="24"/>
          <w:szCs w:val="24"/>
        </w:rPr>
        <w:t>fonodva</w:t>
      </w:r>
      <w:proofErr w:type="spellEnd"/>
      <w:r w:rsidR="00987EB9">
        <w:rPr>
          <w:rFonts w:ascii="Times New Roman" w:hAnsi="Times New Roman" w:cs="Times New Roman"/>
          <w:sz w:val="24"/>
          <w:szCs w:val="24"/>
        </w:rPr>
        <w:t xml:space="preserve">“. </w:t>
      </w:r>
      <w:r w:rsidRPr="008660EA">
        <w:rPr>
          <w:rFonts w:ascii="Times New Roman" w:hAnsi="Times New Roman" w:cs="Times New Roman"/>
          <w:sz w:val="24"/>
          <w:szCs w:val="24"/>
        </w:rPr>
        <w:t xml:space="preserve"> Na području uz rijeke Bednju i Plitvicu, uz gornje tokove,  nalazi se smeđe glinasto tlo koje dugotrajno zadržava vlažnost, ali  je također podložno </w:t>
      </w:r>
      <w:proofErr w:type="spellStart"/>
      <w:r w:rsidRPr="008660EA">
        <w:rPr>
          <w:rFonts w:ascii="Times New Roman" w:hAnsi="Times New Roman" w:cs="Times New Roman"/>
          <w:sz w:val="24"/>
          <w:szCs w:val="24"/>
        </w:rPr>
        <w:t>zakiseljavanju</w:t>
      </w:r>
      <w:proofErr w:type="spellEnd"/>
      <w:r w:rsidRPr="008660EA">
        <w:rPr>
          <w:rFonts w:ascii="Times New Roman" w:hAnsi="Times New Roman" w:cs="Times New Roman"/>
          <w:sz w:val="24"/>
          <w:szCs w:val="24"/>
        </w:rPr>
        <w:t>. Gotovo cijela dolina rijeke Plitvice sastavljena je od dravskog nanosa (šljunka i pijeska) koji prekriva tanki sloj humusa. Na blago položenim obroncima brežuljaka tlo je glinasto pjeskovite strukture za koje je karakter</w:t>
      </w:r>
      <w:r w:rsidR="00F14A7F">
        <w:rPr>
          <w:rFonts w:ascii="Times New Roman" w:hAnsi="Times New Roman" w:cs="Times New Roman"/>
          <w:sz w:val="24"/>
          <w:szCs w:val="24"/>
        </w:rPr>
        <w:t>istično dobro zadržavanje vlage te</w:t>
      </w:r>
      <w:r w:rsidRPr="008660EA">
        <w:rPr>
          <w:rFonts w:ascii="Times New Roman" w:hAnsi="Times New Roman" w:cs="Times New Roman"/>
          <w:sz w:val="24"/>
          <w:szCs w:val="24"/>
        </w:rPr>
        <w:t xml:space="preserve"> slabije </w:t>
      </w:r>
      <w:proofErr w:type="spellStart"/>
      <w:r w:rsidRPr="008660EA">
        <w:rPr>
          <w:rFonts w:ascii="Times New Roman" w:hAnsi="Times New Roman" w:cs="Times New Roman"/>
          <w:sz w:val="24"/>
          <w:szCs w:val="24"/>
        </w:rPr>
        <w:t>zakiseljavanje</w:t>
      </w:r>
      <w:proofErr w:type="spellEnd"/>
      <w:r w:rsidR="00F14A7F">
        <w:rPr>
          <w:rFonts w:ascii="Times New Roman" w:hAnsi="Times New Roman" w:cs="Times New Roman"/>
          <w:sz w:val="24"/>
          <w:szCs w:val="24"/>
        </w:rPr>
        <w:t>.</w:t>
      </w:r>
      <w:r w:rsidRPr="008660EA">
        <w:rPr>
          <w:rFonts w:ascii="Times New Roman" w:hAnsi="Times New Roman" w:cs="Times New Roman"/>
          <w:sz w:val="24"/>
          <w:szCs w:val="24"/>
        </w:rPr>
        <w:t xml:space="preserve"> </w:t>
      </w:r>
    </w:p>
    <w:p w14:paraId="1B8DCA27" w14:textId="1CD1FD4D" w:rsidR="00BC2875" w:rsidRDefault="00F14A7F" w:rsidP="00BC2875">
      <w:pPr>
        <w:spacing w:line="360" w:lineRule="auto"/>
        <w:jc w:val="both"/>
      </w:pPr>
      <w:r>
        <w:rPr>
          <w:rFonts w:ascii="Times New Roman" w:hAnsi="Times New Roman" w:cs="Times New Roman"/>
          <w:sz w:val="24"/>
          <w:szCs w:val="24"/>
        </w:rPr>
        <w:t xml:space="preserve">Na području Općine </w:t>
      </w:r>
      <w:proofErr w:type="spellStart"/>
      <w:r>
        <w:rPr>
          <w:rFonts w:ascii="Times New Roman" w:hAnsi="Times New Roman" w:cs="Times New Roman"/>
          <w:sz w:val="24"/>
          <w:szCs w:val="24"/>
        </w:rPr>
        <w:t>Maruševec</w:t>
      </w:r>
      <w:proofErr w:type="spellEnd"/>
      <w:r w:rsidR="001A1DA1" w:rsidRPr="00A44C44">
        <w:rPr>
          <w:rFonts w:ascii="Times New Roman" w:hAnsi="Times New Roman" w:cs="Times New Roman"/>
          <w:sz w:val="24"/>
          <w:szCs w:val="24"/>
        </w:rPr>
        <w:t xml:space="preserve"> šume zauzimaju </w:t>
      </w:r>
      <w:r w:rsidR="00EB5734">
        <w:rPr>
          <w:rFonts w:ascii="Times New Roman" w:hAnsi="Times New Roman" w:cs="Times New Roman"/>
          <w:sz w:val="24"/>
          <w:szCs w:val="24"/>
        </w:rPr>
        <w:t>845,7</w:t>
      </w:r>
      <w:r w:rsidR="00941AF5">
        <w:rPr>
          <w:rFonts w:ascii="Times New Roman" w:hAnsi="Times New Roman" w:cs="Times New Roman"/>
          <w:sz w:val="24"/>
          <w:szCs w:val="24"/>
        </w:rPr>
        <w:t xml:space="preserve"> </w:t>
      </w:r>
      <w:r w:rsidRPr="00F14A7F">
        <w:rPr>
          <w:rFonts w:ascii="Times New Roman" w:hAnsi="Times New Roman" w:cs="Times New Roman"/>
          <w:sz w:val="24"/>
          <w:szCs w:val="24"/>
        </w:rPr>
        <w:t>ha</w:t>
      </w:r>
      <w:r w:rsidR="00EB5734">
        <w:rPr>
          <w:rFonts w:ascii="Times New Roman" w:hAnsi="Times New Roman" w:cs="Times New Roman"/>
          <w:sz w:val="24"/>
          <w:szCs w:val="24"/>
        </w:rPr>
        <w:t xml:space="preserve"> površine, odnosno 16,86% ukupne površine Općine. </w:t>
      </w:r>
      <w:r w:rsidRPr="00F14A7F">
        <w:rPr>
          <w:rFonts w:ascii="Times New Roman" w:hAnsi="Times New Roman" w:cs="Times New Roman"/>
          <w:sz w:val="24"/>
          <w:szCs w:val="24"/>
        </w:rPr>
        <w:t xml:space="preserve">Na području općine </w:t>
      </w:r>
      <w:proofErr w:type="spellStart"/>
      <w:r w:rsidRPr="00F14A7F">
        <w:rPr>
          <w:rFonts w:ascii="Times New Roman" w:hAnsi="Times New Roman" w:cs="Times New Roman"/>
          <w:sz w:val="24"/>
          <w:szCs w:val="24"/>
        </w:rPr>
        <w:t>Maruševec</w:t>
      </w:r>
      <w:proofErr w:type="spellEnd"/>
      <w:r w:rsidRPr="00F14A7F">
        <w:rPr>
          <w:rFonts w:ascii="Times New Roman" w:hAnsi="Times New Roman" w:cs="Times New Roman"/>
          <w:sz w:val="24"/>
          <w:szCs w:val="24"/>
        </w:rPr>
        <w:t xml:space="preserve"> koje posjeduje bogati šumski pokrov najzastupljenije su šume graba, hrasta kitnjaka, crne johe, a na višim kotama bukve. Od crnogoričnih vrsta zastupljene su jela, smreka, bor i ariš</w:t>
      </w:r>
      <w:r>
        <w:rPr>
          <w:rFonts w:ascii="Times New Roman" w:hAnsi="Times New Roman" w:cs="Times New Roman"/>
          <w:sz w:val="24"/>
          <w:szCs w:val="24"/>
        </w:rPr>
        <w:t>.</w:t>
      </w:r>
      <w:r w:rsidR="00BC2875" w:rsidRPr="00BC2875">
        <w:t xml:space="preserve"> </w:t>
      </w:r>
    </w:p>
    <w:p w14:paraId="2990FC68" w14:textId="77777777" w:rsidR="00BC2875" w:rsidRPr="00BC2875" w:rsidRDefault="00BC2875" w:rsidP="00BC2875">
      <w:pPr>
        <w:spacing w:line="360" w:lineRule="auto"/>
        <w:jc w:val="both"/>
        <w:rPr>
          <w:rFonts w:ascii="Times New Roman" w:hAnsi="Times New Roman" w:cs="Times New Roman"/>
          <w:sz w:val="24"/>
          <w:szCs w:val="24"/>
        </w:rPr>
      </w:pPr>
      <w:r w:rsidRPr="00BC2875">
        <w:rPr>
          <w:rFonts w:ascii="Times New Roman" w:hAnsi="Times New Roman" w:cs="Times New Roman"/>
          <w:sz w:val="24"/>
          <w:szCs w:val="24"/>
        </w:rPr>
        <w:t xml:space="preserve">Šumskim prostorom u RH gospodari institucija “Hrvatske šume” Zagreb, a na području općine </w:t>
      </w:r>
      <w:proofErr w:type="spellStart"/>
      <w:r w:rsidRPr="00BC2875">
        <w:rPr>
          <w:rFonts w:ascii="Times New Roman" w:hAnsi="Times New Roman" w:cs="Times New Roman"/>
          <w:sz w:val="24"/>
          <w:szCs w:val="24"/>
        </w:rPr>
        <w:t>Maruševec</w:t>
      </w:r>
      <w:proofErr w:type="spellEnd"/>
      <w:r w:rsidRPr="00BC2875">
        <w:rPr>
          <w:rFonts w:ascii="Times New Roman" w:hAnsi="Times New Roman" w:cs="Times New Roman"/>
          <w:sz w:val="24"/>
          <w:szCs w:val="24"/>
        </w:rPr>
        <w:t xml:space="preserve"> nadležna je Uprava šuma Koprivnica. Za stručnu pomoć pri gospodarenju šumama u privatnom vlasništvu zadužena je Šumarska savjetodavna služba.</w:t>
      </w:r>
    </w:p>
    <w:p w14:paraId="3A2FEB23" w14:textId="77777777" w:rsidR="00BC2875" w:rsidRPr="00BC2875" w:rsidRDefault="00BC2875" w:rsidP="00BC2875">
      <w:pPr>
        <w:autoSpaceDE w:val="0"/>
        <w:autoSpaceDN w:val="0"/>
        <w:adjustRightInd w:val="0"/>
        <w:spacing w:after="0" w:line="360" w:lineRule="auto"/>
        <w:jc w:val="both"/>
        <w:rPr>
          <w:rFonts w:ascii="Times New Roman" w:hAnsi="Times New Roman" w:cs="Times New Roman"/>
          <w:sz w:val="24"/>
          <w:szCs w:val="24"/>
        </w:rPr>
      </w:pPr>
      <w:r w:rsidRPr="00BC2875">
        <w:rPr>
          <w:rFonts w:ascii="Times New Roman" w:hAnsi="Times New Roman" w:cs="Times New Roman"/>
          <w:sz w:val="24"/>
          <w:szCs w:val="24"/>
        </w:rPr>
        <w:t xml:space="preserve">Vodene površine na području općine </w:t>
      </w:r>
      <w:proofErr w:type="spellStart"/>
      <w:r w:rsidRPr="00BC2875">
        <w:rPr>
          <w:rFonts w:ascii="Times New Roman" w:hAnsi="Times New Roman" w:cs="Times New Roman"/>
          <w:sz w:val="24"/>
          <w:szCs w:val="24"/>
        </w:rPr>
        <w:t>Maruševec</w:t>
      </w:r>
      <w:proofErr w:type="spellEnd"/>
      <w:r w:rsidRPr="00BC2875">
        <w:rPr>
          <w:rFonts w:ascii="Times New Roman" w:hAnsi="Times New Roman" w:cs="Times New Roman"/>
          <w:sz w:val="24"/>
          <w:szCs w:val="24"/>
        </w:rPr>
        <w:t xml:space="preserve"> zauzimaju 35.5 ha, odnosno 0,71% ukupne površine općine.  Na području općine najznačajniji vodotok je rijeka Plitvica u dužini od 10 km. Tok je uređen od mjesta prolaza ispod državne ceste D35 na istok cijelim preostalim dijelom kroz općinu. Pritoci Plitvice su brdski potoci (</w:t>
      </w:r>
      <w:proofErr w:type="spellStart"/>
      <w:r w:rsidRPr="00BC2875">
        <w:rPr>
          <w:rFonts w:ascii="Times New Roman" w:hAnsi="Times New Roman" w:cs="Times New Roman"/>
          <w:sz w:val="24"/>
          <w:szCs w:val="24"/>
        </w:rPr>
        <w:t>Črna</w:t>
      </w:r>
      <w:proofErr w:type="spellEnd"/>
      <w:r w:rsidRPr="00BC2875">
        <w:rPr>
          <w:rFonts w:ascii="Times New Roman" w:hAnsi="Times New Roman" w:cs="Times New Roman"/>
          <w:sz w:val="24"/>
          <w:szCs w:val="24"/>
        </w:rPr>
        <w:t xml:space="preserve"> mlaka, </w:t>
      </w:r>
      <w:proofErr w:type="spellStart"/>
      <w:r w:rsidRPr="00BC2875">
        <w:rPr>
          <w:rFonts w:ascii="Times New Roman" w:hAnsi="Times New Roman" w:cs="Times New Roman"/>
          <w:sz w:val="24"/>
          <w:szCs w:val="24"/>
        </w:rPr>
        <w:t>Čalinec</w:t>
      </w:r>
      <w:proofErr w:type="spellEnd"/>
      <w:r w:rsidRPr="00BC2875">
        <w:rPr>
          <w:rFonts w:ascii="Times New Roman" w:hAnsi="Times New Roman" w:cs="Times New Roman"/>
          <w:sz w:val="24"/>
          <w:szCs w:val="24"/>
        </w:rPr>
        <w:t xml:space="preserve">, </w:t>
      </w:r>
      <w:proofErr w:type="spellStart"/>
      <w:r w:rsidRPr="00BC2875">
        <w:rPr>
          <w:rFonts w:ascii="Times New Roman" w:hAnsi="Times New Roman" w:cs="Times New Roman"/>
          <w:sz w:val="24"/>
          <w:szCs w:val="24"/>
        </w:rPr>
        <w:t>Maruševec</w:t>
      </w:r>
      <w:proofErr w:type="spellEnd"/>
      <w:r w:rsidRPr="00BC2875">
        <w:rPr>
          <w:rFonts w:ascii="Times New Roman" w:hAnsi="Times New Roman" w:cs="Times New Roman"/>
          <w:sz w:val="24"/>
          <w:szCs w:val="24"/>
        </w:rPr>
        <w:t xml:space="preserve"> i Mala mlaka). Tok rijeke je relativno dobro zaštićen od štetnog djelovanja bujica dosta širokim koritom (koridor 32,0 m) i </w:t>
      </w:r>
      <w:proofErr w:type="spellStart"/>
      <w:r w:rsidRPr="00BC2875">
        <w:rPr>
          <w:rFonts w:ascii="Times New Roman" w:hAnsi="Times New Roman" w:cs="Times New Roman"/>
          <w:sz w:val="24"/>
          <w:szCs w:val="24"/>
        </w:rPr>
        <w:t>inundacionim</w:t>
      </w:r>
      <w:proofErr w:type="spellEnd"/>
      <w:r w:rsidRPr="00BC2875">
        <w:rPr>
          <w:rFonts w:ascii="Times New Roman" w:hAnsi="Times New Roman" w:cs="Times New Roman"/>
          <w:sz w:val="24"/>
          <w:szCs w:val="24"/>
        </w:rPr>
        <w:t xml:space="preserve"> površinama livada uz obale. Uz jedan od pritoka Plitvice je jezero </w:t>
      </w:r>
      <w:proofErr w:type="spellStart"/>
      <w:r w:rsidRPr="00BC2875">
        <w:rPr>
          <w:rFonts w:ascii="Times New Roman" w:hAnsi="Times New Roman" w:cs="Times New Roman"/>
          <w:sz w:val="24"/>
          <w:szCs w:val="24"/>
        </w:rPr>
        <w:t>Lukavec</w:t>
      </w:r>
      <w:proofErr w:type="spellEnd"/>
      <w:r w:rsidRPr="00BC2875">
        <w:rPr>
          <w:rFonts w:ascii="Times New Roman" w:hAnsi="Times New Roman" w:cs="Times New Roman"/>
          <w:sz w:val="24"/>
          <w:szCs w:val="24"/>
        </w:rPr>
        <w:t xml:space="preserve"> koje ima hidrotehnički i rekreacijski značaj. Plitvica je  svrstana Planom za zaštitu voda Varaždinske županije u vode II kategorije.</w:t>
      </w:r>
    </w:p>
    <w:p w14:paraId="5B5C70E2" w14:textId="77777777" w:rsidR="00BC2875" w:rsidRPr="00BC2875" w:rsidRDefault="00BC2875" w:rsidP="00BC2875">
      <w:pPr>
        <w:autoSpaceDE w:val="0"/>
        <w:autoSpaceDN w:val="0"/>
        <w:adjustRightInd w:val="0"/>
        <w:spacing w:after="0" w:line="360" w:lineRule="auto"/>
        <w:jc w:val="both"/>
        <w:rPr>
          <w:rFonts w:ascii="Times New Roman" w:hAnsi="Times New Roman" w:cs="Times New Roman"/>
          <w:sz w:val="24"/>
          <w:szCs w:val="24"/>
        </w:rPr>
      </w:pPr>
    </w:p>
    <w:p w14:paraId="04637FC6" w14:textId="77777777" w:rsidR="00BC2875" w:rsidRPr="00BC2875" w:rsidRDefault="00BC2875" w:rsidP="00BC2875">
      <w:pPr>
        <w:autoSpaceDE w:val="0"/>
        <w:autoSpaceDN w:val="0"/>
        <w:adjustRightInd w:val="0"/>
        <w:spacing w:after="0" w:line="360" w:lineRule="auto"/>
        <w:jc w:val="both"/>
        <w:rPr>
          <w:rFonts w:ascii="Times New Roman" w:hAnsi="Times New Roman" w:cs="Times New Roman"/>
          <w:sz w:val="24"/>
          <w:szCs w:val="24"/>
        </w:rPr>
      </w:pPr>
      <w:r w:rsidRPr="00BC2875">
        <w:rPr>
          <w:rFonts w:ascii="Times New Roman" w:hAnsi="Times New Roman" w:cs="Times New Roman"/>
          <w:sz w:val="24"/>
          <w:szCs w:val="24"/>
        </w:rPr>
        <w:t>Rijeka Bednja i potok Voća, koji je jedan od pritoka Bednje, protječu južnim rubom općine. Bednja  je rijeka s kišnim vodnim režimom, tj. s maksimalnim vodostajima u proljeće. Prema Državnom planu za zaštitu voda (Prilog D-2 - Kategorizacija voda, N.N. br. 8/99) Bednja spada u državne vode II kategorije, tj. u osjetljiva područja u koja je dopušteno ispuštanje otpadnih voda (iz uređaja većih od 10000 ES) uz treći stupanj čišćenja.</w:t>
      </w:r>
    </w:p>
    <w:p w14:paraId="78297118" w14:textId="77777777" w:rsidR="00BC2875" w:rsidRPr="00BC2875" w:rsidRDefault="00BC2875" w:rsidP="00BC2875">
      <w:pPr>
        <w:autoSpaceDE w:val="0"/>
        <w:autoSpaceDN w:val="0"/>
        <w:adjustRightInd w:val="0"/>
        <w:spacing w:after="0" w:line="360" w:lineRule="auto"/>
        <w:jc w:val="both"/>
        <w:rPr>
          <w:rFonts w:ascii="Times New Roman" w:hAnsi="Times New Roman" w:cs="Times New Roman"/>
          <w:sz w:val="24"/>
          <w:szCs w:val="24"/>
        </w:rPr>
      </w:pPr>
    </w:p>
    <w:p w14:paraId="68E49F53" w14:textId="77777777" w:rsidR="00BC2875" w:rsidRPr="00BC2875" w:rsidRDefault="00BC2875" w:rsidP="00BC2875">
      <w:pPr>
        <w:autoSpaceDE w:val="0"/>
        <w:autoSpaceDN w:val="0"/>
        <w:adjustRightInd w:val="0"/>
        <w:spacing w:after="0" w:line="360" w:lineRule="auto"/>
        <w:jc w:val="both"/>
        <w:rPr>
          <w:rFonts w:ascii="Times New Roman" w:hAnsi="Times New Roman" w:cs="Times New Roman"/>
          <w:sz w:val="24"/>
          <w:szCs w:val="24"/>
        </w:rPr>
      </w:pPr>
      <w:r w:rsidRPr="00BC2875">
        <w:rPr>
          <w:rFonts w:ascii="Times New Roman" w:hAnsi="Times New Roman" w:cs="Times New Roman"/>
          <w:sz w:val="24"/>
          <w:szCs w:val="24"/>
        </w:rPr>
        <w:t xml:space="preserve">Postojeća kakvoća vode u vodotocima općine </w:t>
      </w:r>
      <w:proofErr w:type="spellStart"/>
      <w:r w:rsidRPr="00BC2875">
        <w:rPr>
          <w:rFonts w:ascii="Times New Roman" w:hAnsi="Times New Roman" w:cs="Times New Roman"/>
          <w:sz w:val="24"/>
          <w:szCs w:val="24"/>
        </w:rPr>
        <w:t>Maruševec</w:t>
      </w:r>
      <w:proofErr w:type="spellEnd"/>
      <w:r w:rsidRPr="00BC2875">
        <w:rPr>
          <w:rFonts w:ascii="Times New Roman" w:hAnsi="Times New Roman" w:cs="Times New Roman"/>
          <w:sz w:val="24"/>
          <w:szCs w:val="24"/>
        </w:rPr>
        <w:t xml:space="preserve"> pokazuje da pojedini pokazatelji imaju više vrijednosti od propisanih graničnih vrijednosti, tj. opterećenje vodotoka pojedinim tvarima nadilazi njihovu sposobnost </w:t>
      </w:r>
      <w:proofErr w:type="spellStart"/>
      <w:r w:rsidRPr="00BC2875">
        <w:rPr>
          <w:rFonts w:ascii="Times New Roman" w:hAnsi="Times New Roman" w:cs="Times New Roman"/>
          <w:sz w:val="24"/>
          <w:szCs w:val="24"/>
        </w:rPr>
        <w:t>samopročišćavanja</w:t>
      </w:r>
      <w:proofErr w:type="spellEnd"/>
      <w:r w:rsidRPr="00BC2875">
        <w:rPr>
          <w:rFonts w:ascii="Times New Roman" w:hAnsi="Times New Roman" w:cs="Times New Roman"/>
          <w:sz w:val="24"/>
          <w:szCs w:val="24"/>
        </w:rPr>
        <w:t>.</w:t>
      </w:r>
    </w:p>
    <w:p w14:paraId="25C12BDD" w14:textId="272D5CC9" w:rsidR="00BC2875" w:rsidRPr="00BC2875" w:rsidRDefault="00BC2875" w:rsidP="00BC2875">
      <w:pPr>
        <w:autoSpaceDE w:val="0"/>
        <w:autoSpaceDN w:val="0"/>
        <w:adjustRightInd w:val="0"/>
        <w:spacing w:after="0" w:line="360" w:lineRule="auto"/>
        <w:jc w:val="both"/>
        <w:rPr>
          <w:rFonts w:ascii="Times New Roman" w:hAnsi="Times New Roman" w:cs="Times New Roman"/>
          <w:sz w:val="24"/>
          <w:szCs w:val="24"/>
        </w:rPr>
      </w:pPr>
      <w:r w:rsidRPr="00EB5734">
        <w:rPr>
          <w:rFonts w:ascii="Times New Roman" w:hAnsi="Times New Roman" w:cs="Times New Roman"/>
          <w:sz w:val="24"/>
          <w:szCs w:val="24"/>
        </w:rPr>
        <w:t>Ribnjaci</w:t>
      </w:r>
      <w:r w:rsidRPr="00BC2875">
        <w:rPr>
          <w:rFonts w:ascii="Times New Roman" w:hAnsi="Times New Roman" w:cs="Times New Roman"/>
          <w:sz w:val="24"/>
          <w:szCs w:val="24"/>
        </w:rPr>
        <w:t xml:space="preserve"> „</w:t>
      </w:r>
      <w:proofErr w:type="spellStart"/>
      <w:r w:rsidRPr="00BC2875">
        <w:rPr>
          <w:rFonts w:ascii="Times New Roman" w:hAnsi="Times New Roman" w:cs="Times New Roman"/>
          <w:sz w:val="24"/>
          <w:szCs w:val="24"/>
        </w:rPr>
        <w:t>Maruševec</w:t>
      </w:r>
      <w:proofErr w:type="spellEnd"/>
      <w:r w:rsidRPr="00BC2875">
        <w:rPr>
          <w:rFonts w:ascii="Times New Roman" w:hAnsi="Times New Roman" w:cs="Times New Roman"/>
          <w:sz w:val="24"/>
          <w:szCs w:val="24"/>
        </w:rPr>
        <w:t>“</w:t>
      </w:r>
      <w:r w:rsidR="001F0584">
        <w:rPr>
          <w:rFonts w:ascii="Times New Roman" w:hAnsi="Times New Roman" w:cs="Times New Roman"/>
          <w:sz w:val="24"/>
          <w:szCs w:val="24"/>
        </w:rPr>
        <w:t xml:space="preserve"> </w:t>
      </w:r>
      <w:r w:rsidR="00C77084" w:rsidRPr="002D0B88">
        <w:rPr>
          <w:rFonts w:ascii="Times New Roman" w:hAnsi="Times New Roman" w:cs="Times New Roman"/>
          <w:sz w:val="24"/>
          <w:szCs w:val="24"/>
        </w:rPr>
        <w:t xml:space="preserve">vlasništvo obitelji </w:t>
      </w:r>
      <w:proofErr w:type="spellStart"/>
      <w:r w:rsidR="00C77084" w:rsidRPr="002D0B88">
        <w:rPr>
          <w:rFonts w:ascii="Times New Roman" w:hAnsi="Times New Roman" w:cs="Times New Roman"/>
          <w:sz w:val="24"/>
          <w:szCs w:val="24"/>
        </w:rPr>
        <w:t>Pongratz</w:t>
      </w:r>
      <w:proofErr w:type="spellEnd"/>
      <w:r w:rsidRPr="002D0B88">
        <w:rPr>
          <w:rFonts w:ascii="Times New Roman" w:hAnsi="Times New Roman" w:cs="Times New Roman"/>
          <w:sz w:val="24"/>
          <w:szCs w:val="24"/>
        </w:rPr>
        <w:t xml:space="preserve"> </w:t>
      </w:r>
      <w:r w:rsidRPr="00BC2875">
        <w:rPr>
          <w:rFonts w:ascii="Times New Roman" w:hAnsi="Times New Roman" w:cs="Times New Roman"/>
          <w:sz w:val="24"/>
          <w:szCs w:val="24"/>
        </w:rPr>
        <w:t>i „</w:t>
      </w:r>
      <w:proofErr w:type="spellStart"/>
      <w:r w:rsidRPr="00BC2875">
        <w:rPr>
          <w:rFonts w:ascii="Times New Roman" w:hAnsi="Times New Roman" w:cs="Times New Roman"/>
          <w:sz w:val="24"/>
          <w:szCs w:val="24"/>
        </w:rPr>
        <w:t>Brodarovec</w:t>
      </w:r>
      <w:proofErr w:type="spellEnd"/>
      <w:r w:rsidRPr="00BC2875">
        <w:rPr>
          <w:rFonts w:ascii="Times New Roman" w:hAnsi="Times New Roman" w:cs="Times New Roman"/>
          <w:sz w:val="24"/>
          <w:szCs w:val="24"/>
        </w:rPr>
        <w:t>“ pružaju uvjete za razvoj ribolovnog turizma.</w:t>
      </w:r>
    </w:p>
    <w:p w14:paraId="7EBC88A9" w14:textId="77777777" w:rsidR="00BC2875" w:rsidRPr="00BC2875" w:rsidRDefault="00BC2875" w:rsidP="00BC2875">
      <w:pPr>
        <w:autoSpaceDE w:val="0"/>
        <w:autoSpaceDN w:val="0"/>
        <w:adjustRightInd w:val="0"/>
        <w:spacing w:after="0" w:line="360" w:lineRule="auto"/>
        <w:jc w:val="both"/>
        <w:rPr>
          <w:rFonts w:ascii="Times New Roman" w:hAnsi="Times New Roman" w:cs="Times New Roman"/>
          <w:sz w:val="24"/>
          <w:szCs w:val="24"/>
        </w:rPr>
      </w:pPr>
      <w:r w:rsidRPr="00BC2875">
        <w:rPr>
          <w:rFonts w:ascii="Times New Roman" w:hAnsi="Times New Roman" w:cs="Times New Roman"/>
          <w:sz w:val="24"/>
          <w:szCs w:val="24"/>
        </w:rPr>
        <w:t xml:space="preserve">Na području općine nalazi se </w:t>
      </w:r>
      <w:proofErr w:type="spellStart"/>
      <w:r w:rsidRPr="00BC2875">
        <w:rPr>
          <w:rFonts w:ascii="Times New Roman" w:hAnsi="Times New Roman" w:cs="Times New Roman"/>
          <w:sz w:val="24"/>
          <w:szCs w:val="24"/>
        </w:rPr>
        <w:t>vodonosnik</w:t>
      </w:r>
      <w:proofErr w:type="spellEnd"/>
      <w:r w:rsidRPr="00BC2875">
        <w:rPr>
          <w:rFonts w:ascii="Times New Roman" w:hAnsi="Times New Roman" w:cs="Times New Roman"/>
          <w:sz w:val="24"/>
          <w:szCs w:val="24"/>
        </w:rPr>
        <w:t xml:space="preserve"> u sjeveroistočnom šljunkovitom dijelu koji je dio vodocrpilišta "Varaždin". </w:t>
      </w:r>
      <w:proofErr w:type="spellStart"/>
      <w:r w:rsidRPr="00BC2875">
        <w:rPr>
          <w:rFonts w:ascii="Times New Roman" w:hAnsi="Times New Roman" w:cs="Times New Roman"/>
          <w:sz w:val="24"/>
          <w:szCs w:val="24"/>
        </w:rPr>
        <w:t>Vodozaštitna</w:t>
      </w:r>
      <w:proofErr w:type="spellEnd"/>
      <w:r w:rsidRPr="00BC2875">
        <w:rPr>
          <w:rFonts w:ascii="Times New Roman" w:hAnsi="Times New Roman" w:cs="Times New Roman"/>
          <w:sz w:val="24"/>
          <w:szCs w:val="24"/>
        </w:rPr>
        <w:t xml:space="preserve"> zona III B, određena Pravilnikom o zaštitnim mjerama i određivanju zona sanitarne zaštite crpilišta "Varaždin" regionalnog vodovoda "Varaždin, nalazi se na potezu Donje Ladanje – Greda.</w:t>
      </w:r>
    </w:p>
    <w:p w14:paraId="21D3B142" w14:textId="6F42563C" w:rsidR="00F14A7F" w:rsidRDefault="00994B60" w:rsidP="00BC2875">
      <w:pPr>
        <w:autoSpaceDE w:val="0"/>
        <w:autoSpaceDN w:val="0"/>
        <w:adjustRightInd w:val="0"/>
        <w:spacing w:after="0" w:line="360" w:lineRule="auto"/>
        <w:jc w:val="both"/>
        <w:rPr>
          <w:rFonts w:ascii="Times New Roman" w:hAnsi="Times New Roman" w:cs="Times New Roman"/>
          <w:sz w:val="24"/>
          <w:szCs w:val="24"/>
        </w:rPr>
      </w:pPr>
      <w:r w:rsidRPr="00994B60">
        <w:rPr>
          <w:rFonts w:ascii="Times New Roman" w:hAnsi="Times New Roman" w:cs="Times New Roman"/>
          <w:sz w:val="24"/>
          <w:szCs w:val="24"/>
        </w:rPr>
        <w:t xml:space="preserve">U naselju Cerje </w:t>
      </w:r>
      <w:proofErr w:type="spellStart"/>
      <w:r w:rsidRPr="00994B60">
        <w:rPr>
          <w:rFonts w:ascii="Times New Roman" w:hAnsi="Times New Roman" w:cs="Times New Roman"/>
          <w:sz w:val="24"/>
          <w:szCs w:val="24"/>
        </w:rPr>
        <w:t>Nebojse</w:t>
      </w:r>
      <w:proofErr w:type="spellEnd"/>
      <w:r w:rsidRPr="00994B60">
        <w:rPr>
          <w:rFonts w:ascii="Times New Roman" w:hAnsi="Times New Roman" w:cs="Times New Roman"/>
          <w:sz w:val="24"/>
          <w:szCs w:val="24"/>
        </w:rPr>
        <w:t xml:space="preserve"> vrši se eksploatacija gline, koja predstavlja kvalitetnu sirovinu za dalj</w:t>
      </w:r>
      <w:r w:rsidR="00A622BF">
        <w:rPr>
          <w:rFonts w:ascii="Times New Roman" w:hAnsi="Times New Roman" w:cs="Times New Roman"/>
          <w:sz w:val="24"/>
          <w:szCs w:val="24"/>
        </w:rPr>
        <w:t>nj</w:t>
      </w:r>
      <w:r w:rsidRPr="00994B60">
        <w:rPr>
          <w:rFonts w:ascii="Times New Roman" w:hAnsi="Times New Roman" w:cs="Times New Roman"/>
          <w:sz w:val="24"/>
          <w:szCs w:val="24"/>
        </w:rPr>
        <w:t>u eksploataciju, te proizvodnja i prodaja opekarskih proizvoda. Prostornim planom je područje eksploatacije gline ograničeno na 32,1 ha.</w:t>
      </w:r>
      <w:r>
        <w:rPr>
          <w:rFonts w:ascii="Times New Roman" w:hAnsi="Times New Roman" w:cs="Times New Roman"/>
          <w:sz w:val="24"/>
          <w:szCs w:val="24"/>
        </w:rPr>
        <w:t xml:space="preserve"> </w:t>
      </w:r>
    </w:p>
    <w:p w14:paraId="5144002D" w14:textId="77777777" w:rsidR="007F129C" w:rsidRPr="00A44C44" w:rsidRDefault="007F129C" w:rsidP="007F129C">
      <w:pPr>
        <w:autoSpaceDE w:val="0"/>
        <w:autoSpaceDN w:val="0"/>
        <w:adjustRightInd w:val="0"/>
        <w:spacing w:after="0" w:line="360" w:lineRule="auto"/>
        <w:jc w:val="both"/>
        <w:rPr>
          <w:rFonts w:ascii="Times New Roman" w:hAnsi="Times New Roman" w:cs="Times New Roman"/>
          <w:sz w:val="24"/>
          <w:szCs w:val="24"/>
        </w:rPr>
      </w:pPr>
    </w:p>
    <w:p w14:paraId="38C797F6" w14:textId="77777777" w:rsidR="007F129C" w:rsidRPr="00A44C44" w:rsidRDefault="007F129C" w:rsidP="00CD229A">
      <w:pPr>
        <w:pStyle w:val="Naslov3"/>
      </w:pPr>
      <w:bookmarkStart w:id="7" w:name="_Toc455987721"/>
      <w:r w:rsidRPr="00A44C44">
        <w:t>Klimatske karakteristike područja</w:t>
      </w:r>
      <w:bookmarkEnd w:id="7"/>
    </w:p>
    <w:p w14:paraId="5C1D9B7F" w14:textId="6E2814F5" w:rsidR="00BE067E" w:rsidRDefault="00994B60" w:rsidP="000F5A7C">
      <w:pPr>
        <w:spacing w:line="360" w:lineRule="auto"/>
        <w:jc w:val="both"/>
        <w:rPr>
          <w:rFonts w:ascii="Times New Roman" w:hAnsi="Times New Roman" w:cs="Times New Roman"/>
          <w:sz w:val="24"/>
          <w:szCs w:val="24"/>
        </w:rPr>
      </w:pPr>
      <w:r w:rsidRPr="00994B60">
        <w:rPr>
          <w:rFonts w:ascii="Times New Roman" w:hAnsi="Times New Roman" w:cs="Times New Roman"/>
          <w:sz w:val="24"/>
          <w:szCs w:val="24"/>
        </w:rPr>
        <w:t xml:space="preserve">Općinu karakterizira umjerena toplo-kišna klima. Srednja godišnja temperatura zraka iznosi oko 10°C. Najtopliji mjesec je srpanj sa srednjom mjesečnom temperaturom od </w:t>
      </w:r>
      <w:r w:rsidRPr="009600F4">
        <w:rPr>
          <w:rFonts w:ascii="Times New Roman" w:hAnsi="Times New Roman" w:cs="Times New Roman"/>
          <w:sz w:val="24"/>
          <w:szCs w:val="24"/>
        </w:rPr>
        <w:t xml:space="preserve">19,5°C, </w:t>
      </w:r>
      <w:r w:rsidRPr="00994B60">
        <w:rPr>
          <w:rFonts w:ascii="Times New Roman" w:hAnsi="Times New Roman" w:cs="Times New Roman"/>
          <w:sz w:val="24"/>
          <w:szCs w:val="24"/>
        </w:rPr>
        <w:t>a najhladniji je siječanj sa -1,0°C. Godišnji hod količine oborine je kontinentalnog tipa s maksimumom u toplom dijelu godine i sekundarnim maksimumom u kasnu jesen. Ukupne godišnje količine oborina iznose cca 900 mm. U hladnom dijelu godine ima u prosjeku između 45 i 50 dana sa snježnim pokrivačem. Prosječne mjesečne vrijednosti relativne vlage zraka su iznad 70%. Mraz se javlja od rujna do svibnja. Tuča se javlja prosječno jednom godišnje. Posljednjih godina primjećuju se određene klimatske promjene.</w:t>
      </w:r>
    </w:p>
    <w:p w14:paraId="76E33CE3" w14:textId="77777777" w:rsidR="009F6191" w:rsidRPr="00A44C44" w:rsidRDefault="009F6191" w:rsidP="000F5A7C">
      <w:pPr>
        <w:spacing w:line="360" w:lineRule="auto"/>
        <w:jc w:val="both"/>
        <w:rPr>
          <w:rFonts w:ascii="Times New Roman" w:hAnsi="Times New Roman" w:cs="Times New Roman"/>
          <w:sz w:val="24"/>
          <w:szCs w:val="24"/>
        </w:rPr>
      </w:pPr>
    </w:p>
    <w:p w14:paraId="06A3C3EF" w14:textId="77777777" w:rsidR="007F129C" w:rsidRPr="00A44C44" w:rsidRDefault="007F129C" w:rsidP="00CD229A">
      <w:pPr>
        <w:pStyle w:val="Naslov3"/>
      </w:pPr>
      <w:bookmarkStart w:id="8" w:name="_Toc455987722"/>
      <w:r w:rsidRPr="00A44C44">
        <w:t>Prirodna baština</w:t>
      </w:r>
      <w:bookmarkEnd w:id="8"/>
    </w:p>
    <w:p w14:paraId="53A057DA" w14:textId="77777777" w:rsidR="00653890" w:rsidRDefault="00C05B26" w:rsidP="00653890">
      <w:pPr>
        <w:spacing w:line="360" w:lineRule="auto"/>
        <w:jc w:val="both"/>
        <w:rPr>
          <w:rFonts w:ascii="Times New Roman" w:hAnsi="Times New Roman" w:cs="Times New Roman"/>
          <w:sz w:val="24"/>
          <w:szCs w:val="24"/>
          <w:lang w:eastAsia="hr-HR"/>
        </w:rPr>
      </w:pPr>
      <w:r w:rsidRPr="00A44C44">
        <w:rPr>
          <w:rFonts w:ascii="Times New Roman" w:hAnsi="Times New Roman" w:cs="Times New Roman"/>
          <w:sz w:val="24"/>
          <w:szCs w:val="24"/>
          <w:lang w:eastAsia="hr-HR"/>
        </w:rPr>
        <w:t xml:space="preserve">Uredbom o ekološkoj mreži, a temeljem Zakona o zaštiti prirode, </w:t>
      </w:r>
      <w:r w:rsidR="001B503E">
        <w:rPr>
          <w:rFonts w:ascii="Times New Roman" w:hAnsi="Times New Roman" w:cs="Times New Roman"/>
          <w:sz w:val="24"/>
          <w:szCs w:val="24"/>
          <w:lang w:eastAsia="hr-HR"/>
        </w:rPr>
        <w:t xml:space="preserve">livade uz Bednju II </w:t>
      </w:r>
      <w:r w:rsidRPr="00A44C44">
        <w:rPr>
          <w:rFonts w:ascii="Times New Roman" w:hAnsi="Times New Roman" w:cs="Times New Roman"/>
          <w:sz w:val="24"/>
          <w:szCs w:val="24"/>
          <w:lang w:eastAsia="hr-HR"/>
        </w:rPr>
        <w:t>(HR 200</w:t>
      </w:r>
      <w:r w:rsidR="001B503E">
        <w:rPr>
          <w:rFonts w:ascii="Times New Roman" w:hAnsi="Times New Roman" w:cs="Times New Roman"/>
          <w:sz w:val="24"/>
          <w:szCs w:val="24"/>
          <w:lang w:eastAsia="hr-HR"/>
        </w:rPr>
        <w:t>1409</w:t>
      </w:r>
      <w:r w:rsidRPr="00A44C44">
        <w:rPr>
          <w:rFonts w:ascii="Times New Roman" w:hAnsi="Times New Roman" w:cs="Times New Roman"/>
          <w:sz w:val="24"/>
          <w:szCs w:val="24"/>
          <w:lang w:eastAsia="hr-HR"/>
        </w:rPr>
        <w:t xml:space="preserve">) dio je ekološke mreže Natura 2000. </w:t>
      </w:r>
      <w:r w:rsidR="00653890" w:rsidRPr="00653890">
        <w:rPr>
          <w:rFonts w:ascii="Times New Roman" w:hAnsi="Times New Roman" w:cs="Times New Roman"/>
          <w:sz w:val="24"/>
          <w:szCs w:val="24"/>
          <w:lang w:eastAsia="hr-HR"/>
        </w:rPr>
        <w:t xml:space="preserve">Područja Nacionalne ekološke mreže koja </w:t>
      </w:r>
      <w:r w:rsidR="00653890">
        <w:rPr>
          <w:rFonts w:ascii="Times New Roman" w:hAnsi="Times New Roman" w:cs="Times New Roman"/>
          <w:sz w:val="24"/>
          <w:szCs w:val="24"/>
          <w:lang w:eastAsia="hr-HR"/>
        </w:rPr>
        <w:t xml:space="preserve">se nalaze unutar granice Općine </w:t>
      </w:r>
      <w:proofErr w:type="spellStart"/>
      <w:r w:rsidR="00653890" w:rsidRPr="00653890">
        <w:rPr>
          <w:rFonts w:ascii="Times New Roman" w:hAnsi="Times New Roman" w:cs="Times New Roman"/>
          <w:sz w:val="24"/>
          <w:szCs w:val="24"/>
          <w:lang w:eastAsia="hr-HR"/>
        </w:rPr>
        <w:t>Maruševec</w:t>
      </w:r>
      <w:proofErr w:type="spellEnd"/>
      <w:r w:rsidR="00653890" w:rsidRPr="00653890">
        <w:rPr>
          <w:rFonts w:ascii="Times New Roman" w:hAnsi="Times New Roman" w:cs="Times New Roman"/>
          <w:sz w:val="24"/>
          <w:szCs w:val="24"/>
          <w:lang w:eastAsia="hr-HR"/>
        </w:rPr>
        <w:t xml:space="preserve"> su</w:t>
      </w:r>
      <w:r w:rsidR="00653890">
        <w:rPr>
          <w:rStyle w:val="Referencafusnote"/>
          <w:rFonts w:ascii="Times New Roman" w:hAnsi="Times New Roman" w:cs="Times New Roman"/>
          <w:sz w:val="24"/>
          <w:szCs w:val="24"/>
          <w:lang w:eastAsia="hr-HR"/>
        </w:rPr>
        <w:footnoteReference w:id="2"/>
      </w:r>
      <w:r w:rsidR="00653890" w:rsidRPr="00653890">
        <w:rPr>
          <w:rFonts w:ascii="Times New Roman" w:hAnsi="Times New Roman" w:cs="Times New Roman"/>
          <w:sz w:val="24"/>
          <w:szCs w:val="24"/>
          <w:lang w:eastAsia="hr-HR"/>
        </w:rPr>
        <w:t>:</w:t>
      </w:r>
      <w:r w:rsidR="001B503E" w:rsidRPr="001B503E">
        <w:rPr>
          <w:rFonts w:ascii="Times New Roman" w:hAnsi="Times New Roman" w:cs="Times New Roman"/>
          <w:sz w:val="24"/>
          <w:szCs w:val="24"/>
          <w:lang w:eastAsia="hr-HR"/>
        </w:rPr>
        <w:t xml:space="preserve"> </w:t>
      </w:r>
    </w:p>
    <w:p w14:paraId="49573098" w14:textId="77777777" w:rsidR="001B503E" w:rsidRPr="00653890" w:rsidRDefault="001B503E" w:rsidP="001B503E">
      <w:pPr>
        <w:pStyle w:val="Odlomakpopisa"/>
        <w:numPr>
          <w:ilvl w:val="0"/>
          <w:numId w:val="41"/>
        </w:numPr>
        <w:spacing w:line="360" w:lineRule="auto"/>
        <w:jc w:val="both"/>
        <w:rPr>
          <w:rFonts w:ascii="Times New Roman" w:hAnsi="Times New Roman" w:cs="Times New Roman"/>
          <w:sz w:val="24"/>
          <w:szCs w:val="24"/>
          <w:lang w:eastAsia="hr-HR"/>
        </w:rPr>
      </w:pPr>
      <w:r w:rsidRPr="00653890">
        <w:rPr>
          <w:rFonts w:ascii="Times New Roman" w:hAnsi="Times New Roman" w:cs="Times New Roman"/>
          <w:i/>
          <w:sz w:val="24"/>
          <w:szCs w:val="24"/>
          <w:lang w:eastAsia="hr-HR"/>
        </w:rPr>
        <w:lastRenderedPageBreak/>
        <w:t>HR2000365 Plitvica</w:t>
      </w:r>
      <w:r w:rsidRPr="00653890">
        <w:rPr>
          <w:rFonts w:ascii="Times New Roman" w:hAnsi="Times New Roman" w:cs="Times New Roman"/>
          <w:sz w:val="24"/>
          <w:szCs w:val="24"/>
          <w:lang w:eastAsia="hr-HR"/>
        </w:rPr>
        <w:t xml:space="preserve"> kao važno područje za divlje svojte i stanišne tipove (obuhvaća</w:t>
      </w:r>
      <w:r w:rsidR="00653890">
        <w:rPr>
          <w:rFonts w:ascii="Times New Roman" w:hAnsi="Times New Roman" w:cs="Times New Roman"/>
          <w:sz w:val="24"/>
          <w:szCs w:val="24"/>
          <w:lang w:eastAsia="hr-HR"/>
        </w:rPr>
        <w:t xml:space="preserve"> </w:t>
      </w:r>
      <w:r w:rsidRPr="00653890">
        <w:rPr>
          <w:rFonts w:ascii="Times New Roman" w:hAnsi="Times New Roman" w:cs="Times New Roman"/>
          <w:sz w:val="24"/>
          <w:szCs w:val="24"/>
          <w:lang w:eastAsia="hr-HR"/>
        </w:rPr>
        <w:t xml:space="preserve">koridor/područje uz rijeku Plitvicu) sadrži: ribaricu, </w:t>
      </w:r>
      <w:proofErr w:type="spellStart"/>
      <w:r w:rsidRPr="00653890">
        <w:rPr>
          <w:rFonts w:ascii="Times New Roman" w:hAnsi="Times New Roman" w:cs="Times New Roman"/>
          <w:sz w:val="24"/>
          <w:szCs w:val="24"/>
          <w:lang w:eastAsia="hr-HR"/>
        </w:rPr>
        <w:t>kockavicu</w:t>
      </w:r>
      <w:proofErr w:type="spellEnd"/>
      <w:r w:rsidRPr="00653890">
        <w:rPr>
          <w:rFonts w:ascii="Times New Roman" w:hAnsi="Times New Roman" w:cs="Times New Roman"/>
          <w:sz w:val="24"/>
          <w:szCs w:val="24"/>
          <w:lang w:eastAsia="hr-HR"/>
        </w:rPr>
        <w:t xml:space="preserve">, paklara, </w:t>
      </w:r>
      <w:proofErr w:type="spellStart"/>
      <w:r w:rsidRPr="00653890">
        <w:rPr>
          <w:rFonts w:ascii="Times New Roman" w:hAnsi="Times New Roman" w:cs="Times New Roman"/>
          <w:sz w:val="24"/>
          <w:szCs w:val="24"/>
          <w:lang w:eastAsia="hr-HR"/>
        </w:rPr>
        <w:t>piškura</w:t>
      </w:r>
      <w:proofErr w:type="spellEnd"/>
      <w:r w:rsidRPr="00653890">
        <w:rPr>
          <w:rFonts w:ascii="Times New Roman" w:hAnsi="Times New Roman" w:cs="Times New Roman"/>
          <w:sz w:val="24"/>
          <w:szCs w:val="24"/>
          <w:lang w:eastAsia="hr-HR"/>
        </w:rPr>
        <w:t xml:space="preserve">, </w:t>
      </w:r>
      <w:proofErr w:type="spellStart"/>
      <w:r w:rsidRPr="00653890">
        <w:rPr>
          <w:rFonts w:ascii="Times New Roman" w:hAnsi="Times New Roman" w:cs="Times New Roman"/>
          <w:sz w:val="24"/>
          <w:szCs w:val="24"/>
          <w:lang w:eastAsia="hr-HR"/>
        </w:rPr>
        <w:t>ploticu</w:t>
      </w:r>
      <w:proofErr w:type="spellEnd"/>
      <w:r w:rsidRPr="00653890">
        <w:rPr>
          <w:rFonts w:ascii="Times New Roman" w:hAnsi="Times New Roman" w:cs="Times New Roman"/>
          <w:sz w:val="24"/>
          <w:szCs w:val="24"/>
          <w:lang w:eastAsia="hr-HR"/>
        </w:rPr>
        <w:t>,</w:t>
      </w:r>
      <w:r w:rsidR="00653890">
        <w:rPr>
          <w:rFonts w:ascii="Times New Roman" w:hAnsi="Times New Roman" w:cs="Times New Roman"/>
          <w:sz w:val="24"/>
          <w:szCs w:val="24"/>
          <w:lang w:eastAsia="hr-HR"/>
        </w:rPr>
        <w:t xml:space="preserve"> </w:t>
      </w:r>
      <w:proofErr w:type="spellStart"/>
      <w:r w:rsidRPr="00653890">
        <w:rPr>
          <w:rFonts w:ascii="Times New Roman" w:hAnsi="Times New Roman" w:cs="Times New Roman"/>
          <w:sz w:val="24"/>
          <w:szCs w:val="24"/>
          <w:lang w:eastAsia="hr-HR"/>
        </w:rPr>
        <w:t>gavčicu</w:t>
      </w:r>
      <w:proofErr w:type="spellEnd"/>
      <w:r w:rsidRPr="00653890">
        <w:rPr>
          <w:rFonts w:ascii="Times New Roman" w:hAnsi="Times New Roman" w:cs="Times New Roman"/>
          <w:sz w:val="24"/>
          <w:szCs w:val="24"/>
          <w:lang w:eastAsia="hr-HR"/>
        </w:rPr>
        <w:t xml:space="preserve">, </w:t>
      </w:r>
      <w:proofErr w:type="spellStart"/>
      <w:r w:rsidRPr="00653890">
        <w:rPr>
          <w:rFonts w:ascii="Times New Roman" w:hAnsi="Times New Roman" w:cs="Times New Roman"/>
          <w:sz w:val="24"/>
          <w:szCs w:val="24"/>
          <w:lang w:eastAsia="hr-HR"/>
        </w:rPr>
        <w:t>bjeloperajnu</w:t>
      </w:r>
      <w:proofErr w:type="spellEnd"/>
      <w:r w:rsidRPr="00653890">
        <w:rPr>
          <w:rFonts w:ascii="Times New Roman" w:hAnsi="Times New Roman" w:cs="Times New Roman"/>
          <w:sz w:val="24"/>
          <w:szCs w:val="24"/>
          <w:lang w:eastAsia="hr-HR"/>
        </w:rPr>
        <w:t xml:space="preserve"> </w:t>
      </w:r>
      <w:proofErr w:type="spellStart"/>
      <w:r w:rsidRPr="00653890">
        <w:rPr>
          <w:rFonts w:ascii="Times New Roman" w:hAnsi="Times New Roman" w:cs="Times New Roman"/>
          <w:sz w:val="24"/>
          <w:szCs w:val="24"/>
          <w:lang w:eastAsia="hr-HR"/>
        </w:rPr>
        <w:t>krkušu</w:t>
      </w:r>
      <w:proofErr w:type="spellEnd"/>
      <w:r w:rsidRPr="00653890">
        <w:rPr>
          <w:rFonts w:ascii="Times New Roman" w:hAnsi="Times New Roman" w:cs="Times New Roman"/>
          <w:sz w:val="24"/>
          <w:szCs w:val="24"/>
          <w:lang w:eastAsia="hr-HR"/>
        </w:rPr>
        <w:t>, vidru, dabra, te vlažne li</w:t>
      </w:r>
      <w:r w:rsidR="00653890" w:rsidRPr="00653890">
        <w:rPr>
          <w:rFonts w:ascii="Times New Roman" w:hAnsi="Times New Roman" w:cs="Times New Roman"/>
          <w:sz w:val="24"/>
          <w:szCs w:val="24"/>
          <w:lang w:eastAsia="hr-HR"/>
        </w:rPr>
        <w:t xml:space="preserve">vade Srednje Europe i </w:t>
      </w:r>
      <w:proofErr w:type="spellStart"/>
      <w:r w:rsidR="00653890" w:rsidRPr="00653890">
        <w:rPr>
          <w:rFonts w:ascii="Times New Roman" w:hAnsi="Times New Roman" w:cs="Times New Roman"/>
          <w:sz w:val="24"/>
          <w:szCs w:val="24"/>
          <w:lang w:eastAsia="hr-HR"/>
        </w:rPr>
        <w:t>mezofilne</w:t>
      </w:r>
      <w:proofErr w:type="spellEnd"/>
      <w:r w:rsidR="00653890" w:rsidRPr="00653890">
        <w:rPr>
          <w:rFonts w:ascii="Times New Roman" w:hAnsi="Times New Roman" w:cs="Times New Roman"/>
          <w:sz w:val="24"/>
          <w:szCs w:val="24"/>
          <w:lang w:eastAsia="hr-HR"/>
        </w:rPr>
        <w:t xml:space="preserve"> </w:t>
      </w:r>
      <w:r w:rsidRPr="00653890">
        <w:rPr>
          <w:rFonts w:ascii="Times New Roman" w:hAnsi="Times New Roman" w:cs="Times New Roman"/>
          <w:sz w:val="24"/>
          <w:szCs w:val="24"/>
          <w:lang w:eastAsia="hr-HR"/>
        </w:rPr>
        <w:t xml:space="preserve">livade </w:t>
      </w:r>
      <w:proofErr w:type="spellStart"/>
      <w:r w:rsidRPr="00653890">
        <w:rPr>
          <w:rFonts w:ascii="Times New Roman" w:hAnsi="Times New Roman" w:cs="Times New Roman"/>
          <w:sz w:val="24"/>
          <w:szCs w:val="24"/>
          <w:lang w:eastAsia="hr-HR"/>
        </w:rPr>
        <w:t>košanice</w:t>
      </w:r>
      <w:proofErr w:type="spellEnd"/>
      <w:r w:rsidRPr="00653890">
        <w:rPr>
          <w:rFonts w:ascii="Times New Roman" w:hAnsi="Times New Roman" w:cs="Times New Roman"/>
          <w:sz w:val="24"/>
          <w:szCs w:val="24"/>
          <w:lang w:eastAsia="hr-HR"/>
        </w:rPr>
        <w:t xml:space="preserve"> Srednje Europe.</w:t>
      </w:r>
    </w:p>
    <w:p w14:paraId="30F00E5D" w14:textId="77777777" w:rsidR="001B503E" w:rsidRPr="00653890" w:rsidRDefault="001B503E" w:rsidP="001B503E">
      <w:pPr>
        <w:pStyle w:val="Odlomakpopisa"/>
        <w:numPr>
          <w:ilvl w:val="0"/>
          <w:numId w:val="41"/>
        </w:numPr>
        <w:spacing w:line="360" w:lineRule="auto"/>
        <w:jc w:val="both"/>
        <w:rPr>
          <w:rFonts w:ascii="Times New Roman" w:hAnsi="Times New Roman" w:cs="Times New Roman"/>
          <w:sz w:val="24"/>
          <w:szCs w:val="24"/>
          <w:lang w:eastAsia="hr-HR"/>
        </w:rPr>
      </w:pPr>
      <w:r w:rsidRPr="00653890">
        <w:rPr>
          <w:rFonts w:ascii="Times New Roman" w:hAnsi="Times New Roman" w:cs="Times New Roman"/>
          <w:sz w:val="24"/>
          <w:szCs w:val="24"/>
          <w:lang w:eastAsia="hr-HR"/>
        </w:rPr>
        <w:t xml:space="preserve"> </w:t>
      </w:r>
      <w:r w:rsidRPr="00653890">
        <w:rPr>
          <w:rFonts w:ascii="Times New Roman" w:hAnsi="Times New Roman" w:cs="Times New Roman"/>
          <w:i/>
          <w:sz w:val="24"/>
          <w:szCs w:val="24"/>
          <w:lang w:eastAsia="hr-HR"/>
        </w:rPr>
        <w:t>HR2000366 Bednja</w:t>
      </w:r>
      <w:r w:rsidRPr="00653890">
        <w:rPr>
          <w:rFonts w:ascii="Times New Roman" w:hAnsi="Times New Roman" w:cs="Times New Roman"/>
          <w:sz w:val="24"/>
          <w:szCs w:val="24"/>
          <w:lang w:eastAsia="hr-HR"/>
        </w:rPr>
        <w:t xml:space="preserve"> kao važno područje za divlje svojte i stanišne tipove (obuhvaća</w:t>
      </w:r>
      <w:r w:rsidR="00653890">
        <w:rPr>
          <w:rFonts w:ascii="Times New Roman" w:hAnsi="Times New Roman" w:cs="Times New Roman"/>
          <w:sz w:val="24"/>
          <w:szCs w:val="24"/>
          <w:lang w:eastAsia="hr-HR"/>
        </w:rPr>
        <w:t xml:space="preserve"> </w:t>
      </w:r>
      <w:r w:rsidRPr="00653890">
        <w:rPr>
          <w:rFonts w:ascii="Times New Roman" w:hAnsi="Times New Roman" w:cs="Times New Roman"/>
          <w:sz w:val="24"/>
          <w:szCs w:val="24"/>
          <w:lang w:eastAsia="hr-HR"/>
        </w:rPr>
        <w:t xml:space="preserve">koridor/područje uz rijeku Bednju) sadrži: sibirsku peruniku, ribaricu, paklara, </w:t>
      </w:r>
      <w:proofErr w:type="spellStart"/>
      <w:r w:rsidRPr="00653890">
        <w:rPr>
          <w:rFonts w:ascii="Times New Roman" w:hAnsi="Times New Roman" w:cs="Times New Roman"/>
          <w:sz w:val="24"/>
          <w:szCs w:val="24"/>
          <w:lang w:eastAsia="hr-HR"/>
        </w:rPr>
        <w:t>piškura</w:t>
      </w:r>
      <w:proofErr w:type="spellEnd"/>
      <w:r w:rsidRPr="00653890">
        <w:rPr>
          <w:rFonts w:ascii="Times New Roman" w:hAnsi="Times New Roman" w:cs="Times New Roman"/>
          <w:sz w:val="24"/>
          <w:szCs w:val="24"/>
          <w:lang w:eastAsia="hr-HR"/>
        </w:rPr>
        <w:t>,</w:t>
      </w:r>
      <w:r w:rsidR="00653890">
        <w:rPr>
          <w:rFonts w:ascii="Times New Roman" w:hAnsi="Times New Roman" w:cs="Times New Roman"/>
          <w:sz w:val="24"/>
          <w:szCs w:val="24"/>
          <w:lang w:eastAsia="hr-HR"/>
        </w:rPr>
        <w:t xml:space="preserve"> </w:t>
      </w:r>
      <w:proofErr w:type="spellStart"/>
      <w:r w:rsidRPr="00653890">
        <w:rPr>
          <w:rFonts w:ascii="Times New Roman" w:hAnsi="Times New Roman" w:cs="Times New Roman"/>
          <w:sz w:val="24"/>
          <w:szCs w:val="24"/>
          <w:lang w:eastAsia="hr-HR"/>
        </w:rPr>
        <w:t>ploticu</w:t>
      </w:r>
      <w:proofErr w:type="spellEnd"/>
      <w:r w:rsidRPr="00653890">
        <w:rPr>
          <w:rFonts w:ascii="Times New Roman" w:hAnsi="Times New Roman" w:cs="Times New Roman"/>
          <w:sz w:val="24"/>
          <w:szCs w:val="24"/>
          <w:lang w:eastAsia="hr-HR"/>
        </w:rPr>
        <w:t xml:space="preserve">, </w:t>
      </w:r>
      <w:proofErr w:type="spellStart"/>
      <w:r w:rsidRPr="00653890">
        <w:rPr>
          <w:rFonts w:ascii="Times New Roman" w:hAnsi="Times New Roman" w:cs="Times New Roman"/>
          <w:sz w:val="24"/>
          <w:szCs w:val="24"/>
          <w:lang w:eastAsia="hr-HR"/>
        </w:rPr>
        <w:t>gavčicu</w:t>
      </w:r>
      <w:proofErr w:type="spellEnd"/>
      <w:r w:rsidRPr="00653890">
        <w:rPr>
          <w:rFonts w:ascii="Times New Roman" w:hAnsi="Times New Roman" w:cs="Times New Roman"/>
          <w:sz w:val="24"/>
          <w:szCs w:val="24"/>
          <w:lang w:eastAsia="hr-HR"/>
        </w:rPr>
        <w:t xml:space="preserve">, </w:t>
      </w:r>
      <w:proofErr w:type="spellStart"/>
      <w:r w:rsidRPr="00653890">
        <w:rPr>
          <w:rFonts w:ascii="Times New Roman" w:hAnsi="Times New Roman" w:cs="Times New Roman"/>
          <w:sz w:val="24"/>
          <w:szCs w:val="24"/>
          <w:lang w:eastAsia="hr-HR"/>
        </w:rPr>
        <w:t>bjeloperajnu</w:t>
      </w:r>
      <w:proofErr w:type="spellEnd"/>
      <w:r w:rsidRPr="00653890">
        <w:rPr>
          <w:rFonts w:ascii="Times New Roman" w:hAnsi="Times New Roman" w:cs="Times New Roman"/>
          <w:sz w:val="24"/>
          <w:szCs w:val="24"/>
          <w:lang w:eastAsia="hr-HR"/>
        </w:rPr>
        <w:t xml:space="preserve"> </w:t>
      </w:r>
      <w:proofErr w:type="spellStart"/>
      <w:r w:rsidRPr="00653890">
        <w:rPr>
          <w:rFonts w:ascii="Times New Roman" w:hAnsi="Times New Roman" w:cs="Times New Roman"/>
          <w:sz w:val="24"/>
          <w:szCs w:val="24"/>
          <w:lang w:eastAsia="hr-HR"/>
        </w:rPr>
        <w:t>krkušu</w:t>
      </w:r>
      <w:proofErr w:type="spellEnd"/>
      <w:r w:rsidRPr="00653890">
        <w:rPr>
          <w:rFonts w:ascii="Times New Roman" w:hAnsi="Times New Roman" w:cs="Times New Roman"/>
          <w:sz w:val="24"/>
          <w:szCs w:val="24"/>
          <w:lang w:eastAsia="hr-HR"/>
        </w:rPr>
        <w:t xml:space="preserve">, vidru, dabra; stanišne tipove </w:t>
      </w:r>
      <w:proofErr w:type="spellStart"/>
      <w:r w:rsidRPr="00653890">
        <w:rPr>
          <w:rFonts w:ascii="Times New Roman" w:hAnsi="Times New Roman" w:cs="Times New Roman"/>
          <w:sz w:val="24"/>
          <w:szCs w:val="24"/>
          <w:lang w:eastAsia="hr-HR"/>
        </w:rPr>
        <w:t>hidrofilnih</w:t>
      </w:r>
      <w:proofErr w:type="spellEnd"/>
      <w:r w:rsidRPr="00653890">
        <w:rPr>
          <w:rFonts w:ascii="Times New Roman" w:hAnsi="Times New Roman" w:cs="Times New Roman"/>
          <w:sz w:val="24"/>
          <w:szCs w:val="24"/>
          <w:lang w:eastAsia="hr-HR"/>
        </w:rPr>
        <w:t xml:space="preserve"> rubova</w:t>
      </w:r>
      <w:r w:rsidR="00653890">
        <w:rPr>
          <w:rFonts w:ascii="Times New Roman" w:hAnsi="Times New Roman" w:cs="Times New Roman"/>
          <w:sz w:val="24"/>
          <w:szCs w:val="24"/>
          <w:lang w:eastAsia="hr-HR"/>
        </w:rPr>
        <w:t xml:space="preserve"> </w:t>
      </w:r>
      <w:r w:rsidRPr="00653890">
        <w:rPr>
          <w:rFonts w:ascii="Times New Roman" w:hAnsi="Times New Roman" w:cs="Times New Roman"/>
          <w:sz w:val="24"/>
          <w:szCs w:val="24"/>
          <w:lang w:eastAsia="hr-HR"/>
        </w:rPr>
        <w:t xml:space="preserve">visokih zeleni uz rijeke i šume, te vlažne livade Srednje Europe i </w:t>
      </w:r>
      <w:proofErr w:type="spellStart"/>
      <w:r w:rsidRPr="00653890">
        <w:rPr>
          <w:rFonts w:ascii="Times New Roman" w:hAnsi="Times New Roman" w:cs="Times New Roman"/>
          <w:sz w:val="24"/>
          <w:szCs w:val="24"/>
          <w:lang w:eastAsia="hr-HR"/>
        </w:rPr>
        <w:t>mezofilne</w:t>
      </w:r>
      <w:proofErr w:type="spellEnd"/>
      <w:r w:rsidRPr="00653890">
        <w:rPr>
          <w:rFonts w:ascii="Times New Roman" w:hAnsi="Times New Roman" w:cs="Times New Roman"/>
          <w:sz w:val="24"/>
          <w:szCs w:val="24"/>
          <w:lang w:eastAsia="hr-HR"/>
        </w:rPr>
        <w:t xml:space="preserve"> livade </w:t>
      </w:r>
      <w:proofErr w:type="spellStart"/>
      <w:r w:rsidRPr="00653890">
        <w:rPr>
          <w:rFonts w:ascii="Times New Roman" w:hAnsi="Times New Roman" w:cs="Times New Roman"/>
          <w:sz w:val="24"/>
          <w:szCs w:val="24"/>
          <w:lang w:eastAsia="hr-HR"/>
        </w:rPr>
        <w:t>košanice</w:t>
      </w:r>
      <w:proofErr w:type="spellEnd"/>
      <w:r w:rsidR="00653890" w:rsidRPr="00653890">
        <w:rPr>
          <w:rFonts w:ascii="Times New Roman" w:hAnsi="Times New Roman" w:cs="Times New Roman"/>
          <w:sz w:val="24"/>
          <w:szCs w:val="24"/>
          <w:lang w:eastAsia="hr-HR"/>
        </w:rPr>
        <w:t xml:space="preserve"> </w:t>
      </w:r>
      <w:r w:rsidRPr="00653890">
        <w:rPr>
          <w:rFonts w:ascii="Times New Roman" w:hAnsi="Times New Roman" w:cs="Times New Roman"/>
          <w:sz w:val="24"/>
          <w:szCs w:val="24"/>
          <w:lang w:eastAsia="hr-HR"/>
        </w:rPr>
        <w:t>Srednje Europe.</w:t>
      </w:r>
    </w:p>
    <w:p w14:paraId="0463C2C8" w14:textId="77777777" w:rsidR="001B503E" w:rsidRPr="00653890" w:rsidRDefault="001B503E" w:rsidP="001B503E">
      <w:pPr>
        <w:pStyle w:val="Odlomakpopisa"/>
        <w:numPr>
          <w:ilvl w:val="0"/>
          <w:numId w:val="41"/>
        </w:numPr>
        <w:spacing w:line="360" w:lineRule="auto"/>
        <w:jc w:val="both"/>
        <w:rPr>
          <w:rFonts w:ascii="Times New Roman" w:hAnsi="Times New Roman" w:cs="Times New Roman"/>
          <w:sz w:val="24"/>
          <w:szCs w:val="24"/>
          <w:lang w:eastAsia="hr-HR"/>
        </w:rPr>
      </w:pPr>
      <w:r w:rsidRPr="00653890">
        <w:rPr>
          <w:rFonts w:ascii="Times New Roman" w:hAnsi="Times New Roman" w:cs="Times New Roman"/>
          <w:i/>
          <w:sz w:val="24"/>
          <w:szCs w:val="24"/>
          <w:lang w:eastAsia="hr-HR"/>
        </w:rPr>
        <w:t xml:space="preserve"> HR2000381 Cerje </w:t>
      </w:r>
      <w:proofErr w:type="spellStart"/>
      <w:r w:rsidRPr="00653890">
        <w:rPr>
          <w:rFonts w:ascii="Times New Roman" w:hAnsi="Times New Roman" w:cs="Times New Roman"/>
          <w:i/>
          <w:sz w:val="24"/>
          <w:szCs w:val="24"/>
          <w:lang w:eastAsia="hr-HR"/>
        </w:rPr>
        <w:t>Nebojse</w:t>
      </w:r>
      <w:proofErr w:type="spellEnd"/>
      <w:r w:rsidRPr="00653890">
        <w:rPr>
          <w:rFonts w:ascii="Times New Roman" w:hAnsi="Times New Roman" w:cs="Times New Roman"/>
          <w:sz w:val="24"/>
          <w:szCs w:val="24"/>
          <w:lang w:eastAsia="hr-HR"/>
        </w:rPr>
        <w:t xml:space="preserve"> kao važno područje za divlje svojte i stanišne tipove sadrži</w:t>
      </w:r>
      <w:r w:rsidR="00653890">
        <w:rPr>
          <w:rFonts w:ascii="Times New Roman" w:hAnsi="Times New Roman" w:cs="Times New Roman"/>
          <w:sz w:val="24"/>
          <w:szCs w:val="24"/>
          <w:lang w:eastAsia="hr-HR"/>
        </w:rPr>
        <w:t xml:space="preserve"> </w:t>
      </w:r>
      <w:r w:rsidRPr="00653890">
        <w:rPr>
          <w:rFonts w:ascii="Times New Roman" w:hAnsi="Times New Roman" w:cs="Times New Roman"/>
          <w:sz w:val="24"/>
          <w:szCs w:val="24"/>
          <w:lang w:eastAsia="hr-HR"/>
        </w:rPr>
        <w:t xml:space="preserve">vlažne livade Srednje Europe i </w:t>
      </w:r>
      <w:proofErr w:type="spellStart"/>
      <w:r w:rsidRPr="00653890">
        <w:rPr>
          <w:rFonts w:ascii="Times New Roman" w:hAnsi="Times New Roman" w:cs="Times New Roman"/>
          <w:sz w:val="24"/>
          <w:szCs w:val="24"/>
          <w:lang w:eastAsia="hr-HR"/>
        </w:rPr>
        <w:t>mezofilne</w:t>
      </w:r>
      <w:proofErr w:type="spellEnd"/>
      <w:r w:rsidRPr="00653890">
        <w:rPr>
          <w:rFonts w:ascii="Times New Roman" w:hAnsi="Times New Roman" w:cs="Times New Roman"/>
          <w:sz w:val="24"/>
          <w:szCs w:val="24"/>
          <w:lang w:eastAsia="hr-HR"/>
        </w:rPr>
        <w:t xml:space="preserve"> livade </w:t>
      </w:r>
      <w:proofErr w:type="spellStart"/>
      <w:r w:rsidRPr="00653890">
        <w:rPr>
          <w:rFonts w:ascii="Times New Roman" w:hAnsi="Times New Roman" w:cs="Times New Roman"/>
          <w:sz w:val="24"/>
          <w:szCs w:val="24"/>
          <w:lang w:eastAsia="hr-HR"/>
        </w:rPr>
        <w:t>košanice</w:t>
      </w:r>
      <w:proofErr w:type="spellEnd"/>
      <w:r w:rsidRPr="00653890">
        <w:rPr>
          <w:rFonts w:ascii="Times New Roman" w:hAnsi="Times New Roman" w:cs="Times New Roman"/>
          <w:sz w:val="24"/>
          <w:szCs w:val="24"/>
          <w:lang w:eastAsia="hr-HR"/>
        </w:rPr>
        <w:t xml:space="preserve"> Srednje Europe.</w:t>
      </w:r>
    </w:p>
    <w:p w14:paraId="02342097" w14:textId="77777777" w:rsidR="001B503E" w:rsidRPr="00653890" w:rsidRDefault="001B503E" w:rsidP="001B503E">
      <w:pPr>
        <w:pStyle w:val="Odlomakpopisa"/>
        <w:numPr>
          <w:ilvl w:val="0"/>
          <w:numId w:val="41"/>
        </w:numPr>
        <w:spacing w:line="360" w:lineRule="auto"/>
        <w:jc w:val="both"/>
        <w:rPr>
          <w:rFonts w:ascii="Times New Roman" w:hAnsi="Times New Roman" w:cs="Times New Roman"/>
          <w:sz w:val="24"/>
          <w:szCs w:val="24"/>
          <w:lang w:eastAsia="hr-HR"/>
        </w:rPr>
      </w:pPr>
      <w:r w:rsidRPr="00653890">
        <w:rPr>
          <w:rFonts w:ascii="Times New Roman" w:hAnsi="Times New Roman" w:cs="Times New Roman"/>
          <w:sz w:val="24"/>
          <w:szCs w:val="24"/>
          <w:lang w:eastAsia="hr-HR"/>
        </w:rPr>
        <w:t xml:space="preserve"> </w:t>
      </w:r>
      <w:r w:rsidRPr="00653890">
        <w:rPr>
          <w:rFonts w:ascii="Times New Roman" w:hAnsi="Times New Roman" w:cs="Times New Roman"/>
          <w:i/>
          <w:sz w:val="24"/>
          <w:szCs w:val="24"/>
          <w:lang w:eastAsia="hr-HR"/>
        </w:rPr>
        <w:t>HR2000386 Ivanečko naselje</w:t>
      </w:r>
      <w:r w:rsidRPr="00653890">
        <w:rPr>
          <w:rFonts w:ascii="Times New Roman" w:hAnsi="Times New Roman" w:cs="Times New Roman"/>
          <w:sz w:val="24"/>
          <w:szCs w:val="24"/>
          <w:lang w:eastAsia="hr-HR"/>
        </w:rPr>
        <w:t xml:space="preserve"> kao važno područje za divlje svojte i stanišne tipove sadrži</w:t>
      </w:r>
      <w:r w:rsidR="00653890">
        <w:rPr>
          <w:rFonts w:ascii="Times New Roman" w:hAnsi="Times New Roman" w:cs="Times New Roman"/>
          <w:sz w:val="24"/>
          <w:szCs w:val="24"/>
          <w:lang w:eastAsia="hr-HR"/>
        </w:rPr>
        <w:t xml:space="preserve"> </w:t>
      </w:r>
      <w:r w:rsidRPr="00653890">
        <w:rPr>
          <w:rFonts w:ascii="Times New Roman" w:hAnsi="Times New Roman" w:cs="Times New Roman"/>
          <w:sz w:val="24"/>
          <w:szCs w:val="24"/>
          <w:lang w:eastAsia="hr-HR"/>
        </w:rPr>
        <w:t xml:space="preserve">vlažne livade Srednje Europe i </w:t>
      </w:r>
      <w:proofErr w:type="spellStart"/>
      <w:r w:rsidRPr="00653890">
        <w:rPr>
          <w:rFonts w:ascii="Times New Roman" w:hAnsi="Times New Roman" w:cs="Times New Roman"/>
          <w:sz w:val="24"/>
          <w:szCs w:val="24"/>
          <w:lang w:eastAsia="hr-HR"/>
        </w:rPr>
        <w:t>mezofilne</w:t>
      </w:r>
      <w:proofErr w:type="spellEnd"/>
      <w:r w:rsidRPr="00653890">
        <w:rPr>
          <w:rFonts w:ascii="Times New Roman" w:hAnsi="Times New Roman" w:cs="Times New Roman"/>
          <w:sz w:val="24"/>
          <w:szCs w:val="24"/>
          <w:lang w:eastAsia="hr-HR"/>
        </w:rPr>
        <w:t xml:space="preserve"> livade </w:t>
      </w:r>
      <w:proofErr w:type="spellStart"/>
      <w:r w:rsidRPr="00653890">
        <w:rPr>
          <w:rFonts w:ascii="Times New Roman" w:hAnsi="Times New Roman" w:cs="Times New Roman"/>
          <w:sz w:val="24"/>
          <w:szCs w:val="24"/>
          <w:lang w:eastAsia="hr-HR"/>
        </w:rPr>
        <w:t>košanice</w:t>
      </w:r>
      <w:proofErr w:type="spellEnd"/>
      <w:r w:rsidRPr="00653890">
        <w:rPr>
          <w:rFonts w:ascii="Times New Roman" w:hAnsi="Times New Roman" w:cs="Times New Roman"/>
          <w:sz w:val="24"/>
          <w:szCs w:val="24"/>
          <w:lang w:eastAsia="hr-HR"/>
        </w:rPr>
        <w:t xml:space="preserve"> Srednje Europe.</w:t>
      </w:r>
    </w:p>
    <w:p w14:paraId="24D30198" w14:textId="77777777" w:rsidR="00653890" w:rsidRPr="00653890" w:rsidRDefault="001B503E" w:rsidP="00653890">
      <w:pPr>
        <w:pStyle w:val="Odlomakpopisa"/>
        <w:numPr>
          <w:ilvl w:val="0"/>
          <w:numId w:val="41"/>
        </w:numPr>
        <w:spacing w:line="360" w:lineRule="auto"/>
        <w:jc w:val="both"/>
        <w:rPr>
          <w:rFonts w:ascii="Times New Roman" w:hAnsi="Times New Roman" w:cs="Times New Roman"/>
          <w:sz w:val="24"/>
          <w:szCs w:val="24"/>
          <w:lang w:eastAsia="hr-HR"/>
        </w:rPr>
      </w:pPr>
      <w:r w:rsidRPr="00653890">
        <w:rPr>
          <w:rFonts w:ascii="Times New Roman" w:hAnsi="Times New Roman" w:cs="Times New Roman"/>
          <w:i/>
          <w:sz w:val="24"/>
          <w:szCs w:val="24"/>
          <w:lang w:eastAsia="hr-HR"/>
        </w:rPr>
        <w:t xml:space="preserve"> HR2000385 </w:t>
      </w:r>
      <w:proofErr w:type="spellStart"/>
      <w:r w:rsidRPr="00653890">
        <w:rPr>
          <w:rFonts w:ascii="Times New Roman" w:hAnsi="Times New Roman" w:cs="Times New Roman"/>
          <w:i/>
          <w:sz w:val="24"/>
          <w:szCs w:val="24"/>
          <w:lang w:eastAsia="hr-HR"/>
        </w:rPr>
        <w:t>Salinovec</w:t>
      </w:r>
      <w:proofErr w:type="spellEnd"/>
      <w:r w:rsidRPr="00653890">
        <w:rPr>
          <w:rFonts w:ascii="Times New Roman" w:hAnsi="Times New Roman" w:cs="Times New Roman"/>
          <w:sz w:val="24"/>
          <w:szCs w:val="24"/>
          <w:lang w:eastAsia="hr-HR"/>
        </w:rPr>
        <w:t xml:space="preserve"> (granično) kao važno područje za divlje</w:t>
      </w:r>
      <w:r w:rsidR="00653890">
        <w:rPr>
          <w:rFonts w:ascii="Times New Roman" w:hAnsi="Times New Roman" w:cs="Times New Roman"/>
          <w:sz w:val="24"/>
          <w:szCs w:val="24"/>
          <w:lang w:eastAsia="hr-HR"/>
        </w:rPr>
        <w:t xml:space="preserve"> </w:t>
      </w:r>
      <w:r w:rsidR="00653890" w:rsidRPr="00653890">
        <w:rPr>
          <w:rFonts w:ascii="Times New Roman" w:hAnsi="Times New Roman" w:cs="Times New Roman"/>
          <w:sz w:val="24"/>
          <w:szCs w:val="24"/>
          <w:lang w:eastAsia="hr-HR"/>
        </w:rPr>
        <w:t>svojte i stanišne tipove</w:t>
      </w:r>
    </w:p>
    <w:p w14:paraId="4DF0FBA9" w14:textId="77777777" w:rsidR="00C05B26" w:rsidRPr="00A44C44" w:rsidRDefault="00653890" w:rsidP="00653890">
      <w:pPr>
        <w:pStyle w:val="Odlomakpopisa"/>
        <w:spacing w:line="360" w:lineRule="auto"/>
        <w:jc w:val="both"/>
      </w:pPr>
      <w:r w:rsidRPr="00653890">
        <w:rPr>
          <w:rFonts w:ascii="Times New Roman" w:hAnsi="Times New Roman" w:cs="Times New Roman"/>
          <w:sz w:val="24"/>
          <w:szCs w:val="24"/>
          <w:lang w:eastAsia="hr-HR"/>
        </w:rPr>
        <w:t xml:space="preserve">sadrži vlažne livade Srednje Europe i </w:t>
      </w:r>
      <w:proofErr w:type="spellStart"/>
      <w:r w:rsidRPr="00653890">
        <w:rPr>
          <w:rFonts w:ascii="Times New Roman" w:hAnsi="Times New Roman" w:cs="Times New Roman"/>
          <w:sz w:val="24"/>
          <w:szCs w:val="24"/>
          <w:lang w:eastAsia="hr-HR"/>
        </w:rPr>
        <w:t>mezofilne</w:t>
      </w:r>
      <w:proofErr w:type="spellEnd"/>
      <w:r w:rsidRPr="00653890">
        <w:rPr>
          <w:rFonts w:ascii="Times New Roman" w:hAnsi="Times New Roman" w:cs="Times New Roman"/>
          <w:sz w:val="24"/>
          <w:szCs w:val="24"/>
          <w:lang w:eastAsia="hr-HR"/>
        </w:rPr>
        <w:t xml:space="preserve"> livade </w:t>
      </w:r>
      <w:proofErr w:type="spellStart"/>
      <w:r w:rsidRPr="00653890">
        <w:rPr>
          <w:rFonts w:ascii="Times New Roman" w:hAnsi="Times New Roman" w:cs="Times New Roman"/>
          <w:sz w:val="24"/>
          <w:szCs w:val="24"/>
          <w:lang w:eastAsia="hr-HR"/>
        </w:rPr>
        <w:t>košanice</w:t>
      </w:r>
      <w:proofErr w:type="spellEnd"/>
      <w:r w:rsidRPr="00653890">
        <w:rPr>
          <w:rFonts w:ascii="Times New Roman" w:hAnsi="Times New Roman" w:cs="Times New Roman"/>
          <w:sz w:val="24"/>
          <w:szCs w:val="24"/>
          <w:lang w:eastAsia="hr-HR"/>
        </w:rPr>
        <w:t xml:space="preserve"> Srednje Europe.</w:t>
      </w:r>
    </w:p>
    <w:p w14:paraId="30F37244" w14:textId="661963A5" w:rsidR="005B0798" w:rsidRPr="00A44C44" w:rsidRDefault="00BD7C6B" w:rsidP="00BD7C6B">
      <w:pPr>
        <w:pStyle w:val="Opisslike"/>
      </w:pPr>
      <w:bookmarkStart w:id="9" w:name="_Toc455987777"/>
      <w:r w:rsidRPr="00A44C44">
        <w:rPr>
          <w:b/>
        </w:rPr>
        <w:t xml:space="preserve">Slika </w:t>
      </w:r>
      <w:r w:rsidR="001A13ED" w:rsidRPr="00A44C44">
        <w:rPr>
          <w:b/>
        </w:rPr>
        <w:fldChar w:fldCharType="begin"/>
      </w:r>
      <w:r w:rsidRPr="00A44C44">
        <w:rPr>
          <w:b/>
        </w:rPr>
        <w:instrText xml:space="preserve"> SEQ Slika \* ARABIC </w:instrText>
      </w:r>
      <w:r w:rsidR="001A13ED" w:rsidRPr="00A44C44">
        <w:rPr>
          <w:b/>
        </w:rPr>
        <w:fldChar w:fldCharType="separate"/>
      </w:r>
      <w:r w:rsidR="00395DBE">
        <w:rPr>
          <w:b/>
          <w:noProof/>
        </w:rPr>
        <w:t>1</w:t>
      </w:r>
      <w:r w:rsidR="001A13ED" w:rsidRPr="00A44C44">
        <w:rPr>
          <w:b/>
        </w:rPr>
        <w:fldChar w:fldCharType="end"/>
      </w:r>
      <w:r w:rsidRPr="00A44C44">
        <w:t xml:space="preserve">: Područja Ekološke mreže NATURA 2000 na području Općine </w:t>
      </w:r>
      <w:proofErr w:type="spellStart"/>
      <w:r w:rsidR="00653890">
        <w:t>Maruševec</w:t>
      </w:r>
      <w:bookmarkEnd w:id="9"/>
      <w:proofErr w:type="spellEnd"/>
    </w:p>
    <w:p w14:paraId="06735573" w14:textId="77777777" w:rsidR="00BD7C6B" w:rsidRPr="00A44C44" w:rsidRDefault="00653890" w:rsidP="00B43340">
      <w:pPr>
        <w:jc w:val="center"/>
      </w:pPr>
      <w:r w:rsidRPr="00653890">
        <w:rPr>
          <w:rFonts w:ascii="Times New Roman" w:hAnsi="Times New Roman" w:cs="Times New Roman"/>
          <w:noProof/>
          <w:sz w:val="24"/>
          <w:szCs w:val="24"/>
          <w:lang w:eastAsia="hr-HR"/>
        </w:rPr>
        <w:drawing>
          <wp:inline distT="0" distB="0" distL="0" distR="0" wp14:anchorId="3649DC8F" wp14:editId="40E2F0B9">
            <wp:extent cx="5254286" cy="3714750"/>
            <wp:effectExtent l="0" t="0" r="3810" b="0"/>
            <wp:docPr id="2" name="Slika 2" descr="G:\Općina Maruševec\natura\N2K_A3_Maruse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pćina Maruševec\natura\N2K_A3_Maruseve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4681" cy="3722099"/>
                    </a:xfrm>
                    <a:prstGeom prst="rect">
                      <a:avLst/>
                    </a:prstGeom>
                    <a:noFill/>
                    <a:ln>
                      <a:noFill/>
                    </a:ln>
                  </pic:spPr>
                </pic:pic>
              </a:graphicData>
            </a:graphic>
          </wp:inline>
        </w:drawing>
      </w:r>
    </w:p>
    <w:p w14:paraId="11A1DFD7" w14:textId="77777777" w:rsidR="00BD7C6B" w:rsidRPr="00A44C44" w:rsidRDefault="00BD7C6B" w:rsidP="00BD7C6B">
      <w:pPr>
        <w:pStyle w:val="Citat"/>
      </w:pPr>
      <w:r w:rsidRPr="00A44C44">
        <w:t>Izvor: Državn</w:t>
      </w:r>
      <w:r w:rsidR="00653890">
        <w:t>i zavod za zaštitu prirode, 2016</w:t>
      </w:r>
      <w:r w:rsidRPr="00A44C44">
        <w:t>.</w:t>
      </w:r>
    </w:p>
    <w:p w14:paraId="0A150464" w14:textId="77777777" w:rsidR="00D76C80" w:rsidRDefault="00D76C80" w:rsidP="00C05B26">
      <w:pPr>
        <w:rPr>
          <w:lang w:eastAsia="hr-HR"/>
        </w:rPr>
      </w:pPr>
    </w:p>
    <w:p w14:paraId="6356162A" w14:textId="6F6E0216" w:rsidR="008D2EEE" w:rsidRDefault="008D2EEE" w:rsidP="008D2EEE">
      <w:pPr>
        <w:spacing w:line="36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lastRenderedPageBreak/>
        <w:t xml:space="preserve">Na istaknutom brežuljku, </w:t>
      </w:r>
      <w:r w:rsidRPr="002D0B88">
        <w:rPr>
          <w:rFonts w:ascii="Times New Roman" w:hAnsi="Times New Roman" w:cs="Times New Roman"/>
          <w:sz w:val="24"/>
          <w:szCs w:val="24"/>
          <w:lang w:eastAsia="hr-HR"/>
        </w:rPr>
        <w:t xml:space="preserve">pored </w:t>
      </w:r>
      <w:r w:rsidR="00CE123B" w:rsidRPr="002D0B88">
        <w:rPr>
          <w:rFonts w:ascii="Times New Roman" w:hAnsi="Times New Roman" w:cs="Times New Roman"/>
          <w:sz w:val="24"/>
          <w:szCs w:val="24"/>
          <w:lang w:eastAsia="hr-HR"/>
        </w:rPr>
        <w:t>kurije</w:t>
      </w:r>
      <w:r w:rsidRPr="002D0B88">
        <w:rPr>
          <w:rFonts w:ascii="Times New Roman" w:hAnsi="Times New Roman" w:cs="Times New Roman"/>
          <w:sz w:val="24"/>
          <w:szCs w:val="24"/>
          <w:lang w:eastAsia="hr-HR"/>
        </w:rPr>
        <w:t xml:space="preserve"> </w:t>
      </w:r>
      <w:r>
        <w:rPr>
          <w:rFonts w:ascii="Times New Roman" w:hAnsi="Times New Roman" w:cs="Times New Roman"/>
          <w:sz w:val="24"/>
          <w:szCs w:val="24"/>
          <w:lang w:eastAsia="hr-HR"/>
        </w:rPr>
        <w:t xml:space="preserve">u </w:t>
      </w:r>
      <w:proofErr w:type="spellStart"/>
      <w:r>
        <w:rPr>
          <w:rFonts w:ascii="Times New Roman" w:hAnsi="Times New Roman" w:cs="Times New Roman"/>
          <w:sz w:val="24"/>
          <w:szCs w:val="24"/>
          <w:lang w:eastAsia="hr-HR"/>
        </w:rPr>
        <w:t>Čalincu</w:t>
      </w:r>
      <w:proofErr w:type="spellEnd"/>
      <w:r>
        <w:rPr>
          <w:rFonts w:ascii="Times New Roman" w:hAnsi="Times New Roman" w:cs="Times New Roman"/>
          <w:sz w:val="24"/>
          <w:szCs w:val="24"/>
          <w:lang w:eastAsia="hr-HR"/>
        </w:rPr>
        <w:t xml:space="preserve"> nalazio se perivoj pejzažne koncepcije</w:t>
      </w:r>
      <w:r w:rsidR="00826FEB">
        <w:rPr>
          <w:rFonts w:ascii="Times New Roman" w:hAnsi="Times New Roman" w:cs="Times New Roman"/>
          <w:sz w:val="24"/>
          <w:szCs w:val="24"/>
          <w:lang w:eastAsia="hr-HR"/>
        </w:rPr>
        <w:t xml:space="preserve">. Nova cesta koja je prošla uz dvorac presjekla je perivoj po polovici, uz cestu  su izgrađene kuće, tako da je perivoj u potpunosti uništen. Ostao je tek mali broj stabala oko dvorca i poneko stablo koje pripada okućnicama okolnih kuća, između kojih se posebno ističe tisa, spomenik </w:t>
      </w:r>
      <w:proofErr w:type="spellStart"/>
      <w:r w:rsidR="00826FEB">
        <w:rPr>
          <w:rFonts w:ascii="Times New Roman" w:hAnsi="Times New Roman" w:cs="Times New Roman"/>
          <w:sz w:val="24"/>
          <w:szCs w:val="24"/>
          <w:lang w:eastAsia="hr-HR"/>
        </w:rPr>
        <w:t>parkovne</w:t>
      </w:r>
      <w:proofErr w:type="spellEnd"/>
      <w:r w:rsidR="00826FEB">
        <w:rPr>
          <w:rFonts w:ascii="Times New Roman" w:hAnsi="Times New Roman" w:cs="Times New Roman"/>
          <w:sz w:val="24"/>
          <w:szCs w:val="24"/>
          <w:lang w:eastAsia="hr-HR"/>
        </w:rPr>
        <w:t xml:space="preserve"> arhitekture- pojedinačno stablo. Tisa se nalazi </w:t>
      </w:r>
      <w:r w:rsidR="002759A9">
        <w:rPr>
          <w:rFonts w:ascii="Times New Roman" w:hAnsi="Times New Roman" w:cs="Times New Roman"/>
          <w:sz w:val="24"/>
          <w:szCs w:val="24"/>
          <w:lang w:eastAsia="hr-HR"/>
        </w:rPr>
        <w:t>i</w:t>
      </w:r>
      <w:r w:rsidR="00826FEB">
        <w:rPr>
          <w:rFonts w:ascii="Times New Roman" w:hAnsi="Times New Roman" w:cs="Times New Roman"/>
          <w:sz w:val="24"/>
          <w:szCs w:val="24"/>
          <w:lang w:eastAsia="hr-HR"/>
        </w:rPr>
        <w:t>spred</w:t>
      </w:r>
      <w:r w:rsidR="002759A9">
        <w:rPr>
          <w:rFonts w:ascii="Times New Roman" w:hAnsi="Times New Roman" w:cs="Times New Roman"/>
          <w:sz w:val="24"/>
          <w:szCs w:val="24"/>
          <w:lang w:eastAsia="hr-HR"/>
        </w:rPr>
        <w:t xml:space="preserve"> pročelja</w:t>
      </w:r>
      <w:r w:rsidR="00826FEB">
        <w:rPr>
          <w:rFonts w:ascii="Times New Roman" w:hAnsi="Times New Roman" w:cs="Times New Roman"/>
          <w:sz w:val="24"/>
          <w:szCs w:val="24"/>
          <w:lang w:eastAsia="hr-HR"/>
        </w:rPr>
        <w:t xml:space="preserve"> kurije </w:t>
      </w:r>
      <w:proofErr w:type="spellStart"/>
      <w:r w:rsidR="00826FEB">
        <w:rPr>
          <w:rFonts w:ascii="Times New Roman" w:hAnsi="Times New Roman" w:cs="Times New Roman"/>
          <w:sz w:val="24"/>
          <w:szCs w:val="24"/>
          <w:lang w:eastAsia="hr-HR"/>
        </w:rPr>
        <w:t>Pongratz</w:t>
      </w:r>
      <w:proofErr w:type="spellEnd"/>
      <w:r w:rsidR="002759A9">
        <w:rPr>
          <w:rFonts w:ascii="Times New Roman" w:hAnsi="Times New Roman" w:cs="Times New Roman"/>
          <w:sz w:val="24"/>
          <w:szCs w:val="24"/>
          <w:lang w:eastAsia="hr-HR"/>
        </w:rPr>
        <w:t>.</w:t>
      </w:r>
      <w:r w:rsidR="00826FEB">
        <w:rPr>
          <w:rFonts w:ascii="Times New Roman" w:hAnsi="Times New Roman" w:cs="Times New Roman"/>
          <w:sz w:val="24"/>
          <w:szCs w:val="24"/>
          <w:lang w:eastAsia="hr-HR"/>
        </w:rPr>
        <w:t xml:space="preserve"> </w:t>
      </w:r>
      <w:r w:rsidR="002759A9">
        <w:rPr>
          <w:rFonts w:ascii="Times New Roman" w:hAnsi="Times New Roman" w:cs="Times New Roman"/>
          <w:sz w:val="24"/>
          <w:szCs w:val="24"/>
          <w:lang w:eastAsia="hr-HR"/>
        </w:rPr>
        <w:t>V</w:t>
      </w:r>
      <w:r w:rsidR="00826FEB">
        <w:rPr>
          <w:rFonts w:ascii="Times New Roman" w:hAnsi="Times New Roman" w:cs="Times New Roman"/>
          <w:sz w:val="24"/>
          <w:szCs w:val="24"/>
          <w:lang w:eastAsia="hr-HR"/>
        </w:rPr>
        <w:t>isine</w:t>
      </w:r>
      <w:r w:rsidR="002759A9">
        <w:rPr>
          <w:rFonts w:ascii="Times New Roman" w:hAnsi="Times New Roman" w:cs="Times New Roman"/>
          <w:sz w:val="24"/>
          <w:szCs w:val="24"/>
          <w:lang w:eastAsia="hr-HR"/>
        </w:rPr>
        <w:t xml:space="preserve"> je</w:t>
      </w:r>
      <w:r w:rsidR="00826FEB">
        <w:rPr>
          <w:rFonts w:ascii="Times New Roman" w:hAnsi="Times New Roman" w:cs="Times New Roman"/>
          <w:sz w:val="24"/>
          <w:szCs w:val="24"/>
          <w:lang w:eastAsia="hr-HR"/>
        </w:rPr>
        <w:t xml:space="preserve"> oko 9 m, promjera debla većeg od 1,2 m, a opsega od oko 3,8 m. Ubraja se među najveće primjerke u Hrvatskoj. </w:t>
      </w:r>
    </w:p>
    <w:p w14:paraId="71628B94" w14:textId="64AE6A4C" w:rsidR="00A622BF" w:rsidRPr="00D76C80" w:rsidRDefault="00312686" w:rsidP="00184D94">
      <w:pPr>
        <w:spacing w:line="36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K</w:t>
      </w:r>
      <w:r w:rsidRPr="00312686">
        <w:rPr>
          <w:rFonts w:ascii="Times New Roman" w:hAnsi="Times New Roman" w:cs="Times New Roman"/>
          <w:sz w:val="24"/>
          <w:szCs w:val="24"/>
          <w:lang w:eastAsia="hr-HR"/>
        </w:rPr>
        <w:t xml:space="preserve">ao osobita prirodna i kulturna vrijednost ističe se dvorac </w:t>
      </w:r>
      <w:proofErr w:type="spellStart"/>
      <w:r w:rsidRPr="00312686">
        <w:rPr>
          <w:rFonts w:ascii="Times New Roman" w:hAnsi="Times New Roman" w:cs="Times New Roman"/>
          <w:sz w:val="24"/>
          <w:szCs w:val="24"/>
          <w:lang w:eastAsia="hr-HR"/>
        </w:rPr>
        <w:t>Maruševec</w:t>
      </w:r>
      <w:proofErr w:type="spellEnd"/>
      <w:r w:rsidRPr="00312686">
        <w:rPr>
          <w:rFonts w:ascii="Times New Roman" w:hAnsi="Times New Roman" w:cs="Times New Roman"/>
          <w:sz w:val="24"/>
          <w:szCs w:val="24"/>
          <w:lang w:eastAsia="hr-HR"/>
        </w:rPr>
        <w:t xml:space="preserve"> s okolnim perivojnim prostorom. </w:t>
      </w:r>
    </w:p>
    <w:p w14:paraId="43887784" w14:textId="4AC1BDBE" w:rsidR="00C05B26" w:rsidRPr="00A44C44" w:rsidRDefault="00A44C44" w:rsidP="00A44C44">
      <w:pPr>
        <w:pStyle w:val="Opisslike"/>
        <w:rPr>
          <w:bCs w:val="0"/>
        </w:rPr>
      </w:pPr>
      <w:bookmarkStart w:id="10" w:name="_Toc455987751"/>
      <w:r w:rsidRPr="00A44C44">
        <w:rPr>
          <w:b/>
        </w:rPr>
        <w:t xml:space="preserve">Tablica </w:t>
      </w:r>
      <w:r w:rsidR="001A13ED" w:rsidRPr="00A44C44">
        <w:rPr>
          <w:b/>
        </w:rPr>
        <w:fldChar w:fldCharType="begin"/>
      </w:r>
      <w:r w:rsidRPr="00A44C44">
        <w:rPr>
          <w:b/>
        </w:rPr>
        <w:instrText xml:space="preserve"> SEQ Tablica \* ARABIC </w:instrText>
      </w:r>
      <w:r w:rsidR="001A13ED" w:rsidRPr="00A44C44">
        <w:rPr>
          <w:b/>
        </w:rPr>
        <w:fldChar w:fldCharType="separate"/>
      </w:r>
      <w:r w:rsidR="00395DBE">
        <w:rPr>
          <w:b/>
          <w:noProof/>
        </w:rPr>
        <w:t>2</w:t>
      </w:r>
      <w:r w:rsidR="001A13ED" w:rsidRPr="00A44C44">
        <w:rPr>
          <w:b/>
        </w:rPr>
        <w:fldChar w:fldCharType="end"/>
      </w:r>
      <w:r>
        <w:t xml:space="preserve">: </w:t>
      </w:r>
      <w:r w:rsidRPr="00384FE6">
        <w:t>Zaštićena prirodna bogatstva</w:t>
      </w:r>
      <w:bookmarkEnd w:id="10"/>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30" w:type="dxa"/>
          <w:right w:w="30" w:type="dxa"/>
        </w:tblCellMar>
        <w:tblLook w:val="0000" w:firstRow="0" w:lastRow="0" w:firstColumn="0" w:lastColumn="0" w:noHBand="0" w:noVBand="0"/>
      </w:tblPr>
      <w:tblGrid>
        <w:gridCol w:w="3529"/>
        <w:gridCol w:w="3062"/>
        <w:gridCol w:w="2475"/>
      </w:tblGrid>
      <w:tr w:rsidR="00C05B26" w:rsidRPr="00A44C44" w14:paraId="5C792E97" w14:textId="77777777" w:rsidTr="00386339">
        <w:trPr>
          <w:trHeight w:val="553"/>
        </w:trPr>
        <w:tc>
          <w:tcPr>
            <w:tcW w:w="5000" w:type="pct"/>
            <w:gridSpan w:val="3"/>
            <w:shd w:val="clear" w:color="auto" w:fill="A8D08D" w:themeFill="accent6" w:themeFillTint="99"/>
            <w:vAlign w:val="center"/>
          </w:tcPr>
          <w:p w14:paraId="655DD9CB" w14:textId="77777777" w:rsidR="00C05B26" w:rsidRPr="00A44C44" w:rsidRDefault="00C05B26" w:rsidP="00A44C44">
            <w:pPr>
              <w:pStyle w:val="Bezproreda"/>
              <w:jc w:val="center"/>
              <w:rPr>
                <w:rFonts w:ascii="Cambria" w:hAnsi="Cambria"/>
                <w:b/>
                <w:bCs/>
                <w:color w:val="auto"/>
                <w:sz w:val="20"/>
                <w:szCs w:val="22"/>
              </w:rPr>
            </w:pPr>
            <w:r w:rsidRPr="00A44C44">
              <w:rPr>
                <w:rFonts w:ascii="Cambria" w:hAnsi="Cambria"/>
                <w:b/>
                <w:color w:val="auto"/>
                <w:sz w:val="20"/>
                <w:szCs w:val="22"/>
              </w:rPr>
              <w:t>Zaštita prirodnih bogatstava</w:t>
            </w:r>
          </w:p>
        </w:tc>
      </w:tr>
      <w:tr w:rsidR="00C05B26" w:rsidRPr="00A44C44" w14:paraId="139B81E5" w14:textId="77777777" w:rsidTr="00386339">
        <w:trPr>
          <w:trHeight w:val="553"/>
        </w:trPr>
        <w:tc>
          <w:tcPr>
            <w:tcW w:w="1946" w:type="pct"/>
            <w:shd w:val="clear" w:color="auto" w:fill="A8D08D" w:themeFill="accent6" w:themeFillTint="99"/>
            <w:vAlign w:val="center"/>
          </w:tcPr>
          <w:p w14:paraId="2FFD3BA3" w14:textId="77777777" w:rsidR="00C05B26" w:rsidRPr="00A44C44" w:rsidRDefault="00C05B26" w:rsidP="00A44C44">
            <w:pPr>
              <w:pStyle w:val="Bezproreda"/>
              <w:jc w:val="center"/>
              <w:rPr>
                <w:rFonts w:ascii="Cambria" w:hAnsi="Cambria" w:cs="Arial"/>
                <w:b/>
                <w:bCs/>
                <w:color w:val="000000"/>
                <w:sz w:val="20"/>
                <w:szCs w:val="22"/>
              </w:rPr>
            </w:pPr>
            <w:r w:rsidRPr="00A44C44">
              <w:rPr>
                <w:rFonts w:ascii="Cambria" w:hAnsi="Cambria" w:cs="Arial"/>
                <w:b/>
                <w:bCs/>
                <w:color w:val="000000"/>
                <w:sz w:val="20"/>
                <w:szCs w:val="22"/>
              </w:rPr>
              <w:t>Kategorija zaštite</w:t>
            </w:r>
          </w:p>
        </w:tc>
        <w:tc>
          <w:tcPr>
            <w:tcW w:w="1689" w:type="pct"/>
            <w:shd w:val="clear" w:color="auto" w:fill="A8D08D" w:themeFill="accent6" w:themeFillTint="99"/>
            <w:vAlign w:val="center"/>
          </w:tcPr>
          <w:p w14:paraId="20E59B75" w14:textId="77777777" w:rsidR="00C05B26" w:rsidRPr="00A44C44" w:rsidRDefault="00C05B26" w:rsidP="00A44C44">
            <w:pPr>
              <w:pStyle w:val="Bezproreda"/>
              <w:jc w:val="center"/>
              <w:rPr>
                <w:rFonts w:ascii="Cambria" w:hAnsi="Cambria"/>
                <w:b/>
                <w:bCs/>
                <w:color w:val="auto"/>
                <w:sz w:val="20"/>
                <w:szCs w:val="22"/>
              </w:rPr>
            </w:pPr>
            <w:r w:rsidRPr="00A44C44">
              <w:rPr>
                <w:rFonts w:ascii="Cambria" w:hAnsi="Cambria"/>
                <w:b/>
                <w:bCs/>
                <w:color w:val="auto"/>
                <w:sz w:val="20"/>
                <w:szCs w:val="22"/>
              </w:rPr>
              <w:t>Lokacija/naziv</w:t>
            </w:r>
          </w:p>
          <w:p w14:paraId="238996AC" w14:textId="77777777" w:rsidR="00C05B26" w:rsidRPr="00A44C44" w:rsidRDefault="00C05B26" w:rsidP="00A44C44">
            <w:pPr>
              <w:pStyle w:val="Bezproreda"/>
              <w:jc w:val="center"/>
              <w:rPr>
                <w:rFonts w:ascii="Cambria" w:hAnsi="Cambria"/>
                <w:bCs/>
                <w:i/>
                <w:color w:val="auto"/>
                <w:sz w:val="20"/>
                <w:szCs w:val="22"/>
              </w:rPr>
            </w:pPr>
            <w:r w:rsidRPr="00A44C44">
              <w:rPr>
                <w:rFonts w:ascii="Cambria" w:hAnsi="Cambria"/>
                <w:bCs/>
                <w:i/>
                <w:color w:val="auto"/>
                <w:sz w:val="20"/>
                <w:szCs w:val="22"/>
              </w:rPr>
              <w:t>(kako je navedeno u prostornom planu JLS)</w:t>
            </w:r>
          </w:p>
        </w:tc>
        <w:tc>
          <w:tcPr>
            <w:tcW w:w="1365" w:type="pct"/>
            <w:shd w:val="clear" w:color="auto" w:fill="A8D08D" w:themeFill="accent6" w:themeFillTint="99"/>
            <w:vAlign w:val="center"/>
          </w:tcPr>
          <w:p w14:paraId="7065FCAE" w14:textId="77777777" w:rsidR="00C05B26" w:rsidRPr="00A44C44" w:rsidRDefault="00C05B26" w:rsidP="00A44C44">
            <w:pPr>
              <w:pStyle w:val="Bezproreda"/>
              <w:jc w:val="center"/>
              <w:rPr>
                <w:rFonts w:ascii="Cambria" w:hAnsi="Cambria"/>
                <w:b/>
                <w:bCs/>
                <w:color w:val="auto"/>
                <w:sz w:val="20"/>
                <w:szCs w:val="22"/>
              </w:rPr>
            </w:pPr>
            <w:r w:rsidRPr="00A44C44">
              <w:rPr>
                <w:rFonts w:ascii="Cambria" w:hAnsi="Cambria"/>
                <w:b/>
                <w:bCs/>
                <w:color w:val="auto"/>
                <w:sz w:val="20"/>
                <w:szCs w:val="22"/>
              </w:rPr>
              <w:t>Površina/ u km²</w:t>
            </w:r>
          </w:p>
        </w:tc>
      </w:tr>
      <w:tr w:rsidR="00EA1667" w:rsidRPr="00A44C44" w14:paraId="5B8E1B5E" w14:textId="77777777" w:rsidTr="00AF46EB">
        <w:trPr>
          <w:trHeight w:val="390"/>
        </w:trPr>
        <w:tc>
          <w:tcPr>
            <w:tcW w:w="1946" w:type="pct"/>
            <w:vAlign w:val="center"/>
          </w:tcPr>
          <w:p w14:paraId="2C143FA6" w14:textId="77777777" w:rsidR="00EA1667" w:rsidRDefault="00EA1667" w:rsidP="00EA1667">
            <w:pPr>
              <w:pStyle w:val="Bezproreda"/>
              <w:rPr>
                <w:rFonts w:asciiTheme="minorHAnsi" w:hAnsiTheme="minorHAnsi"/>
                <w:sz w:val="22"/>
              </w:rPr>
            </w:pPr>
            <w:r>
              <w:rPr>
                <w:rFonts w:asciiTheme="minorHAnsi" w:hAnsiTheme="minorHAnsi"/>
                <w:sz w:val="22"/>
              </w:rPr>
              <w:t xml:space="preserve">Spomenik </w:t>
            </w:r>
            <w:proofErr w:type="spellStart"/>
            <w:r>
              <w:rPr>
                <w:rFonts w:asciiTheme="minorHAnsi" w:hAnsiTheme="minorHAnsi"/>
                <w:sz w:val="22"/>
              </w:rPr>
              <w:t>parkovne</w:t>
            </w:r>
            <w:proofErr w:type="spellEnd"/>
            <w:r>
              <w:rPr>
                <w:rFonts w:asciiTheme="minorHAnsi" w:hAnsiTheme="minorHAnsi"/>
                <w:sz w:val="22"/>
              </w:rPr>
              <w:t xml:space="preserve"> kulture </w:t>
            </w:r>
          </w:p>
          <w:p w14:paraId="1FDA938E" w14:textId="77777777" w:rsidR="00EA1667" w:rsidRDefault="00EA1667" w:rsidP="00EA1667">
            <w:pPr>
              <w:pStyle w:val="Bezproreda"/>
              <w:rPr>
                <w:rFonts w:asciiTheme="minorHAnsi" w:hAnsiTheme="minorHAnsi"/>
                <w:sz w:val="22"/>
              </w:rPr>
            </w:pPr>
            <w:r>
              <w:rPr>
                <w:rFonts w:asciiTheme="minorHAnsi" w:hAnsiTheme="minorHAnsi"/>
                <w:sz w:val="22"/>
              </w:rPr>
              <w:t>( pojedinačno stablo)</w:t>
            </w:r>
          </w:p>
        </w:tc>
        <w:tc>
          <w:tcPr>
            <w:tcW w:w="1689" w:type="pct"/>
            <w:vAlign w:val="center"/>
          </w:tcPr>
          <w:p w14:paraId="1F5B76AB" w14:textId="77777777" w:rsidR="00EA1667" w:rsidRDefault="00EA1667" w:rsidP="00A44C44">
            <w:pPr>
              <w:pStyle w:val="Bezproreda"/>
              <w:rPr>
                <w:rFonts w:asciiTheme="minorHAnsi" w:hAnsiTheme="minorHAnsi"/>
                <w:i/>
                <w:iCs/>
                <w:color w:val="000000"/>
                <w:sz w:val="22"/>
              </w:rPr>
            </w:pPr>
            <w:r>
              <w:rPr>
                <w:rFonts w:asciiTheme="minorHAnsi" w:hAnsiTheme="minorHAnsi"/>
                <w:i/>
                <w:iCs/>
                <w:color w:val="000000"/>
                <w:sz w:val="22"/>
              </w:rPr>
              <w:t xml:space="preserve">Tisa u </w:t>
            </w:r>
            <w:proofErr w:type="spellStart"/>
            <w:r>
              <w:rPr>
                <w:rFonts w:asciiTheme="minorHAnsi" w:hAnsiTheme="minorHAnsi"/>
                <w:i/>
                <w:iCs/>
                <w:color w:val="000000"/>
                <w:sz w:val="22"/>
              </w:rPr>
              <w:t>Čalinovcu</w:t>
            </w:r>
            <w:proofErr w:type="spellEnd"/>
          </w:p>
        </w:tc>
        <w:tc>
          <w:tcPr>
            <w:tcW w:w="1365" w:type="pct"/>
            <w:vAlign w:val="center"/>
          </w:tcPr>
          <w:p w14:paraId="12E44DEC" w14:textId="77777777" w:rsidR="00EA1667" w:rsidRDefault="00EA1667" w:rsidP="00A44C44">
            <w:pPr>
              <w:pStyle w:val="Bezproreda"/>
              <w:rPr>
                <w:rFonts w:asciiTheme="minorHAnsi" w:hAnsiTheme="minorHAnsi"/>
                <w:color w:val="000000"/>
                <w:sz w:val="22"/>
              </w:rPr>
            </w:pPr>
          </w:p>
        </w:tc>
      </w:tr>
    </w:tbl>
    <w:p w14:paraId="75BCCDAC" w14:textId="77777777" w:rsidR="00C05B26" w:rsidRPr="00A44C44" w:rsidRDefault="00C05B26" w:rsidP="00C05B26">
      <w:pPr>
        <w:spacing w:line="360" w:lineRule="auto"/>
        <w:ind w:left="540"/>
        <w:contextualSpacing/>
        <w:jc w:val="right"/>
        <w:rPr>
          <w:rFonts w:ascii="Arial" w:hAnsi="Arial" w:cs="Arial"/>
          <w:i/>
          <w:sz w:val="18"/>
          <w:szCs w:val="18"/>
        </w:rPr>
      </w:pPr>
    </w:p>
    <w:p w14:paraId="672B283B" w14:textId="77777777" w:rsidR="00564044" w:rsidRPr="00A44C44" w:rsidRDefault="00EA1667" w:rsidP="00AF46EB">
      <w:pPr>
        <w:pStyle w:val="Citat"/>
      </w:pPr>
      <w:r>
        <w:t>Izvor: JU za upravljanje zaštićenim prirodnim vrijednostima na području Varaždinske županije, 2016.</w:t>
      </w:r>
      <w:r w:rsidR="00564044" w:rsidRPr="00A44C44">
        <w:t xml:space="preserve">. </w:t>
      </w:r>
    </w:p>
    <w:p w14:paraId="602955DA" w14:textId="53E56E65" w:rsidR="005A20C2" w:rsidRDefault="005A20C2" w:rsidP="00BD7C6B"/>
    <w:p w14:paraId="6DE43546" w14:textId="076B9662" w:rsidR="005A20C2" w:rsidRDefault="005A20C2" w:rsidP="005A20C2">
      <w:pPr>
        <w:pStyle w:val="Opisslike"/>
      </w:pPr>
      <w:bookmarkStart w:id="11" w:name="_Toc455987778"/>
      <w:r w:rsidRPr="005A20C2">
        <w:rPr>
          <w:b/>
        </w:rPr>
        <w:t xml:space="preserve">Slika </w:t>
      </w:r>
      <w:r w:rsidRPr="005A20C2">
        <w:rPr>
          <w:b/>
        </w:rPr>
        <w:fldChar w:fldCharType="begin"/>
      </w:r>
      <w:r w:rsidRPr="005A20C2">
        <w:rPr>
          <w:b/>
        </w:rPr>
        <w:instrText xml:space="preserve"> SEQ Slika \* ARABIC </w:instrText>
      </w:r>
      <w:r w:rsidRPr="005A20C2">
        <w:rPr>
          <w:b/>
        </w:rPr>
        <w:fldChar w:fldCharType="separate"/>
      </w:r>
      <w:r w:rsidR="00395DBE">
        <w:rPr>
          <w:b/>
          <w:noProof/>
        </w:rPr>
        <w:t>2</w:t>
      </w:r>
      <w:r w:rsidRPr="005A20C2">
        <w:rPr>
          <w:b/>
        </w:rPr>
        <w:fldChar w:fldCharType="end"/>
      </w:r>
      <w:r w:rsidRPr="005A20C2">
        <w:rPr>
          <w:b/>
        </w:rPr>
        <w:t>:</w:t>
      </w:r>
      <w:r>
        <w:t xml:space="preserve"> Tisa u </w:t>
      </w:r>
      <w:proofErr w:type="spellStart"/>
      <w:r>
        <w:t>Čalinovcu</w:t>
      </w:r>
      <w:bookmarkEnd w:id="11"/>
      <w:proofErr w:type="spellEnd"/>
    </w:p>
    <w:p w14:paraId="57636A82" w14:textId="7B9297FB" w:rsidR="005A20C2" w:rsidRDefault="005A20C2" w:rsidP="005A20C2">
      <w:pPr>
        <w:jc w:val="center"/>
      </w:pPr>
      <w:r>
        <w:rPr>
          <w:noProof/>
          <w:lang w:eastAsia="hr-HR"/>
        </w:rPr>
        <w:drawing>
          <wp:inline distT="0" distB="0" distL="0" distR="0" wp14:anchorId="00046548" wp14:editId="269406D9">
            <wp:extent cx="3517900" cy="2638425"/>
            <wp:effectExtent l="0" t="0" r="6350" b="9525"/>
            <wp:docPr id="3" name="Slika 3" descr="Spomenik parkovne arhitekture - Tisa u &amp;Ccaron;alin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menik parkovne arhitekture - Tisa u &amp;Ccaron;alinc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7900" cy="2638425"/>
                    </a:xfrm>
                    <a:prstGeom prst="rect">
                      <a:avLst/>
                    </a:prstGeom>
                    <a:noFill/>
                    <a:ln>
                      <a:noFill/>
                    </a:ln>
                  </pic:spPr>
                </pic:pic>
              </a:graphicData>
            </a:graphic>
          </wp:inline>
        </w:drawing>
      </w:r>
    </w:p>
    <w:p w14:paraId="41DD7158" w14:textId="443D6D26" w:rsidR="005A20C2" w:rsidRDefault="005A20C2" w:rsidP="005A20C2">
      <w:pPr>
        <w:pStyle w:val="Citat"/>
      </w:pPr>
      <w:r>
        <w:t xml:space="preserve">Izvor: Općina </w:t>
      </w:r>
      <w:proofErr w:type="spellStart"/>
      <w:r>
        <w:t>Maruševec</w:t>
      </w:r>
      <w:proofErr w:type="spellEnd"/>
    </w:p>
    <w:p w14:paraId="039132F6" w14:textId="5A83FAD6" w:rsidR="00B43340" w:rsidRDefault="00B43340" w:rsidP="00B43340">
      <w:pPr>
        <w:rPr>
          <w:lang w:eastAsia="hr-HR"/>
        </w:rPr>
      </w:pPr>
    </w:p>
    <w:p w14:paraId="143ABC3C" w14:textId="77777777" w:rsidR="00A622BF" w:rsidRPr="00B43340" w:rsidRDefault="00A622BF" w:rsidP="00B43340">
      <w:pPr>
        <w:rPr>
          <w:lang w:eastAsia="hr-HR"/>
        </w:rPr>
      </w:pPr>
    </w:p>
    <w:p w14:paraId="650CC606" w14:textId="77777777" w:rsidR="00887CF2" w:rsidRDefault="00887CF2" w:rsidP="00CD229A">
      <w:pPr>
        <w:pStyle w:val="Naslov3"/>
      </w:pPr>
      <w:bookmarkStart w:id="12" w:name="_Toc455987723"/>
      <w:r w:rsidRPr="00A44C44">
        <w:lastRenderedPageBreak/>
        <w:t>Kulturno</w:t>
      </w:r>
      <w:r w:rsidR="007B6A7C">
        <w:t xml:space="preserve"> </w:t>
      </w:r>
      <w:r w:rsidRPr="00A44C44">
        <w:t>-</w:t>
      </w:r>
      <w:r w:rsidR="007B6A7C">
        <w:t xml:space="preserve"> </w:t>
      </w:r>
      <w:r w:rsidRPr="00A44C44">
        <w:t>povijesna i tradicijska baština</w:t>
      </w:r>
      <w:bookmarkEnd w:id="12"/>
    </w:p>
    <w:p w14:paraId="3615BE81" w14:textId="77777777" w:rsidR="009B2AEF" w:rsidRPr="009B2AEF" w:rsidRDefault="009B2AEF" w:rsidP="009B2AEF"/>
    <w:p w14:paraId="7B3A2B09" w14:textId="7B4450EA" w:rsidR="009B2AEF" w:rsidRDefault="00564044" w:rsidP="00564044">
      <w:pPr>
        <w:spacing w:line="360" w:lineRule="auto"/>
        <w:jc w:val="both"/>
        <w:rPr>
          <w:rFonts w:ascii="Times New Roman" w:hAnsi="Times New Roman" w:cs="Times New Roman"/>
          <w:sz w:val="24"/>
          <w:szCs w:val="24"/>
        </w:rPr>
      </w:pPr>
      <w:r w:rsidRPr="00A44C44">
        <w:rPr>
          <w:rFonts w:ascii="Times New Roman" w:hAnsi="Times New Roman" w:cs="Times New Roman"/>
          <w:sz w:val="24"/>
          <w:szCs w:val="24"/>
          <w:lang w:eastAsia="hr-HR"/>
        </w:rPr>
        <w:t xml:space="preserve">Zaštićenu nepokretnu kulturnu baštinu najvećim dijelom čine </w:t>
      </w:r>
      <w:r w:rsidR="009B2AEF">
        <w:rPr>
          <w:rFonts w:ascii="Times New Roman" w:hAnsi="Times New Roman" w:cs="Times New Roman"/>
          <w:sz w:val="24"/>
          <w:szCs w:val="24"/>
        </w:rPr>
        <w:t xml:space="preserve">sakralne građevine </w:t>
      </w:r>
      <w:r w:rsidR="008F0849">
        <w:rPr>
          <w:rFonts w:ascii="Times New Roman" w:hAnsi="Times New Roman" w:cs="Times New Roman"/>
          <w:sz w:val="24"/>
          <w:szCs w:val="24"/>
        </w:rPr>
        <w:t xml:space="preserve">kao što su crkve i kurije, a najznačajnije nepokretno kulturno dobro je dvorac </w:t>
      </w:r>
      <w:proofErr w:type="spellStart"/>
      <w:r w:rsidR="008F0849">
        <w:rPr>
          <w:rFonts w:ascii="Times New Roman" w:hAnsi="Times New Roman" w:cs="Times New Roman"/>
          <w:sz w:val="24"/>
          <w:szCs w:val="24"/>
        </w:rPr>
        <w:t>Maruševec</w:t>
      </w:r>
      <w:proofErr w:type="spellEnd"/>
      <w:r w:rsidR="008F0849">
        <w:rPr>
          <w:rFonts w:ascii="Times New Roman" w:hAnsi="Times New Roman" w:cs="Times New Roman"/>
          <w:sz w:val="24"/>
          <w:szCs w:val="24"/>
        </w:rPr>
        <w:t xml:space="preserve"> s okolnim perivojnim prostorom. </w:t>
      </w:r>
      <w:r w:rsidR="00900DD2">
        <w:rPr>
          <w:rFonts w:ascii="Times New Roman" w:hAnsi="Times New Roman" w:cs="Times New Roman"/>
          <w:sz w:val="24"/>
          <w:szCs w:val="24"/>
        </w:rPr>
        <w:t xml:space="preserve">Na području Općine u samom centru naselja </w:t>
      </w:r>
      <w:proofErr w:type="spellStart"/>
      <w:r w:rsidR="00900DD2">
        <w:rPr>
          <w:rFonts w:ascii="Times New Roman" w:hAnsi="Times New Roman" w:cs="Times New Roman"/>
          <w:sz w:val="24"/>
          <w:szCs w:val="24"/>
        </w:rPr>
        <w:t>Maruševec</w:t>
      </w:r>
      <w:proofErr w:type="spellEnd"/>
      <w:r w:rsidR="00900DD2">
        <w:rPr>
          <w:rFonts w:ascii="Times New Roman" w:hAnsi="Times New Roman" w:cs="Times New Roman"/>
          <w:sz w:val="24"/>
          <w:szCs w:val="24"/>
        </w:rPr>
        <w:t xml:space="preserve"> nalazi se Crkva Sv. Jurja mučenika i </w:t>
      </w:r>
      <w:r w:rsidR="00900DD2" w:rsidRPr="002D0B88">
        <w:rPr>
          <w:rFonts w:ascii="Times New Roman" w:hAnsi="Times New Roman" w:cs="Times New Roman"/>
          <w:sz w:val="24"/>
          <w:szCs w:val="24"/>
        </w:rPr>
        <w:t>kur</w:t>
      </w:r>
      <w:r w:rsidR="00C77084" w:rsidRPr="002D0B88">
        <w:rPr>
          <w:rFonts w:ascii="Times New Roman" w:hAnsi="Times New Roman" w:cs="Times New Roman"/>
          <w:sz w:val="24"/>
          <w:szCs w:val="24"/>
        </w:rPr>
        <w:t>i</w:t>
      </w:r>
      <w:r w:rsidR="00900DD2" w:rsidRPr="002D0B88">
        <w:rPr>
          <w:rFonts w:ascii="Times New Roman" w:hAnsi="Times New Roman" w:cs="Times New Roman"/>
          <w:sz w:val="24"/>
          <w:szCs w:val="24"/>
        </w:rPr>
        <w:t xml:space="preserve">ja </w:t>
      </w:r>
      <w:r w:rsidR="00900DD2">
        <w:rPr>
          <w:rFonts w:ascii="Times New Roman" w:hAnsi="Times New Roman" w:cs="Times New Roman"/>
          <w:sz w:val="24"/>
          <w:szCs w:val="24"/>
        </w:rPr>
        <w:t xml:space="preserve">župnog dvora. Crkva predstavlja skup srednjovjekovne i kasnobarokno-klasičke gradnje. Građevinskom zahvatima tijekom 17., 18. i 19 st. dobila je konačan izgled </w:t>
      </w:r>
      <w:proofErr w:type="spellStart"/>
      <w:r w:rsidR="00900DD2">
        <w:rPr>
          <w:rFonts w:ascii="Times New Roman" w:hAnsi="Times New Roman" w:cs="Times New Roman"/>
          <w:sz w:val="24"/>
          <w:szCs w:val="24"/>
        </w:rPr>
        <w:t>trobrdne</w:t>
      </w:r>
      <w:proofErr w:type="spellEnd"/>
      <w:r w:rsidR="00900DD2">
        <w:rPr>
          <w:rFonts w:ascii="Times New Roman" w:hAnsi="Times New Roman" w:cs="Times New Roman"/>
          <w:sz w:val="24"/>
          <w:szCs w:val="24"/>
        </w:rPr>
        <w:t xml:space="preserve"> građevine sa sakristijom uz gotičko svetište, bočnom kapelom i zvonikom pred pročeljem. </w:t>
      </w:r>
    </w:p>
    <w:p w14:paraId="0191DFC0" w14:textId="778393CF" w:rsidR="00900DD2" w:rsidRDefault="00900DD2" w:rsidP="005640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Zaštićeno nepokretno kulturno dobro </w:t>
      </w:r>
      <w:r w:rsidR="00221B3E">
        <w:rPr>
          <w:rFonts w:ascii="Times New Roman" w:hAnsi="Times New Roman" w:cs="Times New Roman"/>
          <w:sz w:val="24"/>
          <w:szCs w:val="24"/>
        </w:rPr>
        <w:t>kapela</w:t>
      </w:r>
      <w:r>
        <w:rPr>
          <w:rFonts w:ascii="Times New Roman" w:hAnsi="Times New Roman" w:cs="Times New Roman"/>
          <w:sz w:val="24"/>
          <w:szCs w:val="24"/>
        </w:rPr>
        <w:t xml:space="preserve"> Sv. Roka koja se nalazi u naselju </w:t>
      </w:r>
      <w:proofErr w:type="spellStart"/>
      <w:r>
        <w:rPr>
          <w:rFonts w:ascii="Times New Roman" w:hAnsi="Times New Roman" w:cs="Times New Roman"/>
          <w:sz w:val="24"/>
          <w:szCs w:val="24"/>
        </w:rPr>
        <w:t>Druškovec</w:t>
      </w:r>
      <w:proofErr w:type="spellEnd"/>
      <w:r>
        <w:rPr>
          <w:rFonts w:ascii="Times New Roman" w:hAnsi="Times New Roman" w:cs="Times New Roman"/>
          <w:sz w:val="24"/>
          <w:szCs w:val="24"/>
        </w:rPr>
        <w:t xml:space="preserve"> predstavlja manju jednobrodnu kapelu </w:t>
      </w:r>
      <w:r w:rsidR="00BF3C90">
        <w:rPr>
          <w:rFonts w:ascii="Times New Roman" w:hAnsi="Times New Roman" w:cs="Times New Roman"/>
          <w:sz w:val="24"/>
          <w:szCs w:val="24"/>
        </w:rPr>
        <w:t xml:space="preserve">s poligonalnim svetištem, sakristijom i zvonikom koji se izdiže iz zapadnog glavnog pročelja. Unutrašnjost odiše jednostavnošću te ističe recentni </w:t>
      </w:r>
      <w:proofErr w:type="spellStart"/>
      <w:r w:rsidR="00BF3C90">
        <w:rPr>
          <w:rFonts w:ascii="Times New Roman" w:hAnsi="Times New Roman" w:cs="Times New Roman"/>
          <w:sz w:val="24"/>
          <w:szCs w:val="24"/>
        </w:rPr>
        <w:t>oslik</w:t>
      </w:r>
      <w:proofErr w:type="spellEnd"/>
      <w:r w:rsidR="00BF3C90">
        <w:rPr>
          <w:rFonts w:ascii="Times New Roman" w:hAnsi="Times New Roman" w:cs="Times New Roman"/>
          <w:sz w:val="24"/>
          <w:szCs w:val="24"/>
        </w:rPr>
        <w:t xml:space="preserve"> zidova svetišta sa prizorima iz života Sv. Roka. U naselju </w:t>
      </w:r>
      <w:proofErr w:type="spellStart"/>
      <w:r w:rsidR="00BF3C90">
        <w:rPr>
          <w:rFonts w:ascii="Times New Roman" w:hAnsi="Times New Roman" w:cs="Times New Roman"/>
          <w:sz w:val="24"/>
          <w:szCs w:val="24"/>
        </w:rPr>
        <w:t>Čalinec</w:t>
      </w:r>
      <w:proofErr w:type="spellEnd"/>
      <w:r w:rsidR="00BF3C90">
        <w:rPr>
          <w:rFonts w:ascii="Times New Roman" w:hAnsi="Times New Roman" w:cs="Times New Roman"/>
          <w:sz w:val="24"/>
          <w:szCs w:val="24"/>
        </w:rPr>
        <w:t xml:space="preserve"> nalazi se  starinska plemićka kurija ispred koje se nalazi zaštićeno prirodno bogatstvo pojedinačno stablo- Tisa. </w:t>
      </w:r>
    </w:p>
    <w:p w14:paraId="54417661" w14:textId="02FDD246" w:rsidR="00BF3C90" w:rsidRDefault="00EF5211" w:rsidP="00564044">
      <w:pPr>
        <w:spacing w:line="360" w:lineRule="auto"/>
        <w:jc w:val="both"/>
        <w:rPr>
          <w:rFonts w:ascii="Times New Roman" w:hAnsi="Times New Roman" w:cs="Times New Roman"/>
          <w:sz w:val="24"/>
          <w:szCs w:val="24"/>
        </w:rPr>
      </w:pPr>
      <w:r>
        <w:rPr>
          <w:rFonts w:ascii="Times New Roman" w:hAnsi="Times New Roman" w:cs="Times New Roman"/>
          <w:sz w:val="24"/>
          <w:szCs w:val="24"/>
        </w:rPr>
        <w:t>Predložena je i</w:t>
      </w:r>
      <w:r w:rsidR="00BF3C90">
        <w:rPr>
          <w:rFonts w:ascii="Times New Roman" w:hAnsi="Times New Roman" w:cs="Times New Roman"/>
          <w:sz w:val="24"/>
          <w:szCs w:val="24"/>
        </w:rPr>
        <w:t xml:space="preserve"> </w:t>
      </w:r>
      <w:r w:rsidR="00FF1EFB">
        <w:rPr>
          <w:rFonts w:ascii="Times New Roman" w:hAnsi="Times New Roman" w:cs="Times New Roman"/>
          <w:sz w:val="24"/>
          <w:szCs w:val="24"/>
        </w:rPr>
        <w:t>zaštita za n</w:t>
      </w:r>
      <w:r w:rsidR="0049270A">
        <w:rPr>
          <w:rFonts w:ascii="Times New Roman" w:hAnsi="Times New Roman" w:cs="Times New Roman"/>
          <w:sz w:val="24"/>
          <w:szCs w:val="24"/>
        </w:rPr>
        <w:t>ematerija</w:t>
      </w:r>
      <w:r w:rsidR="00BF3C90">
        <w:rPr>
          <w:rFonts w:ascii="Times New Roman" w:hAnsi="Times New Roman" w:cs="Times New Roman"/>
          <w:sz w:val="24"/>
          <w:szCs w:val="24"/>
        </w:rPr>
        <w:t>l</w:t>
      </w:r>
      <w:r w:rsidR="0049270A">
        <w:rPr>
          <w:rFonts w:ascii="Times New Roman" w:hAnsi="Times New Roman" w:cs="Times New Roman"/>
          <w:sz w:val="24"/>
          <w:szCs w:val="24"/>
        </w:rPr>
        <w:t>n</w:t>
      </w:r>
      <w:r w:rsidR="00BF3C90">
        <w:rPr>
          <w:rFonts w:ascii="Times New Roman" w:hAnsi="Times New Roman" w:cs="Times New Roman"/>
          <w:sz w:val="24"/>
          <w:szCs w:val="24"/>
        </w:rPr>
        <w:t>u</w:t>
      </w:r>
      <w:r w:rsidR="0049270A">
        <w:rPr>
          <w:rFonts w:ascii="Times New Roman" w:hAnsi="Times New Roman" w:cs="Times New Roman"/>
          <w:sz w:val="24"/>
          <w:szCs w:val="24"/>
        </w:rPr>
        <w:t xml:space="preserve"> kulturno-povijesnu</w:t>
      </w:r>
      <w:r w:rsidR="00BF3C90">
        <w:rPr>
          <w:rFonts w:ascii="Times New Roman" w:hAnsi="Times New Roman" w:cs="Times New Roman"/>
          <w:sz w:val="24"/>
          <w:szCs w:val="24"/>
        </w:rPr>
        <w:t xml:space="preserve"> baštinu </w:t>
      </w:r>
      <w:r w:rsidR="0049270A">
        <w:rPr>
          <w:rFonts w:ascii="Times New Roman" w:hAnsi="Times New Roman" w:cs="Times New Roman"/>
          <w:sz w:val="24"/>
          <w:szCs w:val="24"/>
        </w:rPr>
        <w:t>„</w:t>
      </w:r>
      <w:proofErr w:type="spellStart"/>
      <w:r w:rsidR="0049270A">
        <w:rPr>
          <w:rFonts w:ascii="Times New Roman" w:hAnsi="Times New Roman" w:cs="Times New Roman"/>
          <w:sz w:val="24"/>
          <w:szCs w:val="24"/>
        </w:rPr>
        <w:t>Jurjevski</w:t>
      </w:r>
      <w:proofErr w:type="spellEnd"/>
      <w:r w:rsidR="0049270A">
        <w:rPr>
          <w:rFonts w:ascii="Times New Roman" w:hAnsi="Times New Roman" w:cs="Times New Roman"/>
          <w:sz w:val="24"/>
          <w:szCs w:val="24"/>
        </w:rPr>
        <w:t xml:space="preserve"> običaji na području  sjeverozapadne Hrvatske.</w:t>
      </w:r>
      <w:r w:rsidR="00483DBC">
        <w:rPr>
          <w:rStyle w:val="Referencafusnote"/>
          <w:rFonts w:ascii="Times New Roman" w:hAnsi="Times New Roman" w:cs="Times New Roman"/>
          <w:sz w:val="24"/>
          <w:szCs w:val="24"/>
        </w:rPr>
        <w:footnoteReference w:id="3"/>
      </w:r>
      <w:r w:rsidR="0049270A">
        <w:rPr>
          <w:rFonts w:ascii="Times New Roman" w:hAnsi="Times New Roman" w:cs="Times New Roman"/>
          <w:sz w:val="24"/>
          <w:szCs w:val="24"/>
        </w:rPr>
        <w:t>“</w:t>
      </w:r>
    </w:p>
    <w:p w14:paraId="6E6758D4" w14:textId="692EDC85" w:rsidR="009B2AEF" w:rsidRPr="002D0B88" w:rsidRDefault="0049270A" w:rsidP="00564044">
      <w:pPr>
        <w:spacing w:line="360" w:lineRule="auto"/>
        <w:jc w:val="both"/>
        <w:rPr>
          <w:rFonts w:ascii="Times New Roman" w:hAnsi="Times New Roman" w:cs="Times New Roman"/>
          <w:sz w:val="24"/>
          <w:szCs w:val="24"/>
        </w:rPr>
      </w:pPr>
      <w:r w:rsidRPr="002D0B88">
        <w:rPr>
          <w:rFonts w:ascii="Times New Roman" w:hAnsi="Times New Roman" w:cs="Times New Roman"/>
          <w:sz w:val="24"/>
          <w:szCs w:val="24"/>
        </w:rPr>
        <w:t xml:space="preserve">Prema prostornom planu Općine </w:t>
      </w:r>
      <w:proofErr w:type="spellStart"/>
      <w:r w:rsidRPr="002D0B88">
        <w:rPr>
          <w:rFonts w:ascii="Times New Roman" w:hAnsi="Times New Roman" w:cs="Times New Roman"/>
          <w:sz w:val="24"/>
          <w:szCs w:val="24"/>
        </w:rPr>
        <w:t>Maruševec</w:t>
      </w:r>
      <w:proofErr w:type="spellEnd"/>
      <w:r w:rsidRPr="002D0B88">
        <w:rPr>
          <w:rFonts w:ascii="Times New Roman" w:hAnsi="Times New Roman" w:cs="Times New Roman"/>
          <w:sz w:val="24"/>
          <w:szCs w:val="24"/>
        </w:rPr>
        <w:t xml:space="preserve"> evidentirana je i arheološka baština i to lokalitet istočno od naselja Cerje </w:t>
      </w:r>
      <w:proofErr w:type="spellStart"/>
      <w:r w:rsidRPr="002D0B88">
        <w:rPr>
          <w:rFonts w:ascii="Times New Roman" w:hAnsi="Times New Roman" w:cs="Times New Roman"/>
          <w:sz w:val="24"/>
          <w:szCs w:val="24"/>
        </w:rPr>
        <w:t>Nebojse</w:t>
      </w:r>
      <w:proofErr w:type="spellEnd"/>
      <w:r w:rsidR="00CA275A" w:rsidRPr="002D0B88">
        <w:rPr>
          <w:rFonts w:ascii="Times New Roman" w:hAnsi="Times New Roman" w:cs="Times New Roman"/>
          <w:sz w:val="24"/>
          <w:szCs w:val="24"/>
        </w:rPr>
        <w:t xml:space="preserve"> –</w:t>
      </w:r>
      <w:r w:rsidRPr="002D0B88">
        <w:rPr>
          <w:rFonts w:ascii="Times New Roman" w:hAnsi="Times New Roman" w:cs="Times New Roman"/>
          <w:sz w:val="24"/>
          <w:szCs w:val="24"/>
        </w:rPr>
        <w:t xml:space="preserve"> Gradišće</w:t>
      </w:r>
      <w:r w:rsidR="00CA275A" w:rsidRPr="002D0B88">
        <w:rPr>
          <w:rFonts w:ascii="Times New Roman" w:hAnsi="Times New Roman" w:cs="Times New Roman"/>
          <w:sz w:val="24"/>
          <w:szCs w:val="24"/>
        </w:rPr>
        <w:t xml:space="preserve"> </w:t>
      </w:r>
      <w:r w:rsidR="00775509" w:rsidRPr="002D0B88">
        <w:rPr>
          <w:rFonts w:ascii="Times New Roman" w:hAnsi="Times New Roman" w:cs="Times New Roman"/>
          <w:sz w:val="24"/>
          <w:szCs w:val="24"/>
        </w:rPr>
        <w:t>i</w:t>
      </w:r>
      <w:r w:rsidR="00CA275A" w:rsidRPr="002D0B88">
        <w:rPr>
          <w:rFonts w:ascii="Times New Roman" w:hAnsi="Times New Roman" w:cs="Times New Roman"/>
          <w:sz w:val="24"/>
          <w:szCs w:val="24"/>
        </w:rPr>
        <w:t xml:space="preserve"> </w:t>
      </w:r>
      <w:proofErr w:type="spellStart"/>
      <w:r w:rsidR="00CA275A" w:rsidRPr="002D0B88">
        <w:rPr>
          <w:rFonts w:ascii="Times New Roman" w:hAnsi="Times New Roman" w:cs="Times New Roman"/>
          <w:sz w:val="24"/>
          <w:szCs w:val="24"/>
        </w:rPr>
        <w:t>Draguševec</w:t>
      </w:r>
      <w:proofErr w:type="spellEnd"/>
      <w:r w:rsidR="00775509" w:rsidRPr="002D0B88">
        <w:rPr>
          <w:rFonts w:ascii="Times New Roman" w:hAnsi="Times New Roman" w:cs="Times New Roman"/>
          <w:sz w:val="24"/>
          <w:szCs w:val="24"/>
        </w:rPr>
        <w:t>, te u</w:t>
      </w:r>
      <w:r w:rsidRPr="002D0B88">
        <w:rPr>
          <w:rFonts w:ascii="Times New Roman" w:hAnsi="Times New Roman" w:cs="Times New Roman"/>
          <w:sz w:val="24"/>
          <w:szCs w:val="24"/>
        </w:rPr>
        <w:t xml:space="preserve"> Cerje Novo</w:t>
      </w:r>
      <w:r w:rsidR="00CA275A" w:rsidRPr="002D0B88">
        <w:rPr>
          <w:rFonts w:ascii="Times New Roman" w:hAnsi="Times New Roman" w:cs="Times New Roman"/>
          <w:sz w:val="24"/>
          <w:szCs w:val="24"/>
        </w:rPr>
        <w:t xml:space="preserve"> - Krč</w:t>
      </w:r>
      <w:r w:rsidR="00775509" w:rsidRPr="002D0B88">
        <w:rPr>
          <w:rFonts w:ascii="Times New Roman" w:hAnsi="Times New Roman" w:cs="Times New Roman"/>
          <w:sz w:val="24"/>
          <w:szCs w:val="24"/>
        </w:rPr>
        <w:t>,</w:t>
      </w:r>
      <w:r w:rsidR="00483DBC" w:rsidRPr="002D0B88">
        <w:rPr>
          <w:rFonts w:ascii="Times New Roman" w:hAnsi="Times New Roman" w:cs="Times New Roman"/>
          <w:sz w:val="24"/>
          <w:szCs w:val="24"/>
        </w:rPr>
        <w:t xml:space="preserve"> u</w:t>
      </w:r>
      <w:r w:rsidR="00775509" w:rsidRPr="002D0B88">
        <w:rPr>
          <w:rFonts w:ascii="Times New Roman" w:hAnsi="Times New Roman" w:cs="Times New Roman"/>
          <w:sz w:val="24"/>
          <w:szCs w:val="24"/>
        </w:rPr>
        <w:t xml:space="preserve"> naselju </w:t>
      </w:r>
      <w:proofErr w:type="spellStart"/>
      <w:r w:rsidR="00775509" w:rsidRPr="002D0B88">
        <w:rPr>
          <w:rFonts w:ascii="Times New Roman" w:hAnsi="Times New Roman" w:cs="Times New Roman"/>
          <w:sz w:val="24"/>
          <w:szCs w:val="24"/>
        </w:rPr>
        <w:t>Koškovec</w:t>
      </w:r>
      <w:proofErr w:type="spellEnd"/>
      <w:r w:rsidR="00775509" w:rsidRPr="002D0B88">
        <w:rPr>
          <w:rFonts w:ascii="Times New Roman" w:hAnsi="Times New Roman" w:cs="Times New Roman"/>
          <w:sz w:val="24"/>
          <w:szCs w:val="24"/>
        </w:rPr>
        <w:t xml:space="preserve"> – arheološki lokalitet na području sela, arheološki lokalitet Sv. Roka i ruralna aglomeracija,</w:t>
      </w:r>
      <w:r w:rsidR="004E04E6" w:rsidRPr="002D0B88">
        <w:rPr>
          <w:rFonts w:ascii="Times New Roman" w:hAnsi="Times New Roman" w:cs="Times New Roman"/>
          <w:sz w:val="24"/>
          <w:szCs w:val="24"/>
        </w:rPr>
        <w:t xml:space="preserve"> te u</w:t>
      </w:r>
      <w:r w:rsidR="00775509" w:rsidRPr="002D0B88">
        <w:rPr>
          <w:rFonts w:ascii="Times New Roman" w:hAnsi="Times New Roman" w:cs="Times New Roman"/>
          <w:sz w:val="24"/>
          <w:szCs w:val="24"/>
        </w:rPr>
        <w:t xml:space="preserve"> naselju </w:t>
      </w:r>
      <w:r w:rsidR="004E04E6" w:rsidRPr="002D0B88">
        <w:rPr>
          <w:rFonts w:ascii="Times New Roman" w:hAnsi="Times New Roman" w:cs="Times New Roman"/>
          <w:sz w:val="24"/>
          <w:szCs w:val="24"/>
        </w:rPr>
        <w:t xml:space="preserve"> </w:t>
      </w:r>
      <w:proofErr w:type="spellStart"/>
      <w:r w:rsidR="004E04E6" w:rsidRPr="002D0B88">
        <w:rPr>
          <w:rFonts w:ascii="Times New Roman" w:hAnsi="Times New Roman" w:cs="Times New Roman"/>
          <w:sz w:val="24"/>
          <w:szCs w:val="24"/>
        </w:rPr>
        <w:t>Marušev</w:t>
      </w:r>
      <w:r w:rsidR="00775509" w:rsidRPr="002D0B88">
        <w:rPr>
          <w:rFonts w:ascii="Times New Roman" w:hAnsi="Times New Roman" w:cs="Times New Roman"/>
          <w:sz w:val="24"/>
          <w:szCs w:val="24"/>
        </w:rPr>
        <w:t>e</w:t>
      </w:r>
      <w:r w:rsidR="004E04E6" w:rsidRPr="002D0B88">
        <w:rPr>
          <w:rFonts w:ascii="Times New Roman" w:hAnsi="Times New Roman" w:cs="Times New Roman"/>
          <w:sz w:val="24"/>
          <w:szCs w:val="24"/>
        </w:rPr>
        <w:t>c</w:t>
      </w:r>
      <w:proofErr w:type="spellEnd"/>
      <w:r w:rsidR="00775509" w:rsidRPr="002D0B88">
        <w:rPr>
          <w:rFonts w:ascii="Times New Roman" w:hAnsi="Times New Roman" w:cs="Times New Roman"/>
          <w:sz w:val="24"/>
          <w:szCs w:val="24"/>
        </w:rPr>
        <w:t xml:space="preserve"> -</w:t>
      </w:r>
      <w:r w:rsidR="004E04E6" w:rsidRPr="002D0B88">
        <w:rPr>
          <w:rFonts w:ascii="Times New Roman" w:hAnsi="Times New Roman" w:cs="Times New Roman"/>
          <w:sz w:val="24"/>
          <w:szCs w:val="24"/>
        </w:rPr>
        <w:t xml:space="preserve"> </w:t>
      </w:r>
      <w:proofErr w:type="spellStart"/>
      <w:r w:rsidR="004E04E6" w:rsidRPr="002D0B88">
        <w:rPr>
          <w:rFonts w:ascii="Times New Roman" w:hAnsi="Times New Roman" w:cs="Times New Roman"/>
          <w:sz w:val="24"/>
          <w:szCs w:val="24"/>
        </w:rPr>
        <w:t>Funtekov</w:t>
      </w:r>
      <w:proofErr w:type="spellEnd"/>
      <w:r w:rsidR="004E04E6" w:rsidRPr="002D0B88">
        <w:rPr>
          <w:rFonts w:ascii="Times New Roman" w:hAnsi="Times New Roman" w:cs="Times New Roman"/>
          <w:sz w:val="24"/>
          <w:szCs w:val="24"/>
        </w:rPr>
        <w:t xml:space="preserve"> b</w:t>
      </w:r>
      <w:r w:rsidR="00483DBC" w:rsidRPr="002D0B88">
        <w:rPr>
          <w:rFonts w:ascii="Times New Roman" w:hAnsi="Times New Roman" w:cs="Times New Roman"/>
          <w:sz w:val="24"/>
          <w:szCs w:val="24"/>
        </w:rPr>
        <w:t>eg i župna crkva Sv. Jurja.</w:t>
      </w:r>
    </w:p>
    <w:p w14:paraId="0DC7B069" w14:textId="2F401A11" w:rsidR="00483DBC" w:rsidRPr="002D0B88" w:rsidRDefault="00483DBC" w:rsidP="00564044">
      <w:pPr>
        <w:spacing w:line="360" w:lineRule="auto"/>
        <w:jc w:val="both"/>
        <w:rPr>
          <w:rFonts w:ascii="Times New Roman" w:hAnsi="Times New Roman" w:cs="Times New Roman"/>
          <w:sz w:val="24"/>
          <w:szCs w:val="24"/>
        </w:rPr>
      </w:pPr>
      <w:r w:rsidRPr="002D0B88">
        <w:rPr>
          <w:rFonts w:ascii="Times New Roman" w:hAnsi="Times New Roman" w:cs="Times New Roman"/>
          <w:sz w:val="24"/>
          <w:szCs w:val="24"/>
        </w:rPr>
        <w:t xml:space="preserve">Evidentirana je i nepokretna kulturna baština </w:t>
      </w:r>
      <w:r w:rsidR="00CE123B" w:rsidRPr="002D0B88">
        <w:rPr>
          <w:rFonts w:ascii="Times New Roman" w:hAnsi="Times New Roman" w:cs="Times New Roman"/>
          <w:sz w:val="24"/>
          <w:szCs w:val="24"/>
        </w:rPr>
        <w:t xml:space="preserve">i to </w:t>
      </w:r>
      <w:r w:rsidRPr="002D0B88">
        <w:rPr>
          <w:rFonts w:ascii="Times New Roman" w:hAnsi="Times New Roman" w:cs="Times New Roman"/>
          <w:sz w:val="24"/>
          <w:szCs w:val="24"/>
        </w:rPr>
        <w:t xml:space="preserve">stambena kuća broj 59. u </w:t>
      </w:r>
      <w:proofErr w:type="spellStart"/>
      <w:r w:rsidRPr="002D0B88">
        <w:rPr>
          <w:rFonts w:ascii="Times New Roman" w:hAnsi="Times New Roman" w:cs="Times New Roman"/>
          <w:sz w:val="24"/>
          <w:szCs w:val="24"/>
        </w:rPr>
        <w:t>Jurketincu</w:t>
      </w:r>
      <w:proofErr w:type="spellEnd"/>
      <w:r w:rsidRPr="002D0B88">
        <w:rPr>
          <w:rFonts w:ascii="Times New Roman" w:hAnsi="Times New Roman" w:cs="Times New Roman"/>
          <w:sz w:val="24"/>
          <w:szCs w:val="24"/>
        </w:rPr>
        <w:t xml:space="preserve">,  poklonac u </w:t>
      </w:r>
      <w:proofErr w:type="spellStart"/>
      <w:r w:rsidRPr="002D0B88">
        <w:rPr>
          <w:rFonts w:ascii="Times New Roman" w:hAnsi="Times New Roman" w:cs="Times New Roman"/>
          <w:sz w:val="24"/>
          <w:szCs w:val="24"/>
        </w:rPr>
        <w:t>K</w:t>
      </w:r>
      <w:r w:rsidR="00EC6F33" w:rsidRPr="002D0B88">
        <w:rPr>
          <w:rFonts w:ascii="Times New Roman" w:hAnsi="Times New Roman" w:cs="Times New Roman"/>
          <w:sz w:val="24"/>
          <w:szCs w:val="24"/>
        </w:rPr>
        <w:t>ore</w:t>
      </w:r>
      <w:r w:rsidRPr="002D0B88">
        <w:rPr>
          <w:rFonts w:ascii="Times New Roman" w:hAnsi="Times New Roman" w:cs="Times New Roman"/>
          <w:sz w:val="24"/>
          <w:szCs w:val="24"/>
        </w:rPr>
        <w:t>njaku</w:t>
      </w:r>
      <w:proofErr w:type="spellEnd"/>
      <w:r w:rsidR="00775509" w:rsidRPr="002D0B88">
        <w:rPr>
          <w:rFonts w:ascii="Times New Roman" w:hAnsi="Times New Roman" w:cs="Times New Roman"/>
          <w:sz w:val="24"/>
          <w:szCs w:val="24"/>
        </w:rPr>
        <w:t>,</w:t>
      </w:r>
      <w:r w:rsidRPr="002D0B88">
        <w:rPr>
          <w:rFonts w:ascii="Times New Roman" w:hAnsi="Times New Roman" w:cs="Times New Roman"/>
          <w:sz w:val="24"/>
          <w:szCs w:val="24"/>
        </w:rPr>
        <w:t xml:space="preserve"> te kapela u </w:t>
      </w:r>
      <w:proofErr w:type="spellStart"/>
      <w:r w:rsidRPr="002D0B88">
        <w:rPr>
          <w:rFonts w:ascii="Times New Roman" w:hAnsi="Times New Roman" w:cs="Times New Roman"/>
          <w:sz w:val="24"/>
          <w:szCs w:val="24"/>
        </w:rPr>
        <w:t>Jurketincu</w:t>
      </w:r>
      <w:proofErr w:type="spellEnd"/>
      <w:r w:rsidRPr="002D0B88">
        <w:rPr>
          <w:rFonts w:ascii="Times New Roman" w:hAnsi="Times New Roman" w:cs="Times New Roman"/>
          <w:sz w:val="24"/>
          <w:szCs w:val="24"/>
        </w:rPr>
        <w:t>.</w:t>
      </w:r>
    </w:p>
    <w:p w14:paraId="05021B15" w14:textId="1B06E242" w:rsidR="005A20C2" w:rsidRDefault="005A20C2" w:rsidP="00564044">
      <w:pPr>
        <w:spacing w:line="360" w:lineRule="auto"/>
        <w:jc w:val="both"/>
        <w:rPr>
          <w:rFonts w:ascii="Times New Roman" w:hAnsi="Times New Roman" w:cs="Times New Roman"/>
          <w:sz w:val="24"/>
          <w:szCs w:val="24"/>
        </w:rPr>
      </w:pPr>
    </w:p>
    <w:p w14:paraId="7222CBE6" w14:textId="343CA56B" w:rsidR="005A20C2" w:rsidRDefault="005A20C2" w:rsidP="00564044">
      <w:pPr>
        <w:spacing w:line="360" w:lineRule="auto"/>
        <w:jc w:val="both"/>
        <w:rPr>
          <w:rFonts w:ascii="Times New Roman" w:hAnsi="Times New Roman" w:cs="Times New Roman"/>
          <w:sz w:val="24"/>
          <w:szCs w:val="24"/>
        </w:rPr>
      </w:pPr>
    </w:p>
    <w:p w14:paraId="15A2D37D" w14:textId="77777777" w:rsidR="00A622BF" w:rsidRDefault="00A622BF" w:rsidP="00564044">
      <w:pPr>
        <w:spacing w:line="360" w:lineRule="auto"/>
        <w:jc w:val="both"/>
        <w:rPr>
          <w:rFonts w:ascii="Times New Roman" w:hAnsi="Times New Roman" w:cs="Times New Roman"/>
          <w:sz w:val="24"/>
          <w:szCs w:val="24"/>
        </w:rPr>
      </w:pPr>
    </w:p>
    <w:p w14:paraId="65FEB3F3" w14:textId="77777777" w:rsidR="005A20C2" w:rsidRDefault="005A20C2" w:rsidP="00564044">
      <w:pPr>
        <w:spacing w:line="360" w:lineRule="auto"/>
        <w:jc w:val="both"/>
        <w:rPr>
          <w:rFonts w:ascii="Times New Roman" w:hAnsi="Times New Roman" w:cs="Times New Roman"/>
          <w:sz w:val="24"/>
          <w:szCs w:val="24"/>
        </w:rPr>
      </w:pPr>
    </w:p>
    <w:p w14:paraId="40C75521" w14:textId="0861CAAC" w:rsidR="000E787B" w:rsidRPr="00A44C44" w:rsidRDefault="000E787B" w:rsidP="000E787B">
      <w:pPr>
        <w:pStyle w:val="Opisslike"/>
      </w:pPr>
      <w:bookmarkStart w:id="13" w:name="_Toc455987752"/>
      <w:r w:rsidRPr="00A44C44">
        <w:rPr>
          <w:b/>
        </w:rPr>
        <w:lastRenderedPageBreak/>
        <w:t xml:space="preserve">Tablica </w:t>
      </w:r>
      <w:r w:rsidR="001A13ED" w:rsidRPr="00A44C44">
        <w:rPr>
          <w:b/>
        </w:rPr>
        <w:fldChar w:fldCharType="begin"/>
      </w:r>
      <w:r w:rsidRPr="00A44C44">
        <w:rPr>
          <w:b/>
        </w:rPr>
        <w:instrText xml:space="preserve"> SEQ Tablica \* ARABIC </w:instrText>
      </w:r>
      <w:r w:rsidR="001A13ED" w:rsidRPr="00A44C44">
        <w:rPr>
          <w:b/>
        </w:rPr>
        <w:fldChar w:fldCharType="separate"/>
      </w:r>
      <w:r w:rsidR="00395DBE">
        <w:rPr>
          <w:b/>
          <w:noProof/>
        </w:rPr>
        <w:t>3</w:t>
      </w:r>
      <w:r w:rsidR="001A13ED" w:rsidRPr="00A44C44">
        <w:rPr>
          <w:b/>
        </w:rPr>
        <w:fldChar w:fldCharType="end"/>
      </w:r>
      <w:r w:rsidRPr="00A44C44">
        <w:t>: Zaštićena nepokretna povijesno</w:t>
      </w:r>
      <w:r w:rsidR="007B6A7C">
        <w:t xml:space="preserve"> </w:t>
      </w:r>
      <w:r w:rsidRPr="00A44C44">
        <w:t>-</w:t>
      </w:r>
      <w:r w:rsidR="007B6A7C">
        <w:t xml:space="preserve"> </w:t>
      </w:r>
      <w:r w:rsidRPr="00A44C44">
        <w:t>kulturna baština (materijalna)</w:t>
      </w:r>
      <w:bookmarkEnd w:id="13"/>
    </w:p>
    <w:tbl>
      <w:tblPr>
        <w:tblW w:w="89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30" w:type="dxa"/>
          <w:right w:w="30" w:type="dxa"/>
        </w:tblCellMar>
        <w:tblLook w:val="0000" w:firstRow="0" w:lastRow="0" w:firstColumn="0" w:lastColumn="0" w:noHBand="0" w:noVBand="0"/>
      </w:tblPr>
      <w:tblGrid>
        <w:gridCol w:w="2618"/>
        <w:gridCol w:w="2979"/>
        <w:gridCol w:w="1360"/>
        <w:gridCol w:w="2004"/>
      </w:tblGrid>
      <w:tr w:rsidR="009403D4" w:rsidRPr="00A44C44" w14:paraId="6ABA8536" w14:textId="77777777" w:rsidTr="00386339">
        <w:trPr>
          <w:trHeight w:val="389"/>
        </w:trPr>
        <w:tc>
          <w:tcPr>
            <w:tcW w:w="2618" w:type="dxa"/>
            <w:shd w:val="clear" w:color="auto" w:fill="A8D08D" w:themeFill="accent6" w:themeFillTint="99"/>
            <w:vAlign w:val="center"/>
          </w:tcPr>
          <w:p w14:paraId="3A19BA8A" w14:textId="77777777" w:rsidR="009403D4" w:rsidRPr="00A44C44" w:rsidRDefault="009403D4" w:rsidP="00FB762C">
            <w:pPr>
              <w:jc w:val="center"/>
              <w:rPr>
                <w:rFonts w:ascii="Cambria" w:hAnsi="Cambria" w:cs="Arial"/>
                <w:b/>
                <w:sz w:val="20"/>
                <w:szCs w:val="20"/>
              </w:rPr>
            </w:pPr>
            <w:r w:rsidRPr="00A44C44">
              <w:rPr>
                <w:rFonts w:ascii="Cambria" w:hAnsi="Cambria" w:cs="Arial"/>
                <w:b/>
                <w:sz w:val="20"/>
                <w:szCs w:val="20"/>
              </w:rPr>
              <w:t>Kategorija zaštite</w:t>
            </w:r>
          </w:p>
        </w:tc>
        <w:tc>
          <w:tcPr>
            <w:tcW w:w="2979" w:type="dxa"/>
            <w:shd w:val="clear" w:color="auto" w:fill="A8D08D" w:themeFill="accent6" w:themeFillTint="99"/>
            <w:vAlign w:val="center"/>
          </w:tcPr>
          <w:p w14:paraId="08161B06" w14:textId="77777777" w:rsidR="009403D4" w:rsidRPr="00A44C44" w:rsidRDefault="009403D4" w:rsidP="00FB762C">
            <w:pPr>
              <w:jc w:val="center"/>
              <w:rPr>
                <w:rFonts w:ascii="Cambria" w:hAnsi="Cambria" w:cs="Arial"/>
                <w:b/>
                <w:iCs/>
                <w:sz w:val="20"/>
                <w:szCs w:val="20"/>
              </w:rPr>
            </w:pPr>
            <w:r w:rsidRPr="00A44C44">
              <w:rPr>
                <w:rFonts w:ascii="Cambria" w:hAnsi="Cambria" w:cs="Arial"/>
                <w:b/>
                <w:iCs/>
                <w:sz w:val="20"/>
                <w:szCs w:val="20"/>
              </w:rPr>
              <w:t>Naziv</w:t>
            </w:r>
          </w:p>
          <w:p w14:paraId="53177551" w14:textId="77777777" w:rsidR="009403D4" w:rsidRPr="00A44C44" w:rsidRDefault="009403D4" w:rsidP="00FB762C">
            <w:pPr>
              <w:jc w:val="center"/>
              <w:rPr>
                <w:rFonts w:ascii="Cambria" w:hAnsi="Cambria" w:cs="Arial"/>
                <w:iCs/>
                <w:sz w:val="20"/>
                <w:szCs w:val="20"/>
              </w:rPr>
            </w:pPr>
            <w:r w:rsidRPr="00A44C44">
              <w:rPr>
                <w:rFonts w:ascii="Cambria" w:hAnsi="Cambria" w:cs="Arial"/>
                <w:bCs/>
                <w:i/>
                <w:color w:val="000000"/>
                <w:sz w:val="20"/>
                <w:szCs w:val="20"/>
              </w:rPr>
              <w:t>(kako je navedeno u prostornom planu JLS ili dr. važećim dokumentima)</w:t>
            </w:r>
          </w:p>
        </w:tc>
        <w:tc>
          <w:tcPr>
            <w:tcW w:w="1360" w:type="dxa"/>
            <w:shd w:val="clear" w:color="auto" w:fill="A8D08D" w:themeFill="accent6" w:themeFillTint="99"/>
            <w:vAlign w:val="center"/>
          </w:tcPr>
          <w:p w14:paraId="45FC90D9" w14:textId="77777777" w:rsidR="009403D4" w:rsidRPr="00A44C44" w:rsidRDefault="009403D4" w:rsidP="00FB762C">
            <w:pPr>
              <w:jc w:val="center"/>
              <w:rPr>
                <w:rFonts w:ascii="Cambria" w:hAnsi="Cambria" w:cs="Arial"/>
                <w:b/>
                <w:sz w:val="20"/>
                <w:szCs w:val="20"/>
              </w:rPr>
            </w:pPr>
            <w:r w:rsidRPr="00A44C44">
              <w:rPr>
                <w:rFonts w:ascii="Cambria" w:hAnsi="Cambria" w:cs="Arial"/>
                <w:b/>
                <w:sz w:val="20"/>
                <w:szCs w:val="20"/>
              </w:rPr>
              <w:t xml:space="preserve">Površina / u m² </w:t>
            </w:r>
          </w:p>
        </w:tc>
        <w:tc>
          <w:tcPr>
            <w:tcW w:w="2004" w:type="dxa"/>
            <w:shd w:val="clear" w:color="auto" w:fill="A8D08D" w:themeFill="accent6" w:themeFillTint="99"/>
            <w:vAlign w:val="center"/>
          </w:tcPr>
          <w:p w14:paraId="054DA84E" w14:textId="77777777" w:rsidR="009403D4" w:rsidRPr="00A44C44" w:rsidRDefault="009403D4" w:rsidP="00FB762C">
            <w:pPr>
              <w:jc w:val="center"/>
              <w:rPr>
                <w:rFonts w:ascii="Cambria" w:hAnsi="Cambria" w:cs="Arial"/>
                <w:b/>
                <w:sz w:val="20"/>
                <w:szCs w:val="20"/>
              </w:rPr>
            </w:pPr>
            <w:r w:rsidRPr="00A44C44">
              <w:rPr>
                <w:rFonts w:ascii="Cambria" w:hAnsi="Cambria" w:cs="Arial"/>
                <w:b/>
                <w:sz w:val="20"/>
                <w:szCs w:val="20"/>
              </w:rPr>
              <w:t>Lokacija</w:t>
            </w:r>
          </w:p>
          <w:p w14:paraId="0F3E7927" w14:textId="77777777" w:rsidR="009403D4" w:rsidRPr="00A44C44" w:rsidRDefault="009403D4" w:rsidP="00FB762C">
            <w:pPr>
              <w:jc w:val="center"/>
              <w:rPr>
                <w:rFonts w:ascii="Cambria" w:hAnsi="Cambria" w:cs="Arial"/>
                <w:sz w:val="20"/>
                <w:szCs w:val="20"/>
              </w:rPr>
            </w:pPr>
            <w:r w:rsidRPr="00A44C44">
              <w:rPr>
                <w:rFonts w:ascii="Cambria" w:hAnsi="Cambria" w:cs="Arial"/>
                <w:bCs/>
                <w:i/>
                <w:color w:val="000000"/>
                <w:sz w:val="20"/>
                <w:szCs w:val="20"/>
              </w:rPr>
              <w:t>(kako je navedeno u prostornom planu JLS)</w:t>
            </w:r>
          </w:p>
        </w:tc>
      </w:tr>
      <w:tr w:rsidR="009403D4" w:rsidRPr="00A44C44" w14:paraId="299A7EFB" w14:textId="77777777" w:rsidTr="00FB762C">
        <w:trPr>
          <w:trHeight w:val="389"/>
        </w:trPr>
        <w:tc>
          <w:tcPr>
            <w:tcW w:w="2618" w:type="dxa"/>
            <w:shd w:val="clear" w:color="auto" w:fill="auto"/>
            <w:vAlign w:val="center"/>
          </w:tcPr>
          <w:p w14:paraId="109563BA" w14:textId="77777777" w:rsidR="009403D4" w:rsidRPr="00A44C44" w:rsidRDefault="009403D4" w:rsidP="00FB762C">
            <w:pPr>
              <w:spacing w:line="276" w:lineRule="auto"/>
              <w:rPr>
                <w:rFonts w:cs="Arial"/>
                <w:sz w:val="20"/>
                <w:szCs w:val="20"/>
              </w:rPr>
            </w:pPr>
            <w:r w:rsidRPr="00A44C44">
              <w:rPr>
                <w:rFonts w:cs="Arial"/>
                <w:sz w:val="20"/>
                <w:szCs w:val="20"/>
              </w:rPr>
              <w:t xml:space="preserve">Spomenik graditeljstva (građevina ili njezini dijelovi, te građevina s okolišem) </w:t>
            </w:r>
          </w:p>
        </w:tc>
        <w:tc>
          <w:tcPr>
            <w:tcW w:w="2979" w:type="dxa"/>
            <w:shd w:val="clear" w:color="auto" w:fill="auto"/>
            <w:vAlign w:val="center"/>
          </w:tcPr>
          <w:p w14:paraId="5D529272" w14:textId="2103D0E5" w:rsidR="00221B3E" w:rsidRDefault="00221B3E" w:rsidP="00351C55">
            <w:pPr>
              <w:spacing w:line="276" w:lineRule="auto"/>
              <w:rPr>
                <w:rFonts w:cs="Arial"/>
                <w:i/>
                <w:iCs/>
                <w:sz w:val="20"/>
                <w:szCs w:val="20"/>
              </w:rPr>
            </w:pPr>
            <w:r>
              <w:rPr>
                <w:rFonts w:cs="Arial"/>
                <w:i/>
                <w:iCs/>
                <w:sz w:val="20"/>
                <w:szCs w:val="20"/>
              </w:rPr>
              <w:t xml:space="preserve">Dvorac </w:t>
            </w:r>
            <w:proofErr w:type="spellStart"/>
            <w:r>
              <w:rPr>
                <w:rFonts w:cs="Arial"/>
                <w:i/>
                <w:iCs/>
                <w:sz w:val="20"/>
                <w:szCs w:val="20"/>
              </w:rPr>
              <w:t>Maruševec</w:t>
            </w:r>
            <w:proofErr w:type="spellEnd"/>
          </w:p>
          <w:p w14:paraId="4E1F9AC1" w14:textId="77777777" w:rsidR="009403D4" w:rsidRDefault="00351C55" w:rsidP="00351C55">
            <w:pPr>
              <w:spacing w:line="276" w:lineRule="auto"/>
              <w:rPr>
                <w:rFonts w:cs="Arial"/>
                <w:i/>
                <w:iCs/>
                <w:sz w:val="20"/>
                <w:szCs w:val="20"/>
              </w:rPr>
            </w:pPr>
            <w:r>
              <w:rPr>
                <w:rFonts w:cs="Arial"/>
                <w:i/>
                <w:iCs/>
                <w:sz w:val="20"/>
                <w:szCs w:val="20"/>
              </w:rPr>
              <w:t xml:space="preserve">Kurija </w:t>
            </w:r>
            <w:proofErr w:type="spellStart"/>
            <w:r>
              <w:rPr>
                <w:rFonts w:cs="Arial"/>
                <w:i/>
                <w:iCs/>
                <w:sz w:val="20"/>
                <w:szCs w:val="20"/>
              </w:rPr>
              <w:t>Čalinec</w:t>
            </w:r>
            <w:proofErr w:type="spellEnd"/>
            <w:r>
              <w:rPr>
                <w:rFonts w:cs="Arial"/>
                <w:i/>
                <w:iCs/>
                <w:sz w:val="20"/>
                <w:szCs w:val="20"/>
              </w:rPr>
              <w:t xml:space="preserve"> </w:t>
            </w:r>
          </w:p>
          <w:p w14:paraId="2D80C331" w14:textId="5F5CC67D" w:rsidR="00351C55" w:rsidRDefault="00221B3E" w:rsidP="00351C55">
            <w:pPr>
              <w:spacing w:line="276" w:lineRule="auto"/>
              <w:rPr>
                <w:rFonts w:cs="Arial"/>
                <w:i/>
                <w:iCs/>
                <w:sz w:val="20"/>
                <w:szCs w:val="20"/>
              </w:rPr>
            </w:pPr>
            <w:r>
              <w:rPr>
                <w:rFonts w:cs="Arial"/>
                <w:i/>
                <w:iCs/>
                <w:sz w:val="20"/>
                <w:szCs w:val="20"/>
              </w:rPr>
              <w:t>Kapela</w:t>
            </w:r>
            <w:r w:rsidR="00351C55">
              <w:rPr>
                <w:rFonts w:cs="Arial"/>
                <w:i/>
                <w:iCs/>
                <w:sz w:val="20"/>
                <w:szCs w:val="20"/>
              </w:rPr>
              <w:t xml:space="preserve"> Sv. Roka</w:t>
            </w:r>
          </w:p>
          <w:p w14:paraId="3FCD09EA" w14:textId="7EDC5967" w:rsidR="00351C55" w:rsidRDefault="00351C55" w:rsidP="00351C55">
            <w:pPr>
              <w:spacing w:line="276" w:lineRule="auto"/>
              <w:rPr>
                <w:rFonts w:cs="Arial"/>
                <w:i/>
                <w:iCs/>
                <w:sz w:val="20"/>
                <w:szCs w:val="20"/>
              </w:rPr>
            </w:pPr>
            <w:r>
              <w:rPr>
                <w:rFonts w:cs="Arial"/>
                <w:i/>
                <w:iCs/>
                <w:sz w:val="20"/>
                <w:szCs w:val="20"/>
              </w:rPr>
              <w:t xml:space="preserve">Crkva Sv. Jurja </w:t>
            </w:r>
            <w:r w:rsidRPr="002D0B88">
              <w:rPr>
                <w:rFonts w:cs="Arial"/>
                <w:i/>
                <w:iCs/>
                <w:sz w:val="20"/>
                <w:szCs w:val="20"/>
              </w:rPr>
              <w:t>mučenika i kur</w:t>
            </w:r>
            <w:r w:rsidR="00294F61" w:rsidRPr="002D0B88">
              <w:rPr>
                <w:rFonts w:cs="Arial"/>
                <w:i/>
                <w:iCs/>
                <w:sz w:val="20"/>
                <w:szCs w:val="20"/>
              </w:rPr>
              <w:t>i</w:t>
            </w:r>
            <w:r w:rsidRPr="002D0B88">
              <w:rPr>
                <w:rFonts w:cs="Arial"/>
                <w:i/>
                <w:iCs/>
                <w:sz w:val="20"/>
                <w:szCs w:val="20"/>
              </w:rPr>
              <w:t xml:space="preserve">ja </w:t>
            </w:r>
            <w:r>
              <w:rPr>
                <w:rFonts w:cs="Arial"/>
                <w:i/>
                <w:iCs/>
                <w:sz w:val="20"/>
                <w:szCs w:val="20"/>
              </w:rPr>
              <w:t>župnog dvora</w:t>
            </w:r>
          </w:p>
          <w:p w14:paraId="52C7D63E" w14:textId="77777777" w:rsidR="00EC6F33" w:rsidRPr="00A44C44" w:rsidRDefault="00EC6F33" w:rsidP="00CA275A">
            <w:pPr>
              <w:spacing w:line="276" w:lineRule="auto"/>
              <w:rPr>
                <w:rFonts w:cs="Arial"/>
                <w:i/>
                <w:iCs/>
                <w:sz w:val="20"/>
                <w:szCs w:val="20"/>
              </w:rPr>
            </w:pPr>
          </w:p>
        </w:tc>
        <w:tc>
          <w:tcPr>
            <w:tcW w:w="1360" w:type="dxa"/>
            <w:shd w:val="clear" w:color="auto" w:fill="auto"/>
            <w:vAlign w:val="center"/>
          </w:tcPr>
          <w:p w14:paraId="5772E2F6" w14:textId="77777777" w:rsidR="009403D4" w:rsidRPr="00A44C44" w:rsidRDefault="009403D4" w:rsidP="00FB762C">
            <w:pPr>
              <w:spacing w:line="276" w:lineRule="auto"/>
              <w:rPr>
                <w:rFonts w:cs="Arial"/>
                <w:sz w:val="20"/>
                <w:szCs w:val="20"/>
              </w:rPr>
            </w:pPr>
          </w:p>
        </w:tc>
        <w:tc>
          <w:tcPr>
            <w:tcW w:w="2004" w:type="dxa"/>
            <w:shd w:val="clear" w:color="auto" w:fill="auto"/>
            <w:vAlign w:val="center"/>
          </w:tcPr>
          <w:p w14:paraId="11C6D080" w14:textId="77777777" w:rsidR="00221B3E" w:rsidRDefault="00221B3E" w:rsidP="00FB762C">
            <w:pPr>
              <w:spacing w:line="276" w:lineRule="auto"/>
              <w:rPr>
                <w:rFonts w:cs="Arial"/>
                <w:sz w:val="20"/>
                <w:szCs w:val="20"/>
              </w:rPr>
            </w:pPr>
          </w:p>
          <w:p w14:paraId="2A71AB39" w14:textId="65C26EDD" w:rsidR="00221B3E" w:rsidRDefault="00221B3E" w:rsidP="00FB762C">
            <w:pPr>
              <w:spacing w:line="276" w:lineRule="auto"/>
              <w:rPr>
                <w:rFonts w:cs="Arial"/>
                <w:sz w:val="20"/>
                <w:szCs w:val="20"/>
              </w:rPr>
            </w:pPr>
            <w:proofErr w:type="spellStart"/>
            <w:r>
              <w:rPr>
                <w:rFonts w:cs="Arial"/>
                <w:sz w:val="20"/>
                <w:szCs w:val="20"/>
              </w:rPr>
              <w:t>Maruševec</w:t>
            </w:r>
            <w:proofErr w:type="spellEnd"/>
          </w:p>
          <w:p w14:paraId="6D79DA6C" w14:textId="77777777" w:rsidR="009403D4" w:rsidRDefault="00EC6F33" w:rsidP="00FB762C">
            <w:pPr>
              <w:spacing w:line="276" w:lineRule="auto"/>
              <w:rPr>
                <w:rFonts w:cs="Arial"/>
                <w:sz w:val="20"/>
                <w:szCs w:val="20"/>
              </w:rPr>
            </w:pPr>
            <w:proofErr w:type="spellStart"/>
            <w:r>
              <w:rPr>
                <w:rFonts w:cs="Arial"/>
                <w:sz w:val="20"/>
                <w:szCs w:val="20"/>
              </w:rPr>
              <w:t>Čalinec</w:t>
            </w:r>
            <w:proofErr w:type="spellEnd"/>
          </w:p>
          <w:p w14:paraId="76BD4004" w14:textId="47C1460D" w:rsidR="00EC6F33" w:rsidRDefault="00775509" w:rsidP="00FB762C">
            <w:pPr>
              <w:spacing w:line="276" w:lineRule="auto"/>
              <w:rPr>
                <w:rFonts w:cs="Arial"/>
                <w:sz w:val="20"/>
                <w:szCs w:val="20"/>
              </w:rPr>
            </w:pPr>
            <w:proofErr w:type="spellStart"/>
            <w:r>
              <w:rPr>
                <w:rFonts w:cs="Arial"/>
                <w:sz w:val="20"/>
                <w:szCs w:val="20"/>
              </w:rPr>
              <w:t>Druškovec</w:t>
            </w:r>
            <w:proofErr w:type="spellEnd"/>
          </w:p>
          <w:p w14:paraId="554DD11D" w14:textId="77777777" w:rsidR="00EC6F33" w:rsidRDefault="00EC6F33" w:rsidP="00FB762C">
            <w:pPr>
              <w:spacing w:line="276" w:lineRule="auto"/>
              <w:rPr>
                <w:rFonts w:cs="Arial"/>
                <w:sz w:val="20"/>
                <w:szCs w:val="20"/>
              </w:rPr>
            </w:pPr>
            <w:proofErr w:type="spellStart"/>
            <w:r>
              <w:rPr>
                <w:rFonts w:cs="Arial"/>
                <w:sz w:val="20"/>
                <w:szCs w:val="20"/>
              </w:rPr>
              <w:t>Maruševec</w:t>
            </w:r>
            <w:proofErr w:type="spellEnd"/>
          </w:p>
          <w:p w14:paraId="70AE3518" w14:textId="77777777" w:rsidR="00CE123B" w:rsidRDefault="00CE123B" w:rsidP="00FB762C">
            <w:pPr>
              <w:spacing w:line="276" w:lineRule="auto"/>
              <w:rPr>
                <w:rFonts w:cs="Arial"/>
                <w:sz w:val="20"/>
                <w:szCs w:val="20"/>
              </w:rPr>
            </w:pPr>
          </w:p>
          <w:p w14:paraId="2EB67B07" w14:textId="77777777" w:rsidR="00EC6F33" w:rsidRPr="00A44C44" w:rsidRDefault="00EC6F33" w:rsidP="00CA275A">
            <w:pPr>
              <w:spacing w:line="276" w:lineRule="auto"/>
              <w:rPr>
                <w:rFonts w:cs="Arial"/>
                <w:sz w:val="20"/>
                <w:szCs w:val="20"/>
              </w:rPr>
            </w:pPr>
          </w:p>
        </w:tc>
      </w:tr>
      <w:tr w:rsidR="009403D4" w:rsidRPr="00A44C44" w14:paraId="036EA2E0" w14:textId="77777777" w:rsidTr="00FB762C">
        <w:trPr>
          <w:trHeight w:val="389"/>
        </w:trPr>
        <w:tc>
          <w:tcPr>
            <w:tcW w:w="2618" w:type="dxa"/>
            <w:shd w:val="clear" w:color="auto" w:fill="auto"/>
            <w:vAlign w:val="center"/>
          </w:tcPr>
          <w:p w14:paraId="270628F2" w14:textId="77777777" w:rsidR="009403D4" w:rsidRPr="00A44C44" w:rsidRDefault="009403D4" w:rsidP="00FB762C">
            <w:pPr>
              <w:pStyle w:val="StandardWeb"/>
              <w:spacing w:line="276" w:lineRule="auto"/>
              <w:rPr>
                <w:rFonts w:asciiTheme="minorHAnsi" w:hAnsiTheme="minorHAnsi" w:cs="Arial"/>
                <w:color w:val="000000"/>
                <w:sz w:val="20"/>
                <w:szCs w:val="20"/>
              </w:rPr>
            </w:pPr>
            <w:r w:rsidRPr="00A44C44">
              <w:rPr>
                <w:rFonts w:asciiTheme="minorHAnsi" w:hAnsiTheme="minorHAnsi" w:cs="Arial"/>
                <w:sz w:val="20"/>
                <w:szCs w:val="20"/>
              </w:rPr>
              <w:t>Arheološki lokalitet (</w:t>
            </w:r>
            <w:r w:rsidRPr="00A44C44">
              <w:rPr>
                <w:rFonts w:asciiTheme="minorHAnsi" w:hAnsiTheme="minorHAnsi" w:cs="Arial"/>
                <w:color w:val="000000"/>
                <w:sz w:val="20"/>
                <w:szCs w:val="20"/>
              </w:rPr>
              <w:t>arheološko nalazište i arheološka zona, uključujući i podvodna nalazišta i zone)</w:t>
            </w:r>
          </w:p>
        </w:tc>
        <w:tc>
          <w:tcPr>
            <w:tcW w:w="2979" w:type="dxa"/>
            <w:shd w:val="clear" w:color="auto" w:fill="auto"/>
            <w:vAlign w:val="center"/>
          </w:tcPr>
          <w:p w14:paraId="325D8383" w14:textId="77777777" w:rsidR="009403D4" w:rsidRDefault="00EC6F33" w:rsidP="00FB762C">
            <w:pPr>
              <w:spacing w:line="276" w:lineRule="auto"/>
              <w:rPr>
                <w:rFonts w:cs="Arial"/>
                <w:i/>
                <w:iCs/>
                <w:sz w:val="20"/>
                <w:szCs w:val="20"/>
              </w:rPr>
            </w:pPr>
            <w:r>
              <w:rPr>
                <w:rFonts w:cs="Arial"/>
                <w:i/>
                <w:iCs/>
                <w:sz w:val="20"/>
                <w:szCs w:val="20"/>
              </w:rPr>
              <w:t xml:space="preserve">Gradišće </w:t>
            </w:r>
          </w:p>
          <w:p w14:paraId="488B09E3" w14:textId="77777777" w:rsidR="00EC6F33" w:rsidRDefault="00EC6F33" w:rsidP="00FB762C">
            <w:pPr>
              <w:spacing w:line="276" w:lineRule="auto"/>
              <w:rPr>
                <w:rFonts w:cs="Arial"/>
                <w:i/>
                <w:iCs/>
                <w:sz w:val="20"/>
                <w:szCs w:val="20"/>
              </w:rPr>
            </w:pPr>
            <w:proofErr w:type="spellStart"/>
            <w:r>
              <w:rPr>
                <w:rFonts w:cs="Arial"/>
                <w:i/>
                <w:iCs/>
                <w:sz w:val="20"/>
                <w:szCs w:val="20"/>
              </w:rPr>
              <w:t>Draguševec</w:t>
            </w:r>
            <w:proofErr w:type="spellEnd"/>
            <w:r>
              <w:rPr>
                <w:rFonts w:cs="Arial"/>
                <w:i/>
                <w:iCs/>
                <w:sz w:val="20"/>
                <w:szCs w:val="20"/>
              </w:rPr>
              <w:t xml:space="preserve"> </w:t>
            </w:r>
          </w:p>
          <w:p w14:paraId="19072661" w14:textId="77777777" w:rsidR="00EC6F33" w:rsidRDefault="00EC6F33" w:rsidP="00FB762C">
            <w:pPr>
              <w:spacing w:line="276" w:lineRule="auto"/>
              <w:rPr>
                <w:rFonts w:cs="Arial"/>
                <w:i/>
                <w:iCs/>
                <w:sz w:val="20"/>
                <w:szCs w:val="20"/>
              </w:rPr>
            </w:pPr>
            <w:r>
              <w:rPr>
                <w:rFonts w:cs="Arial"/>
                <w:i/>
                <w:iCs/>
                <w:sz w:val="20"/>
                <w:szCs w:val="20"/>
              </w:rPr>
              <w:t>Krč</w:t>
            </w:r>
          </w:p>
          <w:p w14:paraId="425813B5" w14:textId="77777777" w:rsidR="00EC6F33" w:rsidRDefault="00EC6F33" w:rsidP="00FB762C">
            <w:pPr>
              <w:spacing w:line="276" w:lineRule="auto"/>
              <w:rPr>
                <w:rFonts w:cs="Arial"/>
                <w:i/>
                <w:iCs/>
                <w:sz w:val="20"/>
                <w:szCs w:val="20"/>
              </w:rPr>
            </w:pPr>
            <w:proofErr w:type="spellStart"/>
            <w:r>
              <w:rPr>
                <w:rFonts w:cs="Arial"/>
                <w:i/>
                <w:iCs/>
                <w:sz w:val="20"/>
                <w:szCs w:val="20"/>
              </w:rPr>
              <w:t>Koškovec</w:t>
            </w:r>
            <w:proofErr w:type="spellEnd"/>
          </w:p>
          <w:p w14:paraId="47F8D0A2" w14:textId="77777777" w:rsidR="00EC6F33" w:rsidRDefault="00EC6F33" w:rsidP="00FB762C">
            <w:pPr>
              <w:spacing w:line="276" w:lineRule="auto"/>
              <w:rPr>
                <w:rFonts w:cs="Arial"/>
                <w:i/>
                <w:iCs/>
                <w:sz w:val="20"/>
                <w:szCs w:val="20"/>
              </w:rPr>
            </w:pPr>
            <w:proofErr w:type="spellStart"/>
            <w:r>
              <w:rPr>
                <w:rFonts w:cs="Arial"/>
                <w:i/>
                <w:iCs/>
                <w:sz w:val="20"/>
                <w:szCs w:val="20"/>
              </w:rPr>
              <w:t>Funtekov</w:t>
            </w:r>
            <w:proofErr w:type="spellEnd"/>
            <w:r>
              <w:rPr>
                <w:rFonts w:cs="Arial"/>
                <w:i/>
                <w:iCs/>
                <w:sz w:val="20"/>
                <w:szCs w:val="20"/>
              </w:rPr>
              <w:t xml:space="preserve"> breg </w:t>
            </w:r>
          </w:p>
          <w:p w14:paraId="2F68B470" w14:textId="77777777" w:rsidR="00EC6F33" w:rsidRPr="00A44C44" w:rsidRDefault="00EC6F33" w:rsidP="00FB762C">
            <w:pPr>
              <w:spacing w:line="276" w:lineRule="auto"/>
              <w:rPr>
                <w:rFonts w:cs="Arial"/>
                <w:i/>
                <w:iCs/>
                <w:sz w:val="20"/>
                <w:szCs w:val="20"/>
              </w:rPr>
            </w:pPr>
            <w:r>
              <w:rPr>
                <w:rFonts w:cs="Arial"/>
                <w:i/>
                <w:iCs/>
                <w:sz w:val="20"/>
                <w:szCs w:val="20"/>
              </w:rPr>
              <w:t>Župna crkva Sv. Jurja</w:t>
            </w:r>
          </w:p>
        </w:tc>
        <w:tc>
          <w:tcPr>
            <w:tcW w:w="1360" w:type="dxa"/>
            <w:shd w:val="clear" w:color="auto" w:fill="auto"/>
            <w:vAlign w:val="center"/>
          </w:tcPr>
          <w:p w14:paraId="5EDF0181" w14:textId="77777777" w:rsidR="009403D4" w:rsidRPr="00A44C44" w:rsidRDefault="009403D4" w:rsidP="00EC6F33">
            <w:pPr>
              <w:spacing w:line="276" w:lineRule="auto"/>
              <w:rPr>
                <w:rFonts w:cs="Arial"/>
                <w:sz w:val="20"/>
                <w:szCs w:val="20"/>
              </w:rPr>
            </w:pPr>
          </w:p>
        </w:tc>
        <w:tc>
          <w:tcPr>
            <w:tcW w:w="2004" w:type="dxa"/>
            <w:shd w:val="clear" w:color="auto" w:fill="auto"/>
            <w:vAlign w:val="center"/>
          </w:tcPr>
          <w:p w14:paraId="150300BD" w14:textId="77777777" w:rsidR="00775509" w:rsidRDefault="00775509" w:rsidP="00FB762C">
            <w:pPr>
              <w:spacing w:line="276" w:lineRule="auto"/>
              <w:rPr>
                <w:rFonts w:cs="Arial"/>
                <w:sz w:val="20"/>
                <w:szCs w:val="20"/>
              </w:rPr>
            </w:pPr>
          </w:p>
          <w:p w14:paraId="2C49A362" w14:textId="2F29923A" w:rsidR="009403D4" w:rsidRPr="00A44C44" w:rsidRDefault="00EC6F33" w:rsidP="00FB762C">
            <w:pPr>
              <w:spacing w:line="276" w:lineRule="auto"/>
              <w:rPr>
                <w:rFonts w:cs="Arial"/>
                <w:sz w:val="20"/>
                <w:szCs w:val="20"/>
              </w:rPr>
            </w:pPr>
            <w:r>
              <w:rPr>
                <w:rFonts w:cs="Arial"/>
                <w:sz w:val="20"/>
                <w:szCs w:val="20"/>
              </w:rPr>
              <w:t xml:space="preserve">Cerje </w:t>
            </w:r>
            <w:proofErr w:type="spellStart"/>
            <w:r>
              <w:rPr>
                <w:rFonts w:cs="Arial"/>
                <w:sz w:val="20"/>
                <w:szCs w:val="20"/>
              </w:rPr>
              <w:t>N</w:t>
            </w:r>
            <w:r w:rsidR="00775509">
              <w:rPr>
                <w:rFonts w:cs="Arial"/>
                <w:sz w:val="20"/>
                <w:szCs w:val="20"/>
              </w:rPr>
              <w:t>ebojse</w:t>
            </w:r>
            <w:proofErr w:type="spellEnd"/>
            <w:r>
              <w:rPr>
                <w:rFonts w:cs="Arial"/>
                <w:sz w:val="20"/>
                <w:szCs w:val="20"/>
              </w:rPr>
              <w:t xml:space="preserve"> </w:t>
            </w:r>
          </w:p>
          <w:p w14:paraId="200DA133" w14:textId="7F7B59F5" w:rsidR="009403D4" w:rsidRDefault="00EC6F33" w:rsidP="00EC6F33">
            <w:pPr>
              <w:spacing w:line="276" w:lineRule="auto"/>
              <w:rPr>
                <w:rFonts w:cs="Arial"/>
                <w:sz w:val="20"/>
                <w:szCs w:val="20"/>
              </w:rPr>
            </w:pPr>
            <w:r>
              <w:rPr>
                <w:rFonts w:cs="Arial"/>
                <w:sz w:val="20"/>
                <w:szCs w:val="20"/>
              </w:rPr>
              <w:t xml:space="preserve">Cerje </w:t>
            </w:r>
            <w:proofErr w:type="spellStart"/>
            <w:r>
              <w:rPr>
                <w:rFonts w:cs="Arial"/>
                <w:sz w:val="20"/>
                <w:szCs w:val="20"/>
              </w:rPr>
              <w:t>N</w:t>
            </w:r>
            <w:r w:rsidR="00775509">
              <w:rPr>
                <w:rFonts w:cs="Arial"/>
                <w:sz w:val="20"/>
                <w:szCs w:val="20"/>
              </w:rPr>
              <w:t>ebojse</w:t>
            </w:r>
            <w:proofErr w:type="spellEnd"/>
          </w:p>
          <w:p w14:paraId="45EDD6A7" w14:textId="77777777" w:rsidR="00EC6F33" w:rsidRDefault="00EC6F33" w:rsidP="00EC6F33">
            <w:pPr>
              <w:spacing w:line="276" w:lineRule="auto"/>
              <w:rPr>
                <w:rFonts w:cs="Arial"/>
                <w:sz w:val="20"/>
                <w:szCs w:val="20"/>
              </w:rPr>
            </w:pPr>
            <w:r>
              <w:rPr>
                <w:rFonts w:cs="Arial"/>
                <w:sz w:val="20"/>
                <w:szCs w:val="20"/>
              </w:rPr>
              <w:t>Cerje Novo</w:t>
            </w:r>
          </w:p>
          <w:p w14:paraId="50509630" w14:textId="77777777" w:rsidR="00EC6F33" w:rsidRDefault="00EC6F33" w:rsidP="00EC6F33">
            <w:pPr>
              <w:spacing w:line="276" w:lineRule="auto"/>
              <w:rPr>
                <w:rFonts w:cs="Arial"/>
                <w:sz w:val="20"/>
                <w:szCs w:val="20"/>
              </w:rPr>
            </w:pPr>
            <w:proofErr w:type="spellStart"/>
            <w:r>
              <w:rPr>
                <w:rFonts w:cs="Arial"/>
                <w:sz w:val="20"/>
                <w:szCs w:val="20"/>
              </w:rPr>
              <w:t>Koškovec</w:t>
            </w:r>
            <w:proofErr w:type="spellEnd"/>
          </w:p>
          <w:p w14:paraId="3E9EA141" w14:textId="77777777" w:rsidR="00EC6F33" w:rsidRDefault="00EC6F33" w:rsidP="00EC6F33">
            <w:pPr>
              <w:spacing w:line="276" w:lineRule="auto"/>
              <w:rPr>
                <w:rFonts w:cs="Arial"/>
                <w:sz w:val="20"/>
                <w:szCs w:val="20"/>
              </w:rPr>
            </w:pPr>
            <w:proofErr w:type="spellStart"/>
            <w:r>
              <w:rPr>
                <w:rFonts w:cs="Arial"/>
                <w:sz w:val="20"/>
                <w:szCs w:val="20"/>
              </w:rPr>
              <w:t>Maruševec</w:t>
            </w:r>
            <w:proofErr w:type="spellEnd"/>
          </w:p>
          <w:p w14:paraId="669D1114" w14:textId="77777777" w:rsidR="00EC6F33" w:rsidRDefault="00EC6F33" w:rsidP="00EC6F33">
            <w:pPr>
              <w:spacing w:line="276" w:lineRule="auto"/>
              <w:rPr>
                <w:rFonts w:cs="Arial"/>
                <w:sz w:val="20"/>
                <w:szCs w:val="20"/>
              </w:rPr>
            </w:pPr>
            <w:proofErr w:type="spellStart"/>
            <w:r>
              <w:rPr>
                <w:rFonts w:cs="Arial"/>
                <w:sz w:val="20"/>
                <w:szCs w:val="20"/>
              </w:rPr>
              <w:t>Maruševec</w:t>
            </w:r>
            <w:proofErr w:type="spellEnd"/>
          </w:p>
          <w:p w14:paraId="32A51DA2" w14:textId="77777777" w:rsidR="00EC6F33" w:rsidRPr="00A44C44" w:rsidRDefault="00EC6F33" w:rsidP="00EC6F33">
            <w:pPr>
              <w:spacing w:line="276" w:lineRule="auto"/>
              <w:rPr>
                <w:rFonts w:cs="Arial"/>
                <w:sz w:val="20"/>
                <w:szCs w:val="20"/>
              </w:rPr>
            </w:pPr>
          </w:p>
        </w:tc>
      </w:tr>
    </w:tbl>
    <w:p w14:paraId="466B28BE" w14:textId="77777777" w:rsidR="000E787B" w:rsidRPr="00A44C44" w:rsidRDefault="000E787B" w:rsidP="006A3F63">
      <w:pPr>
        <w:spacing w:line="360" w:lineRule="auto"/>
        <w:rPr>
          <w:rFonts w:ascii="Arial" w:hAnsi="Arial" w:cs="Arial"/>
          <w:i/>
          <w:sz w:val="18"/>
          <w:szCs w:val="18"/>
        </w:rPr>
      </w:pPr>
    </w:p>
    <w:p w14:paraId="1806D1CD" w14:textId="77777777" w:rsidR="00AF46EB" w:rsidRDefault="002506A6" w:rsidP="00203DF9">
      <w:pPr>
        <w:pStyle w:val="Citat"/>
      </w:pPr>
      <w:r>
        <w:t xml:space="preserve">Izvor: Općina </w:t>
      </w:r>
      <w:proofErr w:type="spellStart"/>
      <w:r>
        <w:t>Maruševec</w:t>
      </w:r>
      <w:proofErr w:type="spellEnd"/>
      <w:r w:rsidR="00C37B17" w:rsidRPr="00A44C44">
        <w:t xml:space="preserve">, </w:t>
      </w:r>
      <w:r w:rsidR="00C37B17" w:rsidRPr="00AF46EB">
        <w:t>Ministarstvo</w:t>
      </w:r>
      <w:r>
        <w:t xml:space="preserve"> kulture, 2016</w:t>
      </w:r>
      <w:r w:rsidR="00C37B17" w:rsidRPr="00A44C44">
        <w:t xml:space="preserve">. </w:t>
      </w:r>
    </w:p>
    <w:p w14:paraId="58AB519B" w14:textId="34607E4F" w:rsidR="00203DF9" w:rsidRDefault="00203DF9" w:rsidP="00203DF9">
      <w:pPr>
        <w:rPr>
          <w:lang w:eastAsia="hr-HR"/>
        </w:rPr>
      </w:pPr>
    </w:p>
    <w:p w14:paraId="74DA5A23" w14:textId="6544636E" w:rsidR="005A20C2" w:rsidRDefault="005A20C2" w:rsidP="00203DF9">
      <w:pPr>
        <w:rPr>
          <w:lang w:eastAsia="hr-HR"/>
        </w:rPr>
      </w:pPr>
    </w:p>
    <w:p w14:paraId="0BA7600F" w14:textId="363F5F78" w:rsidR="005A20C2" w:rsidRDefault="005A20C2" w:rsidP="00203DF9">
      <w:pPr>
        <w:rPr>
          <w:lang w:eastAsia="hr-HR"/>
        </w:rPr>
      </w:pPr>
    </w:p>
    <w:p w14:paraId="383E4361" w14:textId="1E61DA7C" w:rsidR="005A20C2" w:rsidRDefault="005A20C2" w:rsidP="00203DF9">
      <w:pPr>
        <w:rPr>
          <w:lang w:eastAsia="hr-HR"/>
        </w:rPr>
      </w:pPr>
    </w:p>
    <w:p w14:paraId="2B078F48" w14:textId="1CFCDA00" w:rsidR="005A20C2" w:rsidRDefault="005A20C2" w:rsidP="00203DF9">
      <w:pPr>
        <w:rPr>
          <w:lang w:eastAsia="hr-HR"/>
        </w:rPr>
      </w:pPr>
    </w:p>
    <w:p w14:paraId="2B440399" w14:textId="6EC536DC" w:rsidR="005A20C2" w:rsidRDefault="005A20C2" w:rsidP="00203DF9">
      <w:pPr>
        <w:rPr>
          <w:lang w:eastAsia="hr-HR"/>
        </w:rPr>
      </w:pPr>
    </w:p>
    <w:p w14:paraId="1ED67C0D" w14:textId="745CA325" w:rsidR="005A20C2" w:rsidRDefault="005A20C2" w:rsidP="00203DF9">
      <w:pPr>
        <w:rPr>
          <w:lang w:eastAsia="hr-HR"/>
        </w:rPr>
      </w:pPr>
    </w:p>
    <w:p w14:paraId="20EBAA85" w14:textId="40726C3B" w:rsidR="005A20C2" w:rsidRDefault="005A20C2" w:rsidP="00203DF9">
      <w:pPr>
        <w:rPr>
          <w:lang w:eastAsia="hr-HR"/>
        </w:rPr>
      </w:pPr>
    </w:p>
    <w:p w14:paraId="00AEF7D7" w14:textId="48E80A31" w:rsidR="005A20C2" w:rsidRDefault="005A20C2" w:rsidP="00203DF9">
      <w:pPr>
        <w:rPr>
          <w:lang w:eastAsia="hr-HR"/>
        </w:rPr>
      </w:pPr>
    </w:p>
    <w:p w14:paraId="08DBCA94" w14:textId="3D7B86EA" w:rsidR="005A20C2" w:rsidRDefault="005A20C2" w:rsidP="00203DF9">
      <w:pPr>
        <w:rPr>
          <w:lang w:eastAsia="hr-HR"/>
        </w:rPr>
      </w:pPr>
    </w:p>
    <w:p w14:paraId="784272D1" w14:textId="413B1198" w:rsidR="005A20C2" w:rsidRDefault="005A20C2" w:rsidP="005A20C2">
      <w:pPr>
        <w:pStyle w:val="Opisslike"/>
        <w:jc w:val="left"/>
      </w:pPr>
      <w:bookmarkStart w:id="14" w:name="_Toc455987779"/>
      <w:r w:rsidRPr="005A20C2">
        <w:rPr>
          <w:b/>
        </w:rPr>
        <w:lastRenderedPageBreak/>
        <w:t xml:space="preserve">Slika </w:t>
      </w:r>
      <w:r w:rsidRPr="005A20C2">
        <w:rPr>
          <w:b/>
        </w:rPr>
        <w:fldChar w:fldCharType="begin"/>
      </w:r>
      <w:r w:rsidRPr="005A20C2">
        <w:rPr>
          <w:b/>
        </w:rPr>
        <w:instrText xml:space="preserve"> SEQ Slika \* ARABIC </w:instrText>
      </w:r>
      <w:r w:rsidRPr="005A20C2">
        <w:rPr>
          <w:b/>
        </w:rPr>
        <w:fldChar w:fldCharType="separate"/>
      </w:r>
      <w:r w:rsidR="00395DBE">
        <w:rPr>
          <w:b/>
          <w:noProof/>
        </w:rPr>
        <w:t>3</w:t>
      </w:r>
      <w:r w:rsidRPr="005A20C2">
        <w:rPr>
          <w:b/>
        </w:rPr>
        <w:fldChar w:fldCharType="end"/>
      </w:r>
      <w:r>
        <w:t xml:space="preserve">:Župna crkva Sv. Jurja mučenika u </w:t>
      </w:r>
      <w:proofErr w:type="spellStart"/>
      <w:r>
        <w:t>Čalincu</w:t>
      </w:r>
      <w:bookmarkEnd w:id="14"/>
      <w:proofErr w:type="spellEnd"/>
    </w:p>
    <w:p w14:paraId="46F38657" w14:textId="6B74D510" w:rsidR="005A20C2" w:rsidRPr="005A20C2" w:rsidRDefault="005A20C2" w:rsidP="005A20C2">
      <w:pPr>
        <w:spacing w:after="0" w:line="15" w:lineRule="atLeast"/>
        <w:rPr>
          <w:rFonts w:ascii="Times New Roman" w:eastAsia="Times New Roman" w:hAnsi="Times New Roman" w:cs="Times New Roman"/>
          <w:sz w:val="24"/>
          <w:szCs w:val="24"/>
          <w:lang w:eastAsia="hr-HR"/>
        </w:rPr>
      </w:pPr>
      <w:r w:rsidRPr="005A20C2">
        <w:rPr>
          <w:rFonts w:ascii="Times New Roman" w:eastAsia="Times New Roman" w:hAnsi="Times New Roman" w:cs="Times New Roman"/>
          <w:sz w:val="24"/>
          <w:szCs w:val="24"/>
          <w:lang w:eastAsia="hr-HR"/>
        </w:rPr>
        <w:t> </w:t>
      </w:r>
    </w:p>
    <w:p w14:paraId="2D6929CA" w14:textId="68A0724D" w:rsidR="005A20C2" w:rsidRDefault="00156DF5" w:rsidP="005A20C2">
      <w:pPr>
        <w:jc w:val="center"/>
        <w:rPr>
          <w:lang w:eastAsia="hr-HR"/>
        </w:rPr>
      </w:pPr>
      <w:r w:rsidRPr="00156DF5">
        <w:rPr>
          <w:noProof/>
          <w:lang w:eastAsia="hr-HR"/>
        </w:rPr>
        <w:drawing>
          <wp:inline distT="0" distB="0" distL="0" distR="0" wp14:anchorId="42B2080F" wp14:editId="3E081AB7">
            <wp:extent cx="4846138" cy="3638550"/>
            <wp:effectExtent l="0" t="0" r="0" b="0"/>
            <wp:docPr id="17" name="Slika 17" descr="C:\Users\igosonjacki\Desktop\Općina Maruševec\Slike strategija\slika crk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osonjacki\Desktop\Općina Maruševec\Slike strategija\slika crkv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8601" cy="3640399"/>
                    </a:xfrm>
                    <a:prstGeom prst="rect">
                      <a:avLst/>
                    </a:prstGeom>
                    <a:noFill/>
                    <a:ln>
                      <a:noFill/>
                    </a:ln>
                  </pic:spPr>
                </pic:pic>
              </a:graphicData>
            </a:graphic>
          </wp:inline>
        </w:drawing>
      </w:r>
      <w:r w:rsidRPr="00156DF5">
        <w:rPr>
          <w:noProof/>
          <w:lang w:eastAsia="hr-HR"/>
        </w:rPr>
        <w:t xml:space="preserve"> </w:t>
      </w:r>
    </w:p>
    <w:p w14:paraId="1AF27215" w14:textId="3CE17DE1" w:rsidR="005A20C2" w:rsidRDefault="00144567" w:rsidP="00144567">
      <w:pPr>
        <w:pStyle w:val="Citat"/>
      </w:pPr>
      <w:r>
        <w:t xml:space="preserve">Izvor: Općina </w:t>
      </w:r>
      <w:proofErr w:type="spellStart"/>
      <w:r>
        <w:t>Maruševec</w:t>
      </w:r>
      <w:proofErr w:type="spellEnd"/>
    </w:p>
    <w:p w14:paraId="52ED1F6F" w14:textId="21535543" w:rsidR="005A20C2" w:rsidRDefault="005A20C2" w:rsidP="00203DF9">
      <w:pPr>
        <w:rPr>
          <w:lang w:eastAsia="hr-HR"/>
        </w:rPr>
      </w:pPr>
    </w:p>
    <w:p w14:paraId="5C8C6451" w14:textId="2AF9F481" w:rsidR="005A20C2" w:rsidRDefault="005A20C2" w:rsidP="00203DF9">
      <w:pPr>
        <w:rPr>
          <w:lang w:eastAsia="hr-HR"/>
        </w:rPr>
      </w:pPr>
    </w:p>
    <w:p w14:paraId="5225C2BE" w14:textId="77777777" w:rsidR="00156DF5" w:rsidRDefault="00156DF5" w:rsidP="00203DF9">
      <w:pPr>
        <w:rPr>
          <w:lang w:eastAsia="hr-HR"/>
        </w:rPr>
      </w:pPr>
    </w:p>
    <w:p w14:paraId="54EDAEB4" w14:textId="77777777" w:rsidR="005A20C2" w:rsidRPr="00203DF9" w:rsidRDefault="005A20C2" w:rsidP="00203DF9">
      <w:pPr>
        <w:rPr>
          <w:lang w:eastAsia="hr-HR"/>
        </w:rPr>
      </w:pPr>
    </w:p>
    <w:p w14:paraId="3F6680A0" w14:textId="77777777" w:rsidR="00887CF2" w:rsidRPr="00A44C44" w:rsidRDefault="00887CF2" w:rsidP="00CD229A">
      <w:pPr>
        <w:pStyle w:val="Naslov2"/>
      </w:pPr>
      <w:bookmarkStart w:id="15" w:name="_Toc455987724"/>
      <w:r w:rsidRPr="00A44C44">
        <w:t>Kvaliteta života i stanje infrastrukture</w:t>
      </w:r>
      <w:bookmarkEnd w:id="15"/>
    </w:p>
    <w:p w14:paraId="5A614161" w14:textId="77777777" w:rsidR="00887CF2" w:rsidRPr="00A44C44" w:rsidRDefault="00887CF2" w:rsidP="00CD229A">
      <w:pPr>
        <w:pStyle w:val="Naslov3"/>
      </w:pPr>
      <w:bookmarkStart w:id="16" w:name="_Toc455987725"/>
      <w:r w:rsidRPr="00A44C44">
        <w:t>Prometna infrastruktura</w:t>
      </w:r>
      <w:bookmarkEnd w:id="16"/>
    </w:p>
    <w:p w14:paraId="60161C79" w14:textId="77777777" w:rsidR="00997036" w:rsidRPr="00A44C44" w:rsidRDefault="00997036" w:rsidP="002506A6">
      <w:pPr>
        <w:pStyle w:val="Tijeloteksta2"/>
        <w:tabs>
          <w:tab w:val="left" w:pos="0"/>
          <w:tab w:val="left" w:pos="720"/>
          <w:tab w:val="left" w:pos="3686"/>
        </w:tabs>
        <w:spacing w:line="360" w:lineRule="auto"/>
      </w:pPr>
      <w:r w:rsidRPr="00A44C44">
        <w:t>Cestovni</w:t>
      </w:r>
      <w:r w:rsidR="002506A6">
        <w:t xml:space="preserve"> promet na području Općine </w:t>
      </w:r>
      <w:proofErr w:type="spellStart"/>
      <w:r w:rsidR="002506A6">
        <w:t>Maruševec</w:t>
      </w:r>
      <w:proofErr w:type="spellEnd"/>
      <w:r w:rsidR="002506A6">
        <w:t xml:space="preserve"> </w:t>
      </w:r>
      <w:r w:rsidRPr="00A44C44">
        <w:t xml:space="preserve"> čini cestovna mreža javnih i nerazvrstanih cesta.</w:t>
      </w:r>
      <w:r w:rsidR="002506A6">
        <w:t xml:space="preserve"> </w:t>
      </w:r>
      <w:r w:rsidR="002506A6" w:rsidRPr="00F12185">
        <w:t xml:space="preserve">Kroz područje općine </w:t>
      </w:r>
      <w:proofErr w:type="spellStart"/>
      <w:r w:rsidR="002506A6" w:rsidRPr="00F12185">
        <w:t>Maruševec</w:t>
      </w:r>
      <w:proofErr w:type="spellEnd"/>
      <w:r w:rsidR="002506A6" w:rsidRPr="00F12185">
        <w:t xml:space="preserve"> prolazi jedna državna, šest županijskih i sedam lokalnih cesta.</w:t>
      </w:r>
      <w:r w:rsidR="002506A6">
        <w:t xml:space="preserve"> </w:t>
      </w:r>
      <w:r w:rsidRPr="00A44C44">
        <w:t xml:space="preserve">Županijske ceste protežu se Općinom u dužini </w:t>
      </w:r>
      <w:r w:rsidR="002506A6">
        <w:t>28,25 km te su sve asfaltirane. N</w:t>
      </w:r>
      <w:r w:rsidRPr="00A44C44">
        <w:t xml:space="preserve">a području Općine </w:t>
      </w:r>
      <w:proofErr w:type="spellStart"/>
      <w:r w:rsidR="002506A6">
        <w:t>Maruševec</w:t>
      </w:r>
      <w:proofErr w:type="spellEnd"/>
      <w:r w:rsidRPr="00A44C44">
        <w:t xml:space="preserve"> nalaze se dionice sljedećih županijskih cesta: </w:t>
      </w:r>
    </w:p>
    <w:p w14:paraId="4B4F3FEC" w14:textId="77777777" w:rsidR="002506A6" w:rsidRPr="00F12185" w:rsidRDefault="002506A6" w:rsidP="002506A6">
      <w:pPr>
        <w:pStyle w:val="Tijeloteksta2"/>
        <w:tabs>
          <w:tab w:val="left" w:pos="0"/>
          <w:tab w:val="num" w:pos="737"/>
          <w:tab w:val="left" w:pos="3402"/>
          <w:tab w:val="left" w:pos="3686"/>
        </w:tabs>
        <w:spacing w:line="360" w:lineRule="auto"/>
        <w:rPr>
          <w:i/>
        </w:rPr>
      </w:pPr>
      <w:r w:rsidRPr="00F12185">
        <w:rPr>
          <w:i/>
        </w:rPr>
        <w:t>Županijske ceste:</w:t>
      </w:r>
    </w:p>
    <w:p w14:paraId="3A542524" w14:textId="77777777" w:rsidR="002506A6" w:rsidRPr="00F12185" w:rsidRDefault="002506A6" w:rsidP="002506A6">
      <w:pPr>
        <w:pStyle w:val="Tijeloteksta2"/>
        <w:tabs>
          <w:tab w:val="left" w:pos="0"/>
          <w:tab w:val="num" w:pos="360"/>
          <w:tab w:val="left" w:pos="3402"/>
          <w:tab w:val="left" w:pos="3686"/>
        </w:tabs>
        <w:spacing w:line="360" w:lineRule="auto"/>
        <w:ind w:left="340" w:hanging="340"/>
        <w:rPr>
          <w:b/>
        </w:rPr>
      </w:pPr>
      <w:r w:rsidRPr="00F12185">
        <w:t xml:space="preserve">Ž 2029: G. P. Otok </w:t>
      </w:r>
      <w:proofErr w:type="spellStart"/>
      <w:r w:rsidRPr="00F12185">
        <w:t>Virje</w:t>
      </w:r>
      <w:proofErr w:type="spellEnd"/>
      <w:r w:rsidRPr="00F12185">
        <w:t xml:space="preserve"> (gr. R. Slovenije) – Vratno Otok – Vinica – </w:t>
      </w:r>
      <w:proofErr w:type="spellStart"/>
      <w:r w:rsidRPr="00F12185">
        <w:t>Biljevec</w:t>
      </w:r>
      <w:proofErr w:type="spellEnd"/>
      <w:r w:rsidRPr="00F12185">
        <w:t xml:space="preserve"> – D35</w:t>
      </w:r>
    </w:p>
    <w:p w14:paraId="492198D7" w14:textId="77777777" w:rsidR="002506A6" w:rsidRPr="00F12185" w:rsidRDefault="002506A6" w:rsidP="002506A6">
      <w:pPr>
        <w:pStyle w:val="Tijeloteksta2"/>
        <w:tabs>
          <w:tab w:val="left" w:pos="0"/>
          <w:tab w:val="num" w:pos="360"/>
          <w:tab w:val="left" w:pos="3402"/>
          <w:tab w:val="left" w:pos="3686"/>
        </w:tabs>
        <w:spacing w:line="360" w:lineRule="auto"/>
        <w:ind w:left="340" w:hanging="340"/>
      </w:pPr>
      <w:r w:rsidRPr="00F12185">
        <w:t xml:space="preserve">Ž 2059: </w:t>
      </w:r>
      <w:proofErr w:type="spellStart"/>
      <w:r w:rsidRPr="00F12185">
        <w:t>Klenovnik</w:t>
      </w:r>
      <w:proofErr w:type="spellEnd"/>
      <w:r w:rsidRPr="00F12185">
        <w:t xml:space="preserve"> (Ž2243) – </w:t>
      </w:r>
      <w:proofErr w:type="spellStart"/>
      <w:r w:rsidRPr="00F12185">
        <w:t>Koškovec</w:t>
      </w:r>
      <w:proofErr w:type="spellEnd"/>
      <w:r w:rsidRPr="00F12185">
        <w:t xml:space="preserve"> – D35</w:t>
      </w:r>
    </w:p>
    <w:p w14:paraId="28F143E1" w14:textId="77777777" w:rsidR="002506A6" w:rsidRPr="00F12185" w:rsidRDefault="002506A6" w:rsidP="002506A6">
      <w:pPr>
        <w:pStyle w:val="Tijeloteksta2"/>
        <w:tabs>
          <w:tab w:val="left" w:pos="0"/>
          <w:tab w:val="num" w:pos="360"/>
          <w:tab w:val="left" w:pos="3402"/>
          <w:tab w:val="left" w:pos="3686"/>
        </w:tabs>
        <w:spacing w:line="360" w:lineRule="auto"/>
        <w:ind w:left="340" w:hanging="340"/>
      </w:pPr>
      <w:r w:rsidRPr="00F12185">
        <w:t xml:space="preserve">Ž 2060: </w:t>
      </w:r>
      <w:proofErr w:type="spellStart"/>
      <w:r w:rsidRPr="00F12185">
        <w:t>Biljevec</w:t>
      </w:r>
      <w:proofErr w:type="spellEnd"/>
      <w:r w:rsidRPr="00F12185">
        <w:t xml:space="preserve"> (Ž2029) – </w:t>
      </w:r>
      <w:proofErr w:type="spellStart"/>
      <w:r w:rsidRPr="00F12185">
        <w:t>Maruševec</w:t>
      </w:r>
      <w:proofErr w:type="spellEnd"/>
      <w:r w:rsidRPr="00F12185">
        <w:t xml:space="preserve"> – </w:t>
      </w:r>
      <w:proofErr w:type="spellStart"/>
      <w:r w:rsidRPr="00F12185">
        <w:t>Korenjak</w:t>
      </w:r>
      <w:proofErr w:type="spellEnd"/>
      <w:r w:rsidRPr="00F12185">
        <w:t xml:space="preserve"> – Ribić Breg – Ž2101</w:t>
      </w:r>
    </w:p>
    <w:p w14:paraId="4AC5C510" w14:textId="77777777" w:rsidR="002506A6" w:rsidRPr="00F12185" w:rsidRDefault="002506A6" w:rsidP="002506A6">
      <w:pPr>
        <w:pStyle w:val="Tijeloteksta2"/>
        <w:tabs>
          <w:tab w:val="left" w:pos="0"/>
          <w:tab w:val="num" w:pos="360"/>
          <w:tab w:val="left" w:pos="3402"/>
          <w:tab w:val="left" w:pos="3686"/>
        </w:tabs>
        <w:spacing w:line="360" w:lineRule="auto"/>
        <w:ind w:left="340" w:hanging="340"/>
      </w:pPr>
      <w:r w:rsidRPr="00F12185">
        <w:lastRenderedPageBreak/>
        <w:t xml:space="preserve">Ž 2062: Ž2060 – </w:t>
      </w:r>
      <w:proofErr w:type="spellStart"/>
      <w:r w:rsidRPr="00F12185">
        <w:t>Maruševec</w:t>
      </w:r>
      <w:proofErr w:type="spellEnd"/>
      <w:r w:rsidRPr="00F12185">
        <w:t xml:space="preserve"> – Cerje </w:t>
      </w:r>
      <w:proofErr w:type="spellStart"/>
      <w:r w:rsidRPr="00F12185">
        <w:t>Nebojse</w:t>
      </w:r>
      <w:proofErr w:type="spellEnd"/>
      <w:r w:rsidRPr="00F12185">
        <w:t xml:space="preserve"> – Ž2059</w:t>
      </w:r>
    </w:p>
    <w:p w14:paraId="2025C4BD" w14:textId="77777777" w:rsidR="002506A6" w:rsidRPr="00F12185" w:rsidRDefault="002506A6" w:rsidP="002506A6">
      <w:pPr>
        <w:pStyle w:val="Tijeloteksta2"/>
        <w:tabs>
          <w:tab w:val="left" w:pos="0"/>
          <w:tab w:val="num" w:pos="360"/>
          <w:tab w:val="left" w:pos="3402"/>
          <w:tab w:val="left" w:pos="3686"/>
        </w:tabs>
        <w:spacing w:line="360" w:lineRule="auto"/>
        <w:ind w:left="340" w:hanging="340"/>
        <w:rPr>
          <w:b/>
        </w:rPr>
      </w:pPr>
      <w:r w:rsidRPr="00F12185">
        <w:t xml:space="preserve">Ž 2063: D35 – Tužno – Črešnjevo – </w:t>
      </w:r>
      <w:proofErr w:type="spellStart"/>
      <w:r w:rsidRPr="00F12185">
        <w:t>Beretinec</w:t>
      </w:r>
      <w:proofErr w:type="spellEnd"/>
      <w:r w:rsidRPr="00F12185">
        <w:t xml:space="preserve"> (Ž2050)</w:t>
      </w:r>
    </w:p>
    <w:p w14:paraId="63F95CE7" w14:textId="77777777" w:rsidR="002506A6" w:rsidRPr="00F12185" w:rsidRDefault="002506A6" w:rsidP="002506A6">
      <w:pPr>
        <w:pStyle w:val="Tijeloteksta2"/>
        <w:tabs>
          <w:tab w:val="left" w:pos="0"/>
          <w:tab w:val="num" w:pos="360"/>
          <w:tab w:val="left" w:pos="3402"/>
          <w:tab w:val="left" w:pos="3686"/>
        </w:tabs>
        <w:spacing w:line="360" w:lineRule="auto"/>
        <w:ind w:left="360" w:hanging="340"/>
      </w:pPr>
      <w:r w:rsidRPr="00F12185">
        <w:t xml:space="preserve">Ž 2101: Lepoglava (D35) – </w:t>
      </w:r>
      <w:proofErr w:type="spellStart"/>
      <w:r w:rsidRPr="00F12185">
        <w:t>Bedenec</w:t>
      </w:r>
      <w:proofErr w:type="spellEnd"/>
      <w:r w:rsidRPr="00F12185">
        <w:t xml:space="preserve"> – </w:t>
      </w:r>
      <w:proofErr w:type="spellStart"/>
      <w:r w:rsidRPr="00F12185">
        <w:t>Jerovec</w:t>
      </w:r>
      <w:proofErr w:type="spellEnd"/>
      <w:r w:rsidRPr="00F12185">
        <w:t xml:space="preserve"> – Donje Ladanje – N. </w:t>
      </w:r>
      <w:proofErr w:type="spellStart"/>
      <w:r w:rsidRPr="00F12185">
        <w:t>Ves</w:t>
      </w:r>
      <w:proofErr w:type="spellEnd"/>
      <w:r w:rsidRPr="00F12185">
        <w:t xml:space="preserve"> </w:t>
      </w:r>
      <w:proofErr w:type="spellStart"/>
      <w:r w:rsidRPr="00F12185">
        <w:t>Petrijanečka</w:t>
      </w:r>
      <w:proofErr w:type="spellEnd"/>
      <w:r w:rsidRPr="00F12185">
        <w:t xml:space="preserve"> – </w:t>
      </w:r>
    </w:p>
    <w:p w14:paraId="706DE660" w14:textId="77777777" w:rsidR="002506A6" w:rsidRPr="00F12185" w:rsidRDefault="002506A6" w:rsidP="002506A6">
      <w:pPr>
        <w:pStyle w:val="Tijeloteksta2"/>
        <w:tabs>
          <w:tab w:val="left" w:pos="0"/>
          <w:tab w:val="num" w:pos="360"/>
          <w:tab w:val="left" w:pos="3402"/>
          <w:tab w:val="left" w:pos="3686"/>
        </w:tabs>
        <w:spacing w:line="360" w:lineRule="auto"/>
        <w:ind w:left="360" w:hanging="340"/>
      </w:pPr>
      <w:r w:rsidRPr="00F12185">
        <w:tab/>
        <w:t xml:space="preserve">       Varaždin (D2251)</w:t>
      </w:r>
    </w:p>
    <w:p w14:paraId="432BF69F" w14:textId="77777777" w:rsidR="002506A6" w:rsidRDefault="002506A6" w:rsidP="002506A6">
      <w:pPr>
        <w:pStyle w:val="Tijeloteksta2"/>
        <w:tabs>
          <w:tab w:val="num" w:pos="0"/>
          <w:tab w:val="left" w:pos="709"/>
          <w:tab w:val="left" w:pos="3686"/>
        </w:tabs>
        <w:spacing w:line="360" w:lineRule="auto"/>
      </w:pPr>
      <w:r w:rsidRPr="00F12185">
        <w:t>Državna cesta</w:t>
      </w:r>
      <w:r w:rsidRPr="00F12185">
        <w:rPr>
          <w:i/>
        </w:rPr>
        <w:t xml:space="preserve"> </w:t>
      </w:r>
      <w:r w:rsidRPr="00F12185">
        <w:t xml:space="preserve">D35: Varaždin (D2) – Lepoglava – Sv. Križ </w:t>
      </w:r>
      <w:proofErr w:type="spellStart"/>
      <w:r w:rsidRPr="00F12185">
        <w:t>Začretje</w:t>
      </w:r>
      <w:proofErr w:type="spellEnd"/>
      <w:r w:rsidRPr="00F12185">
        <w:t xml:space="preserve"> (D1) prolazi jugoistočnim dijelom Općine kroz naselja </w:t>
      </w:r>
      <w:proofErr w:type="spellStart"/>
      <w:r w:rsidRPr="00F12185">
        <w:t>Jurketinec</w:t>
      </w:r>
      <w:proofErr w:type="spellEnd"/>
      <w:r w:rsidRPr="00F12185">
        <w:t xml:space="preserve">, Greda, Cerje </w:t>
      </w:r>
      <w:proofErr w:type="spellStart"/>
      <w:r w:rsidRPr="00F12185">
        <w:t>Nebojse</w:t>
      </w:r>
      <w:proofErr w:type="spellEnd"/>
      <w:r w:rsidRPr="00F12185">
        <w:t xml:space="preserve"> i </w:t>
      </w:r>
      <w:proofErr w:type="spellStart"/>
      <w:r w:rsidRPr="00F12185">
        <w:t>Koškovec</w:t>
      </w:r>
      <w:proofErr w:type="spellEnd"/>
      <w:r w:rsidRPr="00F12185">
        <w:t xml:space="preserve"> ukupne dužine 7,66 km.</w:t>
      </w:r>
    </w:p>
    <w:p w14:paraId="08A11472" w14:textId="77777777" w:rsidR="002506A6" w:rsidRDefault="002506A6" w:rsidP="002506A6">
      <w:pPr>
        <w:pStyle w:val="Tijeloteksta2"/>
        <w:tabs>
          <w:tab w:val="left" w:pos="0"/>
          <w:tab w:val="num" w:pos="360"/>
          <w:tab w:val="left" w:pos="3402"/>
          <w:tab w:val="left" w:pos="3686"/>
        </w:tabs>
        <w:spacing w:line="360" w:lineRule="auto"/>
        <w:ind w:left="340" w:hanging="340"/>
      </w:pPr>
      <w:r w:rsidRPr="00F12185">
        <w:t>Lokalne ceste se pr</w:t>
      </w:r>
      <w:r>
        <w:t xml:space="preserve">otežu Općinom u dužini 13,26 km i sve su asfaltirane. </w:t>
      </w:r>
    </w:p>
    <w:p w14:paraId="269A155C" w14:textId="77777777" w:rsidR="002506A6" w:rsidRPr="002506A6" w:rsidRDefault="002506A6" w:rsidP="002506A6">
      <w:pPr>
        <w:pStyle w:val="Tijeloteksta2"/>
        <w:tabs>
          <w:tab w:val="left" w:pos="0"/>
          <w:tab w:val="num" w:pos="360"/>
          <w:tab w:val="left" w:pos="3402"/>
          <w:tab w:val="left" w:pos="3686"/>
        </w:tabs>
        <w:spacing w:line="360" w:lineRule="auto"/>
        <w:ind w:left="340" w:hanging="340"/>
        <w:rPr>
          <w:i/>
        </w:rPr>
      </w:pPr>
      <w:r w:rsidRPr="002506A6">
        <w:rPr>
          <w:i/>
        </w:rPr>
        <w:t>Lokalne ceste</w:t>
      </w:r>
    </w:p>
    <w:p w14:paraId="003229E4" w14:textId="77777777" w:rsidR="002506A6" w:rsidRDefault="002506A6" w:rsidP="002506A6">
      <w:pPr>
        <w:pStyle w:val="Tijeloteksta2"/>
        <w:tabs>
          <w:tab w:val="left" w:pos="0"/>
          <w:tab w:val="num" w:pos="360"/>
          <w:tab w:val="left" w:pos="3402"/>
          <w:tab w:val="left" w:pos="3686"/>
        </w:tabs>
        <w:spacing w:line="360" w:lineRule="auto"/>
        <w:ind w:left="340" w:hanging="340"/>
      </w:pPr>
      <w:r>
        <w:t>L 25039: Donje Ladanje (Ž2029) – Ž2101</w:t>
      </w:r>
    </w:p>
    <w:p w14:paraId="1F7DBD89" w14:textId="77777777" w:rsidR="002506A6" w:rsidRDefault="002506A6" w:rsidP="002506A6">
      <w:pPr>
        <w:pStyle w:val="Tijeloteksta2"/>
        <w:tabs>
          <w:tab w:val="left" w:pos="0"/>
          <w:tab w:val="num" w:pos="360"/>
          <w:tab w:val="left" w:pos="3402"/>
          <w:tab w:val="left" w:pos="3686"/>
        </w:tabs>
        <w:spacing w:line="360" w:lineRule="auto"/>
        <w:ind w:left="340" w:hanging="340"/>
      </w:pPr>
      <w:r>
        <w:t xml:space="preserve">L 25040: </w:t>
      </w:r>
      <w:proofErr w:type="spellStart"/>
      <w:r>
        <w:t>Koretinec</w:t>
      </w:r>
      <w:proofErr w:type="spellEnd"/>
      <w:r>
        <w:t xml:space="preserve"> (Ž2029) – </w:t>
      </w:r>
      <w:proofErr w:type="spellStart"/>
      <w:r>
        <w:t>Čalinec</w:t>
      </w:r>
      <w:proofErr w:type="spellEnd"/>
      <w:r>
        <w:t xml:space="preserve"> (Ž2060)</w:t>
      </w:r>
    </w:p>
    <w:p w14:paraId="35DD02F8" w14:textId="77777777" w:rsidR="002506A6" w:rsidRDefault="002506A6" w:rsidP="002506A6">
      <w:pPr>
        <w:pStyle w:val="Tijeloteksta2"/>
        <w:tabs>
          <w:tab w:val="left" w:pos="0"/>
          <w:tab w:val="num" w:pos="360"/>
          <w:tab w:val="left" w:pos="3402"/>
          <w:tab w:val="left" w:pos="3686"/>
        </w:tabs>
        <w:spacing w:line="360" w:lineRule="auto"/>
        <w:ind w:left="340" w:hanging="340"/>
      </w:pPr>
      <w:r>
        <w:t xml:space="preserve">L 25042: Greda (D35) – </w:t>
      </w:r>
      <w:proofErr w:type="spellStart"/>
      <w:r>
        <w:t>Selnik</w:t>
      </w:r>
      <w:proofErr w:type="spellEnd"/>
      <w:r>
        <w:t xml:space="preserve"> (L25041) </w:t>
      </w:r>
    </w:p>
    <w:p w14:paraId="7AC7AFEB" w14:textId="77777777" w:rsidR="002506A6" w:rsidRDefault="002506A6" w:rsidP="002506A6">
      <w:pPr>
        <w:pStyle w:val="Tijeloteksta2"/>
        <w:tabs>
          <w:tab w:val="left" w:pos="0"/>
          <w:tab w:val="num" w:pos="360"/>
          <w:tab w:val="left" w:pos="3402"/>
          <w:tab w:val="left" w:pos="3686"/>
        </w:tabs>
        <w:spacing w:line="360" w:lineRule="auto"/>
        <w:ind w:left="340" w:hanging="340"/>
      </w:pPr>
      <w:r>
        <w:t xml:space="preserve">L 25044: </w:t>
      </w:r>
      <w:proofErr w:type="spellStart"/>
      <w:r>
        <w:t>Brodarevec</w:t>
      </w:r>
      <w:proofErr w:type="spellEnd"/>
      <w:r>
        <w:t xml:space="preserve"> (Ž2060) – </w:t>
      </w:r>
      <w:proofErr w:type="spellStart"/>
      <w:r>
        <w:t>Novaki</w:t>
      </w:r>
      <w:proofErr w:type="spellEnd"/>
      <w:r>
        <w:t xml:space="preserve"> (Ž2060)</w:t>
      </w:r>
    </w:p>
    <w:p w14:paraId="59B4C3AE" w14:textId="77777777" w:rsidR="002506A6" w:rsidRDefault="002506A6" w:rsidP="002506A6">
      <w:pPr>
        <w:pStyle w:val="Tijeloteksta2"/>
        <w:tabs>
          <w:tab w:val="left" w:pos="0"/>
          <w:tab w:val="num" w:pos="360"/>
          <w:tab w:val="left" w:pos="3402"/>
          <w:tab w:val="left" w:pos="3686"/>
        </w:tabs>
        <w:spacing w:line="360" w:lineRule="auto"/>
        <w:ind w:left="340" w:hanging="340"/>
      </w:pPr>
      <w:r>
        <w:t xml:space="preserve">L 25045: </w:t>
      </w:r>
      <w:proofErr w:type="spellStart"/>
      <w:r>
        <w:t>Brodarevec</w:t>
      </w:r>
      <w:proofErr w:type="spellEnd"/>
      <w:r>
        <w:t xml:space="preserve"> (Ž2060) – </w:t>
      </w:r>
      <w:proofErr w:type="spellStart"/>
      <w:r>
        <w:t>Druškovec</w:t>
      </w:r>
      <w:proofErr w:type="spellEnd"/>
      <w:r>
        <w:t xml:space="preserve"> – (Ž2059)</w:t>
      </w:r>
    </w:p>
    <w:p w14:paraId="06C3C70D" w14:textId="77777777" w:rsidR="002506A6" w:rsidRDefault="002506A6" w:rsidP="002506A6">
      <w:pPr>
        <w:pStyle w:val="Tijeloteksta2"/>
        <w:tabs>
          <w:tab w:val="left" w:pos="0"/>
          <w:tab w:val="num" w:pos="360"/>
          <w:tab w:val="left" w:pos="3402"/>
          <w:tab w:val="left" w:pos="3686"/>
        </w:tabs>
        <w:spacing w:line="360" w:lineRule="auto"/>
        <w:ind w:left="340" w:hanging="340"/>
      </w:pPr>
      <w:r>
        <w:t xml:space="preserve">L 25046: Ž2059 – Sveti Rok – </w:t>
      </w:r>
      <w:proofErr w:type="spellStart"/>
      <w:r>
        <w:t>Koškovec</w:t>
      </w:r>
      <w:proofErr w:type="spellEnd"/>
      <w:r>
        <w:t xml:space="preserve"> (Ž2059)</w:t>
      </w:r>
    </w:p>
    <w:p w14:paraId="1FB7F339" w14:textId="5AC35D2E" w:rsidR="002506A6" w:rsidRDefault="002506A6" w:rsidP="002506A6">
      <w:pPr>
        <w:pStyle w:val="Tijeloteksta2"/>
        <w:tabs>
          <w:tab w:val="left" w:pos="0"/>
          <w:tab w:val="num" w:pos="360"/>
          <w:tab w:val="left" w:pos="3402"/>
          <w:tab w:val="left" w:pos="3686"/>
        </w:tabs>
        <w:spacing w:line="360" w:lineRule="auto"/>
        <w:ind w:left="340" w:hanging="340"/>
      </w:pPr>
      <w:r>
        <w:t xml:space="preserve">L 25112: </w:t>
      </w:r>
      <w:proofErr w:type="spellStart"/>
      <w:r>
        <w:t>Stažnjevec</w:t>
      </w:r>
      <w:proofErr w:type="spellEnd"/>
      <w:r>
        <w:t xml:space="preserve"> (D35) – Ž2105</w:t>
      </w:r>
    </w:p>
    <w:p w14:paraId="0EC2CF4F" w14:textId="2507753A" w:rsidR="001111ED" w:rsidRPr="00F12185" w:rsidRDefault="001111ED" w:rsidP="00C84714">
      <w:pPr>
        <w:pStyle w:val="Tijeloteksta2"/>
        <w:tabs>
          <w:tab w:val="left" w:pos="0"/>
          <w:tab w:val="num" w:pos="360"/>
          <w:tab w:val="left" w:pos="3402"/>
          <w:tab w:val="left" w:pos="3686"/>
        </w:tabs>
        <w:spacing w:line="360" w:lineRule="auto"/>
      </w:pPr>
    </w:p>
    <w:p w14:paraId="6EFA9FB4" w14:textId="77777777" w:rsidR="002506A6" w:rsidRPr="00F12185" w:rsidRDefault="002506A6" w:rsidP="002506A6">
      <w:pPr>
        <w:pStyle w:val="Tijeloteksta2"/>
        <w:tabs>
          <w:tab w:val="num" w:pos="0"/>
          <w:tab w:val="left" w:pos="709"/>
          <w:tab w:val="left" w:pos="3686"/>
        </w:tabs>
        <w:spacing w:line="360" w:lineRule="auto"/>
      </w:pPr>
    </w:p>
    <w:p w14:paraId="1FCDBFF8" w14:textId="61948585" w:rsidR="008B5C47" w:rsidRPr="002D0B88" w:rsidRDefault="008B5C47" w:rsidP="008B5C47">
      <w:pPr>
        <w:pStyle w:val="Opisslike"/>
        <w:spacing w:line="360" w:lineRule="auto"/>
        <w:rPr>
          <w:rFonts w:ascii="Times New Roman" w:eastAsiaTheme="minorHAnsi" w:hAnsi="Times New Roman"/>
          <w:bCs w:val="0"/>
          <w:sz w:val="24"/>
          <w:szCs w:val="24"/>
        </w:rPr>
      </w:pPr>
      <w:r w:rsidRPr="002D0B88">
        <w:rPr>
          <w:rFonts w:ascii="Times New Roman" w:eastAsiaTheme="minorHAnsi" w:hAnsi="Times New Roman"/>
          <w:bCs w:val="0"/>
          <w:sz w:val="24"/>
          <w:szCs w:val="24"/>
        </w:rPr>
        <w:t xml:space="preserve">Na području Općine postoji i mreža nerazvrstanih cesta ukupne duljine </w:t>
      </w:r>
      <w:r w:rsidR="00775509" w:rsidRPr="002D0B88">
        <w:rPr>
          <w:rFonts w:ascii="Times New Roman" w:eastAsiaTheme="minorHAnsi" w:hAnsi="Times New Roman"/>
          <w:bCs w:val="0"/>
          <w:sz w:val="24"/>
          <w:szCs w:val="24"/>
        </w:rPr>
        <w:t>201</w:t>
      </w:r>
      <w:r w:rsidRPr="002D0B88">
        <w:rPr>
          <w:rFonts w:ascii="Times New Roman" w:eastAsiaTheme="minorHAnsi" w:hAnsi="Times New Roman"/>
          <w:bCs w:val="0"/>
          <w:sz w:val="24"/>
          <w:szCs w:val="24"/>
        </w:rPr>
        <w:t xml:space="preserve"> km (od kojih je asfaltirano </w:t>
      </w:r>
      <w:r w:rsidR="00775509" w:rsidRPr="002D0B88">
        <w:rPr>
          <w:rFonts w:ascii="Times New Roman" w:eastAsiaTheme="minorHAnsi" w:hAnsi="Times New Roman"/>
          <w:bCs w:val="0"/>
          <w:sz w:val="24"/>
          <w:szCs w:val="24"/>
        </w:rPr>
        <w:t>36</w:t>
      </w:r>
      <w:r w:rsidRPr="002D0B88">
        <w:rPr>
          <w:rFonts w:ascii="Times New Roman" w:eastAsiaTheme="minorHAnsi" w:hAnsi="Times New Roman"/>
          <w:bCs w:val="0"/>
          <w:sz w:val="24"/>
          <w:szCs w:val="24"/>
        </w:rPr>
        <w:t xml:space="preserve"> km), a </w:t>
      </w:r>
      <w:r w:rsidR="001C4F53" w:rsidRPr="002D0B88">
        <w:rPr>
          <w:rFonts w:ascii="Times New Roman" w:eastAsiaTheme="minorHAnsi" w:hAnsi="Times New Roman"/>
          <w:bCs w:val="0"/>
          <w:sz w:val="24"/>
          <w:szCs w:val="24"/>
        </w:rPr>
        <w:t>49</w:t>
      </w:r>
      <w:r w:rsidRPr="002D0B88">
        <w:rPr>
          <w:rFonts w:ascii="Times New Roman" w:eastAsiaTheme="minorHAnsi" w:hAnsi="Times New Roman"/>
          <w:bCs w:val="0"/>
          <w:sz w:val="24"/>
          <w:szCs w:val="24"/>
        </w:rPr>
        <w:t xml:space="preserve"> km</w:t>
      </w:r>
      <w:r w:rsidR="001C4F53" w:rsidRPr="002D0B88">
        <w:rPr>
          <w:rFonts w:ascii="Times New Roman" w:eastAsiaTheme="minorHAnsi" w:hAnsi="Times New Roman"/>
          <w:bCs w:val="0"/>
          <w:sz w:val="24"/>
          <w:szCs w:val="24"/>
        </w:rPr>
        <w:t xml:space="preserve"> čine</w:t>
      </w:r>
      <w:r w:rsidRPr="002D0B88">
        <w:rPr>
          <w:rFonts w:ascii="Times New Roman" w:eastAsiaTheme="minorHAnsi" w:hAnsi="Times New Roman"/>
          <w:bCs w:val="0"/>
          <w:sz w:val="24"/>
          <w:szCs w:val="24"/>
        </w:rPr>
        <w:t xml:space="preserve"> ostale ceste</w:t>
      </w:r>
      <w:r w:rsidR="001C4F53" w:rsidRPr="002D0B88">
        <w:rPr>
          <w:rFonts w:ascii="Times New Roman" w:eastAsiaTheme="minorHAnsi" w:hAnsi="Times New Roman"/>
          <w:bCs w:val="0"/>
          <w:sz w:val="24"/>
          <w:szCs w:val="24"/>
        </w:rPr>
        <w:t xml:space="preserve"> i sve su asfaltirane</w:t>
      </w:r>
      <w:r w:rsidRPr="002D0B88">
        <w:rPr>
          <w:rFonts w:ascii="Times New Roman" w:eastAsiaTheme="minorHAnsi" w:hAnsi="Times New Roman"/>
          <w:bCs w:val="0"/>
          <w:sz w:val="24"/>
          <w:szCs w:val="24"/>
        </w:rPr>
        <w:t>. Disperziran način izgradnje naselja uz ove ceste postavlja zahtjev da sve budu asfaltirane.</w:t>
      </w:r>
    </w:p>
    <w:p w14:paraId="334A3F12" w14:textId="77777777" w:rsidR="008B5C47" w:rsidRPr="008B5C47" w:rsidRDefault="008B5C47" w:rsidP="00775509">
      <w:pPr>
        <w:pStyle w:val="Opisslike"/>
        <w:spacing w:line="360" w:lineRule="auto"/>
        <w:rPr>
          <w:rFonts w:ascii="Times New Roman" w:eastAsiaTheme="minorHAnsi" w:hAnsi="Times New Roman"/>
          <w:bCs w:val="0"/>
          <w:sz w:val="24"/>
          <w:szCs w:val="24"/>
        </w:rPr>
      </w:pPr>
      <w:r w:rsidRPr="008B5C47">
        <w:rPr>
          <w:rFonts w:ascii="Times New Roman" w:eastAsiaTheme="minorHAnsi" w:hAnsi="Times New Roman"/>
          <w:bCs w:val="0"/>
          <w:sz w:val="24"/>
          <w:szCs w:val="24"/>
        </w:rPr>
        <w:t xml:space="preserve">Najznačajniji cestovni koridori koji prolaze teritorijem općine su državna cesta D35 i županijska cesta 2029. D35 prolazi jugoistočnom granicom općine te povezuje dvije državne ceste – D1 koja vodi od Varaždina prema Zagrebu te D2 koja od Dubrave </w:t>
      </w:r>
      <w:proofErr w:type="spellStart"/>
      <w:r w:rsidRPr="008B5C47">
        <w:rPr>
          <w:rFonts w:ascii="Times New Roman" w:eastAsiaTheme="minorHAnsi" w:hAnsi="Times New Roman"/>
          <w:bCs w:val="0"/>
          <w:sz w:val="24"/>
          <w:szCs w:val="24"/>
        </w:rPr>
        <w:t>Križovljanske</w:t>
      </w:r>
      <w:proofErr w:type="spellEnd"/>
      <w:r w:rsidRPr="008B5C47">
        <w:rPr>
          <w:rFonts w:ascii="Times New Roman" w:eastAsiaTheme="minorHAnsi" w:hAnsi="Times New Roman"/>
          <w:bCs w:val="0"/>
          <w:sz w:val="24"/>
          <w:szCs w:val="24"/>
        </w:rPr>
        <w:t xml:space="preserve"> (granica sa Slovenijom) vodi prema Varaždinu i dalje ka Koprivnici. Županijska cesta 2029 </w:t>
      </w:r>
      <w:r w:rsidRPr="008B5C47">
        <w:rPr>
          <w:rFonts w:ascii="Times New Roman" w:eastAsiaTheme="minorHAnsi" w:hAnsi="Times New Roman"/>
          <w:bCs w:val="0"/>
          <w:sz w:val="24"/>
          <w:szCs w:val="24"/>
        </w:rPr>
        <w:lastRenderedPageBreak/>
        <w:t>proteže se od sjeverozapada Općine prolazeći kroz sedam naselja prema istoku Općine gdje se priključuje na D35.</w:t>
      </w:r>
    </w:p>
    <w:p w14:paraId="4262754C" w14:textId="77777777" w:rsidR="008B5C47" w:rsidRPr="008B5C47" w:rsidRDefault="008B5C47" w:rsidP="008B5C47">
      <w:pPr>
        <w:pStyle w:val="Opisslike"/>
        <w:spacing w:line="360" w:lineRule="auto"/>
        <w:rPr>
          <w:rFonts w:ascii="Times New Roman" w:eastAsiaTheme="minorHAnsi" w:hAnsi="Times New Roman"/>
          <w:bCs w:val="0"/>
          <w:sz w:val="24"/>
          <w:szCs w:val="24"/>
        </w:rPr>
      </w:pPr>
      <w:r w:rsidRPr="008B5C47">
        <w:rPr>
          <w:rFonts w:ascii="Times New Roman" w:eastAsiaTheme="minorHAnsi" w:hAnsi="Times New Roman"/>
          <w:bCs w:val="0"/>
          <w:sz w:val="24"/>
          <w:szCs w:val="24"/>
        </w:rPr>
        <w:t>Razvojna strategija cestovne infrastrukture trebala bi se temeljiti na razvijanju i nadograđivanju postojeće cestovne mreže i na izgradnji tzv. Zagorske brze ceste koja će međusobno povezivati europske pravce od Zagreba prema Budimpešti, odnosno Beču. Koridor Zagorske brze ceste položen je uz koridor željezničke pruge s jugoistočne strane.</w:t>
      </w:r>
    </w:p>
    <w:p w14:paraId="563AC3B1" w14:textId="77777777" w:rsidR="008B5C47" w:rsidRPr="008B5C47" w:rsidRDefault="008B5C47" w:rsidP="008B5C47">
      <w:pPr>
        <w:pStyle w:val="Opisslike"/>
        <w:spacing w:line="360" w:lineRule="auto"/>
        <w:rPr>
          <w:rFonts w:ascii="Times New Roman" w:eastAsiaTheme="minorHAnsi" w:hAnsi="Times New Roman"/>
          <w:bCs w:val="0"/>
          <w:sz w:val="24"/>
          <w:szCs w:val="24"/>
        </w:rPr>
      </w:pPr>
      <w:r w:rsidRPr="002D47D9">
        <w:rPr>
          <w:rFonts w:ascii="Times New Roman" w:eastAsiaTheme="minorHAnsi" w:hAnsi="Times New Roman"/>
          <w:bCs w:val="0"/>
          <w:sz w:val="24"/>
          <w:szCs w:val="24"/>
        </w:rPr>
        <w:t>Stanje cestovne mreže na području općine djelomično je zadovoljavajuće.</w:t>
      </w:r>
      <w:r w:rsidRPr="008B5C47">
        <w:rPr>
          <w:rFonts w:ascii="Times New Roman" w:eastAsiaTheme="minorHAnsi" w:hAnsi="Times New Roman"/>
          <w:bCs w:val="0"/>
          <w:sz w:val="24"/>
          <w:szCs w:val="24"/>
        </w:rPr>
        <w:t xml:space="preserve"> S obzirom na stalni porast sudionika u prometu, većinu cesta potrebno je rekonstruirati i izvršiti proširenja u osnovnoj razini te na njima osigurati uvjete za odvijanje javnog prijevoza (autobusna stajališta). Rekonstrukcija prometnica trebala bi se temeljiti na proširenju uskih cestovnih trasa, asfaltiranju šljunčanih nerazvrstanih cesta i obnavljanju gornjeg sloja prometnica. Isto tako neophodno je urediti pješačke staze kroz naselja,</w:t>
      </w:r>
      <w:r w:rsidR="002D47D9">
        <w:rPr>
          <w:rFonts w:ascii="Times New Roman" w:eastAsiaTheme="minorHAnsi" w:hAnsi="Times New Roman"/>
          <w:bCs w:val="0"/>
          <w:sz w:val="24"/>
          <w:szCs w:val="24"/>
        </w:rPr>
        <w:t xml:space="preserve"> biciklističke staze,</w:t>
      </w:r>
      <w:r w:rsidRPr="008B5C47">
        <w:rPr>
          <w:rFonts w:ascii="Times New Roman" w:eastAsiaTheme="minorHAnsi" w:hAnsi="Times New Roman"/>
          <w:bCs w:val="0"/>
          <w:sz w:val="24"/>
          <w:szCs w:val="24"/>
        </w:rPr>
        <w:t xml:space="preserve"> riješiti odvodnju prometnih površina te uvesti </w:t>
      </w:r>
      <w:r>
        <w:rPr>
          <w:rFonts w:ascii="Times New Roman" w:eastAsiaTheme="minorHAnsi" w:hAnsi="Times New Roman"/>
          <w:bCs w:val="0"/>
          <w:sz w:val="24"/>
          <w:szCs w:val="24"/>
        </w:rPr>
        <w:t xml:space="preserve">energetski učinkovitu javnu rasvjetu (LED rasvjetu). </w:t>
      </w:r>
    </w:p>
    <w:p w14:paraId="27724A66" w14:textId="77777777" w:rsidR="00384F25" w:rsidRPr="00A44C44" w:rsidRDefault="00384F25" w:rsidP="00384F25">
      <w:pPr>
        <w:pStyle w:val="Opisslike"/>
      </w:pPr>
      <w:r w:rsidRPr="00A44C44">
        <w:rPr>
          <w:b/>
        </w:rPr>
        <w:t xml:space="preserve">Slika </w:t>
      </w:r>
      <w:r>
        <w:rPr>
          <w:b/>
        </w:rPr>
        <w:t>3</w:t>
      </w:r>
      <w:r w:rsidRPr="00A44C44">
        <w:t xml:space="preserve">: </w:t>
      </w:r>
      <w:r>
        <w:t xml:space="preserve">Mreža javnih i nerazvrstanih </w:t>
      </w:r>
      <w:r w:rsidR="008B5C47">
        <w:t xml:space="preserve">cesta na teritoriju Općine </w:t>
      </w:r>
      <w:proofErr w:type="spellStart"/>
      <w:r w:rsidR="008B5C47">
        <w:t>Maruševec</w:t>
      </w:r>
      <w:proofErr w:type="spellEnd"/>
    </w:p>
    <w:p w14:paraId="2DC3BA0B" w14:textId="62EA6B73" w:rsidR="00997036" w:rsidRPr="00A44C44" w:rsidRDefault="004624B2" w:rsidP="004624B2">
      <w:pPr>
        <w:spacing w:line="360" w:lineRule="auto"/>
        <w:jc w:val="both"/>
      </w:pPr>
      <w:r w:rsidRPr="004624B2">
        <w:rPr>
          <w:noProof/>
          <w:lang w:eastAsia="hr-HR"/>
        </w:rPr>
        <w:drawing>
          <wp:inline distT="0" distB="0" distL="0" distR="0" wp14:anchorId="366EF3A1" wp14:editId="5628F4B1">
            <wp:extent cx="5760720" cy="3805693"/>
            <wp:effectExtent l="0" t="0" r="0" b="4445"/>
            <wp:docPr id="11" name="Slika 11" descr="C:\Users\Korisnik\Desktop\fc83c78a-05a3-4093-9bfc-54aa5a87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fc83c78a-05a3-4093-9bfc-54aa5a87643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05693"/>
                    </a:xfrm>
                    <a:prstGeom prst="rect">
                      <a:avLst/>
                    </a:prstGeom>
                    <a:noFill/>
                    <a:ln>
                      <a:noFill/>
                    </a:ln>
                  </pic:spPr>
                </pic:pic>
              </a:graphicData>
            </a:graphic>
          </wp:inline>
        </w:drawing>
      </w:r>
    </w:p>
    <w:p w14:paraId="48C4F36A" w14:textId="3D9E9A3C" w:rsidR="00B27278" w:rsidRPr="00A44C44" w:rsidRDefault="00B27278" w:rsidP="00AF46EB">
      <w:pPr>
        <w:pStyle w:val="Citat"/>
      </w:pPr>
      <w:r w:rsidRPr="00A44C44">
        <w:t xml:space="preserve">                                                                                                          Izv</w:t>
      </w:r>
      <w:r w:rsidR="004624B2">
        <w:t>or: Obrada AZRA d.o.o.</w:t>
      </w:r>
      <w:r w:rsidR="008B5C47">
        <w:t xml:space="preserve"> ,2016</w:t>
      </w:r>
      <w:r w:rsidRPr="00A44C44">
        <w:t>.</w:t>
      </w:r>
    </w:p>
    <w:p w14:paraId="46BB04EC" w14:textId="77777777" w:rsidR="00427090" w:rsidRDefault="00427090" w:rsidP="00427090">
      <w:pPr>
        <w:spacing w:line="360" w:lineRule="auto"/>
        <w:rPr>
          <w:rFonts w:ascii="Times New Roman" w:hAnsi="Times New Roman" w:cs="Times New Roman"/>
          <w:sz w:val="24"/>
          <w:szCs w:val="24"/>
        </w:rPr>
      </w:pPr>
    </w:p>
    <w:p w14:paraId="0FB89C4B" w14:textId="19F7081D" w:rsidR="00427090" w:rsidRPr="002D0B88" w:rsidRDefault="00427090" w:rsidP="00427090">
      <w:pPr>
        <w:spacing w:line="360" w:lineRule="auto"/>
        <w:rPr>
          <w:rFonts w:ascii="Times New Roman" w:hAnsi="Times New Roman" w:cs="Times New Roman"/>
          <w:sz w:val="24"/>
          <w:szCs w:val="24"/>
        </w:rPr>
      </w:pPr>
      <w:r w:rsidRPr="00427090">
        <w:rPr>
          <w:rFonts w:ascii="Times New Roman" w:hAnsi="Times New Roman" w:cs="Times New Roman"/>
          <w:sz w:val="24"/>
          <w:szCs w:val="24"/>
        </w:rPr>
        <w:lastRenderedPageBreak/>
        <w:t>Javni prijevoz  putnika obavlja “</w:t>
      </w:r>
      <w:r w:rsidR="00037A1E">
        <w:rPr>
          <w:rFonts w:ascii="Times New Roman" w:hAnsi="Times New Roman" w:cs="Times New Roman"/>
          <w:sz w:val="24"/>
          <w:szCs w:val="24"/>
        </w:rPr>
        <w:t>AP Varaždin</w:t>
      </w:r>
      <w:r w:rsidRPr="00427090">
        <w:rPr>
          <w:rFonts w:ascii="Times New Roman" w:hAnsi="Times New Roman" w:cs="Times New Roman"/>
          <w:sz w:val="24"/>
          <w:szCs w:val="24"/>
        </w:rPr>
        <w:t>“</w:t>
      </w:r>
      <w:r w:rsidR="00037A1E">
        <w:rPr>
          <w:rFonts w:ascii="Times New Roman" w:hAnsi="Times New Roman" w:cs="Times New Roman"/>
          <w:sz w:val="24"/>
          <w:szCs w:val="24"/>
        </w:rPr>
        <w:t xml:space="preserve"> član Presečki grupe</w:t>
      </w:r>
      <w:r w:rsidRPr="00427090">
        <w:rPr>
          <w:rFonts w:ascii="Times New Roman" w:hAnsi="Times New Roman" w:cs="Times New Roman"/>
          <w:sz w:val="24"/>
          <w:szCs w:val="24"/>
        </w:rPr>
        <w:t xml:space="preserve">. </w:t>
      </w:r>
      <w:r>
        <w:rPr>
          <w:rFonts w:ascii="Times New Roman" w:hAnsi="Times New Roman" w:cs="Times New Roman"/>
          <w:sz w:val="24"/>
          <w:szCs w:val="24"/>
        </w:rPr>
        <w:t xml:space="preserve"> Na području općine nalazi se 17 autobusnih stajališta. </w:t>
      </w:r>
      <w:r w:rsidRPr="002D0B88">
        <w:rPr>
          <w:rFonts w:ascii="Times New Roman" w:hAnsi="Times New Roman" w:cs="Times New Roman"/>
          <w:sz w:val="24"/>
          <w:szCs w:val="24"/>
        </w:rPr>
        <w:t>Područjem općine prometuj</w:t>
      </w:r>
      <w:r w:rsidR="00963D58" w:rsidRPr="002D0B88">
        <w:rPr>
          <w:rFonts w:ascii="Times New Roman" w:hAnsi="Times New Roman" w:cs="Times New Roman"/>
          <w:sz w:val="24"/>
          <w:szCs w:val="24"/>
        </w:rPr>
        <w:t>u</w:t>
      </w:r>
      <w:r w:rsidRPr="002D0B88">
        <w:rPr>
          <w:rFonts w:ascii="Times New Roman" w:hAnsi="Times New Roman" w:cs="Times New Roman"/>
          <w:sz w:val="24"/>
          <w:szCs w:val="24"/>
        </w:rPr>
        <w:t xml:space="preserve"> 44 autobusn</w:t>
      </w:r>
      <w:r w:rsidR="00963D58" w:rsidRPr="002D0B88">
        <w:rPr>
          <w:rFonts w:ascii="Times New Roman" w:hAnsi="Times New Roman" w:cs="Times New Roman"/>
          <w:sz w:val="24"/>
          <w:szCs w:val="24"/>
        </w:rPr>
        <w:t>e</w:t>
      </w:r>
      <w:r w:rsidRPr="002D0B88">
        <w:rPr>
          <w:rFonts w:ascii="Times New Roman" w:hAnsi="Times New Roman" w:cs="Times New Roman"/>
          <w:sz w:val="24"/>
          <w:szCs w:val="24"/>
        </w:rPr>
        <w:t xml:space="preserve"> linij</w:t>
      </w:r>
      <w:r w:rsidR="00963D58" w:rsidRPr="002D0B88">
        <w:rPr>
          <w:rFonts w:ascii="Times New Roman" w:hAnsi="Times New Roman" w:cs="Times New Roman"/>
          <w:sz w:val="24"/>
          <w:szCs w:val="24"/>
        </w:rPr>
        <w:t>e</w:t>
      </w:r>
      <w:r w:rsidRPr="002D0B88">
        <w:rPr>
          <w:rFonts w:ascii="Times New Roman" w:hAnsi="Times New Roman" w:cs="Times New Roman"/>
          <w:sz w:val="24"/>
          <w:szCs w:val="24"/>
        </w:rPr>
        <w:t xml:space="preserve"> dnevno koje povezuju zapadne općine Varaždinske županije sa gradovima I</w:t>
      </w:r>
      <w:r w:rsidR="00037A1E" w:rsidRPr="002D0B88">
        <w:rPr>
          <w:rFonts w:ascii="Times New Roman" w:hAnsi="Times New Roman" w:cs="Times New Roman"/>
          <w:sz w:val="24"/>
          <w:szCs w:val="24"/>
        </w:rPr>
        <w:t>vancem, Lepoglavom i Varaždinom</w:t>
      </w:r>
      <w:r w:rsidR="00963D58" w:rsidRPr="002D0B88">
        <w:rPr>
          <w:rFonts w:ascii="Times New Roman" w:hAnsi="Times New Roman" w:cs="Times New Roman"/>
          <w:sz w:val="24"/>
          <w:szCs w:val="24"/>
        </w:rPr>
        <w:t>, odnosno ukupno 88 linija u oba smjera</w:t>
      </w:r>
      <w:r w:rsidR="00037A1E" w:rsidRPr="002D0B88">
        <w:rPr>
          <w:rFonts w:ascii="Times New Roman" w:hAnsi="Times New Roman" w:cs="Times New Roman"/>
          <w:sz w:val="24"/>
          <w:szCs w:val="24"/>
        </w:rPr>
        <w:t xml:space="preserve">, no vikendom nema dovoljno linija prema tim gradovima. </w:t>
      </w:r>
    </w:p>
    <w:p w14:paraId="38509275" w14:textId="36F193C4" w:rsidR="00427090" w:rsidRDefault="00427090" w:rsidP="002D47D9">
      <w:pPr>
        <w:spacing w:line="360" w:lineRule="auto"/>
        <w:jc w:val="both"/>
        <w:rPr>
          <w:rFonts w:ascii="Times New Roman" w:hAnsi="Times New Roman" w:cs="Times New Roman"/>
          <w:sz w:val="24"/>
          <w:szCs w:val="24"/>
        </w:rPr>
      </w:pPr>
      <w:r w:rsidRPr="00427090">
        <w:rPr>
          <w:rFonts w:ascii="Times New Roman" w:hAnsi="Times New Roman" w:cs="Times New Roman"/>
          <w:sz w:val="24"/>
          <w:szCs w:val="24"/>
        </w:rPr>
        <w:t xml:space="preserve">Jugoistočni rub granice općine </w:t>
      </w:r>
      <w:proofErr w:type="spellStart"/>
      <w:r w:rsidRPr="00427090">
        <w:rPr>
          <w:rFonts w:ascii="Times New Roman" w:hAnsi="Times New Roman" w:cs="Times New Roman"/>
          <w:sz w:val="24"/>
          <w:szCs w:val="24"/>
        </w:rPr>
        <w:t>Maruševec</w:t>
      </w:r>
      <w:proofErr w:type="spellEnd"/>
      <w:r w:rsidRPr="00427090">
        <w:rPr>
          <w:rFonts w:ascii="Times New Roman" w:hAnsi="Times New Roman" w:cs="Times New Roman"/>
          <w:sz w:val="24"/>
          <w:szCs w:val="24"/>
        </w:rPr>
        <w:t xml:space="preserve"> na potezu od oko 2 km tangira koridor željezničke pruge Varaždin – </w:t>
      </w:r>
      <w:proofErr w:type="spellStart"/>
      <w:r w:rsidRPr="00427090">
        <w:rPr>
          <w:rFonts w:ascii="Times New Roman" w:hAnsi="Times New Roman" w:cs="Times New Roman"/>
          <w:sz w:val="24"/>
          <w:szCs w:val="24"/>
        </w:rPr>
        <w:t>Golubovec</w:t>
      </w:r>
      <w:proofErr w:type="spellEnd"/>
      <w:r w:rsidRPr="00427090">
        <w:rPr>
          <w:rFonts w:ascii="Times New Roman" w:hAnsi="Times New Roman" w:cs="Times New Roman"/>
          <w:sz w:val="24"/>
          <w:szCs w:val="24"/>
        </w:rPr>
        <w:t xml:space="preserve">. Željeznička pruga je rekonstruirana te omogućuje brzine od 60 km/h, no u tehničkom smislu je u dosta lošem stanju. Pruga je kategorizirana kao sporedna pruga III reda. Putnički vlakovi radnim danom prometuju 8 puta na liniji Varaždin – </w:t>
      </w:r>
      <w:proofErr w:type="spellStart"/>
      <w:r w:rsidRPr="00427090">
        <w:rPr>
          <w:rFonts w:ascii="Times New Roman" w:hAnsi="Times New Roman" w:cs="Times New Roman"/>
          <w:sz w:val="24"/>
          <w:szCs w:val="24"/>
        </w:rPr>
        <w:t>Golubovec</w:t>
      </w:r>
      <w:proofErr w:type="spellEnd"/>
      <w:r w:rsidRPr="00427090">
        <w:rPr>
          <w:rFonts w:ascii="Times New Roman" w:hAnsi="Times New Roman" w:cs="Times New Roman"/>
          <w:sz w:val="24"/>
          <w:szCs w:val="24"/>
        </w:rPr>
        <w:t>,</w:t>
      </w:r>
      <w:r w:rsidR="00963D58">
        <w:rPr>
          <w:rFonts w:ascii="Times New Roman" w:hAnsi="Times New Roman" w:cs="Times New Roman"/>
          <w:sz w:val="24"/>
          <w:szCs w:val="24"/>
        </w:rPr>
        <w:t xml:space="preserve"> </w:t>
      </w:r>
      <w:r w:rsidR="00963D58" w:rsidRPr="002D0B88">
        <w:rPr>
          <w:rFonts w:ascii="Times New Roman" w:hAnsi="Times New Roman" w:cs="Times New Roman"/>
          <w:sz w:val="24"/>
          <w:szCs w:val="24"/>
        </w:rPr>
        <w:t xml:space="preserve">odnosno ukupno 16 puta dnevno u oba smjera, </w:t>
      </w:r>
      <w:r w:rsidRPr="002D0B88">
        <w:rPr>
          <w:rFonts w:ascii="Times New Roman" w:hAnsi="Times New Roman" w:cs="Times New Roman"/>
          <w:sz w:val="24"/>
          <w:szCs w:val="24"/>
        </w:rPr>
        <w:t xml:space="preserve"> </w:t>
      </w:r>
      <w:r w:rsidRPr="00427090">
        <w:rPr>
          <w:rFonts w:ascii="Times New Roman" w:hAnsi="Times New Roman" w:cs="Times New Roman"/>
          <w:sz w:val="24"/>
          <w:szCs w:val="24"/>
        </w:rPr>
        <w:t>a najbliže postaje nalaze se na teritoriju grada Ivanca u nase</w:t>
      </w:r>
      <w:r>
        <w:rPr>
          <w:rFonts w:ascii="Times New Roman" w:hAnsi="Times New Roman" w:cs="Times New Roman"/>
          <w:sz w:val="24"/>
          <w:szCs w:val="24"/>
        </w:rPr>
        <w:t xml:space="preserve">ljima Cerje Tužno i </w:t>
      </w:r>
      <w:proofErr w:type="spellStart"/>
      <w:r>
        <w:rPr>
          <w:rFonts w:ascii="Times New Roman" w:hAnsi="Times New Roman" w:cs="Times New Roman"/>
          <w:sz w:val="24"/>
          <w:szCs w:val="24"/>
        </w:rPr>
        <w:t>Stažnjevec</w:t>
      </w:r>
      <w:proofErr w:type="spellEnd"/>
      <w:r>
        <w:rPr>
          <w:rFonts w:ascii="Times New Roman" w:hAnsi="Times New Roman" w:cs="Times New Roman"/>
          <w:sz w:val="24"/>
          <w:szCs w:val="24"/>
        </w:rPr>
        <w:t>.</w:t>
      </w:r>
    </w:p>
    <w:p w14:paraId="060F689A" w14:textId="77777777" w:rsidR="00427090" w:rsidRPr="00427090" w:rsidRDefault="00427090" w:rsidP="002D47D9">
      <w:pPr>
        <w:spacing w:line="360" w:lineRule="auto"/>
        <w:jc w:val="both"/>
        <w:rPr>
          <w:rFonts w:ascii="Times New Roman" w:hAnsi="Times New Roman" w:cs="Times New Roman"/>
          <w:sz w:val="24"/>
          <w:szCs w:val="24"/>
        </w:rPr>
      </w:pPr>
      <w:r w:rsidRPr="00427090">
        <w:rPr>
          <w:rFonts w:ascii="Times New Roman" w:hAnsi="Times New Roman" w:cs="Times New Roman"/>
          <w:sz w:val="24"/>
          <w:szCs w:val="24"/>
        </w:rPr>
        <w:t>Županijskim planom je na njenoj trasi predviđena gradnja brze željezničke pruge. Prema studiji Strategija razvoja željezničkog prometnog sustava Republike Hrvatske (Institut prometa i veza, Zagreb, prosinac 1996.) koridor ove pruge dio je trase buduće brze transeuropske željezničke pruge Zagreb – Krapina – Lepoglava – Ivanec – Varaždin – Čakovec – Republika Mađarska i kao takav uvršten je u generalnu mrežu brzih pruga Republike Hrvatske.</w:t>
      </w:r>
    </w:p>
    <w:p w14:paraId="182C841C" w14:textId="77777777" w:rsidR="00427090" w:rsidRPr="00A44C44" w:rsidRDefault="00427090" w:rsidP="00997036"/>
    <w:p w14:paraId="7ED4E76E" w14:textId="77777777" w:rsidR="00887CF2" w:rsidRPr="00A44C44" w:rsidRDefault="00887CF2" w:rsidP="00CD229A">
      <w:pPr>
        <w:pStyle w:val="Naslov3"/>
      </w:pPr>
      <w:bookmarkStart w:id="17" w:name="_Toc455987726"/>
      <w:r w:rsidRPr="00A44C44">
        <w:t>Telekomunikac</w:t>
      </w:r>
      <w:r w:rsidR="00C72465" w:rsidRPr="00A44C44">
        <w:t>ijska infrastruktura</w:t>
      </w:r>
      <w:bookmarkEnd w:id="17"/>
    </w:p>
    <w:p w14:paraId="48BF6F2E" w14:textId="3546F6CB" w:rsidR="00117C82" w:rsidRDefault="00427090" w:rsidP="00203DF9">
      <w:pPr>
        <w:spacing w:line="360" w:lineRule="auto"/>
        <w:jc w:val="both"/>
        <w:rPr>
          <w:rFonts w:ascii="Times New Roman" w:eastAsia="Calibri" w:hAnsi="Times New Roman" w:cs="Times New Roman"/>
          <w:iCs/>
          <w:sz w:val="24"/>
          <w:lang w:eastAsia="hr-HR"/>
        </w:rPr>
      </w:pPr>
      <w:r>
        <w:rPr>
          <w:rFonts w:ascii="Times New Roman" w:eastAsia="Calibri" w:hAnsi="Times New Roman" w:cs="Times New Roman"/>
          <w:iCs/>
          <w:sz w:val="24"/>
          <w:lang w:eastAsia="hr-HR"/>
        </w:rPr>
        <w:t xml:space="preserve">Na području Općine </w:t>
      </w:r>
      <w:proofErr w:type="spellStart"/>
      <w:r>
        <w:rPr>
          <w:rFonts w:ascii="Times New Roman" w:eastAsia="Calibri" w:hAnsi="Times New Roman" w:cs="Times New Roman"/>
          <w:iCs/>
          <w:sz w:val="24"/>
          <w:lang w:eastAsia="hr-HR"/>
        </w:rPr>
        <w:t>Maruševec</w:t>
      </w:r>
      <w:proofErr w:type="spellEnd"/>
      <w:r w:rsidR="00117C82" w:rsidRPr="00A44C44">
        <w:rPr>
          <w:rFonts w:ascii="Times New Roman" w:eastAsia="Calibri" w:hAnsi="Times New Roman" w:cs="Times New Roman"/>
          <w:iCs/>
          <w:sz w:val="24"/>
          <w:lang w:eastAsia="hr-HR"/>
        </w:rPr>
        <w:t xml:space="preserve"> poštanski promet obavlja poštanski ured „Hrvatsk</w:t>
      </w:r>
      <w:r w:rsidR="00384AFC">
        <w:rPr>
          <w:rFonts w:ascii="Times New Roman" w:eastAsia="Calibri" w:hAnsi="Times New Roman" w:cs="Times New Roman"/>
          <w:iCs/>
          <w:sz w:val="24"/>
          <w:lang w:eastAsia="hr-HR"/>
        </w:rPr>
        <w:t>e pošte“ d.d. s</w:t>
      </w:r>
      <w:r>
        <w:rPr>
          <w:rFonts w:ascii="Times New Roman" w:eastAsia="Calibri" w:hAnsi="Times New Roman" w:cs="Times New Roman"/>
          <w:iCs/>
          <w:sz w:val="24"/>
          <w:lang w:eastAsia="hr-HR"/>
        </w:rPr>
        <w:t xml:space="preserve"> </w:t>
      </w:r>
      <w:r w:rsidRPr="00AF0C1D">
        <w:rPr>
          <w:rFonts w:ascii="Times New Roman" w:eastAsia="Calibri" w:hAnsi="Times New Roman" w:cs="Times New Roman"/>
          <w:iCs/>
          <w:sz w:val="24"/>
          <w:lang w:eastAsia="hr-HR"/>
        </w:rPr>
        <w:t>jed</w:t>
      </w:r>
      <w:r w:rsidR="00AC2443">
        <w:rPr>
          <w:rFonts w:ascii="Times New Roman" w:eastAsia="Calibri" w:hAnsi="Times New Roman" w:cs="Times New Roman"/>
          <w:iCs/>
          <w:sz w:val="24"/>
          <w:lang w:eastAsia="hr-HR"/>
        </w:rPr>
        <w:t xml:space="preserve">nim šalterom u naselju </w:t>
      </w:r>
      <w:proofErr w:type="spellStart"/>
      <w:r w:rsidR="00AC2443">
        <w:rPr>
          <w:rFonts w:ascii="Times New Roman" w:eastAsia="Calibri" w:hAnsi="Times New Roman" w:cs="Times New Roman"/>
          <w:iCs/>
          <w:sz w:val="24"/>
          <w:lang w:eastAsia="hr-HR"/>
        </w:rPr>
        <w:t>Maruševec</w:t>
      </w:r>
      <w:proofErr w:type="spellEnd"/>
      <w:r w:rsidR="00AC2443">
        <w:rPr>
          <w:rFonts w:ascii="Times New Roman" w:eastAsia="Calibri" w:hAnsi="Times New Roman" w:cs="Times New Roman"/>
          <w:iCs/>
          <w:sz w:val="24"/>
          <w:lang w:eastAsia="hr-HR"/>
        </w:rPr>
        <w:t>.</w:t>
      </w:r>
      <w:r w:rsidR="00AC2443">
        <w:rPr>
          <w:rFonts w:ascii="Times New Roman" w:eastAsia="Calibri" w:hAnsi="Times New Roman" w:cs="Times New Roman"/>
          <w:iCs/>
          <w:color w:val="FF0000"/>
          <w:sz w:val="24"/>
          <w:lang w:eastAsia="hr-HR"/>
        </w:rPr>
        <w:t xml:space="preserve"> </w:t>
      </w:r>
      <w:r w:rsidR="00AC2443" w:rsidRPr="002D0B88">
        <w:rPr>
          <w:rFonts w:ascii="Times New Roman" w:eastAsia="Calibri" w:hAnsi="Times New Roman" w:cs="Times New Roman"/>
          <w:iCs/>
          <w:sz w:val="24"/>
          <w:lang w:eastAsia="hr-HR"/>
        </w:rPr>
        <w:t>D</w:t>
      </w:r>
      <w:r w:rsidR="00117C82" w:rsidRPr="002D0B88">
        <w:rPr>
          <w:rFonts w:ascii="Times New Roman" w:eastAsia="Calibri" w:hAnsi="Times New Roman" w:cs="Times New Roman"/>
          <w:iCs/>
          <w:sz w:val="24"/>
          <w:lang w:eastAsia="hr-HR"/>
        </w:rPr>
        <w:t>ostavno područj</w:t>
      </w:r>
      <w:r w:rsidR="00AC2443" w:rsidRPr="002D0B88">
        <w:rPr>
          <w:rFonts w:ascii="Times New Roman" w:eastAsia="Calibri" w:hAnsi="Times New Roman" w:cs="Times New Roman"/>
          <w:iCs/>
          <w:sz w:val="24"/>
          <w:lang w:eastAsia="hr-HR"/>
        </w:rPr>
        <w:t>e</w:t>
      </w:r>
      <w:r w:rsidR="00117C82" w:rsidRPr="002D0B88">
        <w:rPr>
          <w:rFonts w:ascii="Times New Roman" w:eastAsia="Calibri" w:hAnsi="Times New Roman" w:cs="Times New Roman"/>
          <w:iCs/>
          <w:sz w:val="24"/>
          <w:lang w:eastAsia="hr-HR"/>
        </w:rPr>
        <w:t xml:space="preserve"> ovog poštanskog ureda </w:t>
      </w:r>
      <w:r w:rsidR="00AC2443" w:rsidRPr="002D0B88">
        <w:rPr>
          <w:rFonts w:ascii="Times New Roman" w:eastAsia="Calibri" w:hAnsi="Times New Roman" w:cs="Times New Roman"/>
          <w:iCs/>
          <w:sz w:val="24"/>
          <w:lang w:eastAsia="hr-HR"/>
        </w:rPr>
        <w:t xml:space="preserve">obuhvaća područje Općine </w:t>
      </w:r>
      <w:proofErr w:type="spellStart"/>
      <w:r w:rsidR="00AC2443" w:rsidRPr="002D0B88">
        <w:rPr>
          <w:rFonts w:ascii="Times New Roman" w:eastAsia="Calibri" w:hAnsi="Times New Roman" w:cs="Times New Roman"/>
          <w:iCs/>
          <w:sz w:val="24"/>
          <w:lang w:eastAsia="hr-HR"/>
        </w:rPr>
        <w:t>Maruševec</w:t>
      </w:r>
      <w:proofErr w:type="spellEnd"/>
      <w:r w:rsidR="00AC2443" w:rsidRPr="002D0B88">
        <w:rPr>
          <w:rFonts w:ascii="Times New Roman" w:eastAsia="Calibri" w:hAnsi="Times New Roman" w:cs="Times New Roman"/>
          <w:iCs/>
          <w:sz w:val="24"/>
          <w:lang w:eastAsia="hr-HR"/>
        </w:rPr>
        <w:t xml:space="preserve"> i Općine Vinica</w:t>
      </w:r>
      <w:r w:rsidR="00117C82" w:rsidRPr="002D0B88">
        <w:rPr>
          <w:rFonts w:ascii="Times New Roman" w:eastAsia="Calibri" w:hAnsi="Times New Roman" w:cs="Times New Roman"/>
          <w:iCs/>
          <w:sz w:val="24"/>
          <w:lang w:eastAsia="hr-HR"/>
        </w:rPr>
        <w:t xml:space="preserve">, a vrste poslova koje ured </w:t>
      </w:r>
      <w:r w:rsidR="00117C82" w:rsidRPr="00A44C44">
        <w:rPr>
          <w:rFonts w:ascii="Times New Roman" w:eastAsia="Calibri" w:hAnsi="Times New Roman" w:cs="Times New Roman"/>
          <w:iCs/>
          <w:sz w:val="24"/>
          <w:lang w:eastAsia="hr-HR"/>
        </w:rPr>
        <w:t xml:space="preserve">obavlja isključivo su poslovi prijema i dostave različitih vrsta poštanskih pošiljaka te otprema i dostava telegrama. Otvaranje novih ureda poštanskog prometa nije predviđeno. </w:t>
      </w:r>
    </w:p>
    <w:p w14:paraId="73191A3D" w14:textId="77777777" w:rsidR="000E0A2B" w:rsidRPr="00607992" w:rsidRDefault="000E0A2B" w:rsidP="000E0A2B">
      <w:pPr>
        <w:spacing w:line="360" w:lineRule="auto"/>
        <w:jc w:val="both"/>
        <w:rPr>
          <w:rFonts w:ascii="Times New Roman" w:eastAsia="Calibri" w:hAnsi="Times New Roman" w:cs="Times New Roman"/>
          <w:iCs/>
          <w:sz w:val="24"/>
          <w:lang w:eastAsia="hr-HR"/>
        </w:rPr>
      </w:pPr>
      <w:r w:rsidRPr="000E0A2B">
        <w:rPr>
          <w:rFonts w:ascii="Times New Roman" w:eastAsia="Calibri" w:hAnsi="Times New Roman" w:cs="Times New Roman"/>
          <w:iCs/>
          <w:sz w:val="24"/>
          <w:lang w:eastAsia="hr-HR"/>
        </w:rPr>
        <w:t xml:space="preserve">Pokrivenost područja Općine nepokretnom telekomunikacijskom mrežom je solidna, a iskorištenost kapaciteta kreće se oko 81% (2.078 zauzetih priključaka </w:t>
      </w:r>
      <w:r>
        <w:rPr>
          <w:rFonts w:ascii="Times New Roman" w:eastAsia="Calibri" w:hAnsi="Times New Roman" w:cs="Times New Roman"/>
          <w:iCs/>
          <w:sz w:val="24"/>
          <w:lang w:eastAsia="hr-HR"/>
        </w:rPr>
        <w:t xml:space="preserve">od 2.560 ukupno raspoloživih.) </w:t>
      </w:r>
      <w:r w:rsidRPr="000E0A2B">
        <w:rPr>
          <w:rFonts w:ascii="Times New Roman" w:eastAsia="Calibri" w:hAnsi="Times New Roman" w:cs="Times New Roman"/>
          <w:iCs/>
          <w:sz w:val="24"/>
          <w:lang w:eastAsia="hr-HR"/>
        </w:rPr>
        <w:t xml:space="preserve">Razvojnim planovima predviđena je daljnja modernizacija telekomunikacijske mreže na području Općine. Time će se kroz izgradnju još jednog udaljenog pretplatničkog stupnja (RSS </w:t>
      </w:r>
      <w:proofErr w:type="spellStart"/>
      <w:r w:rsidRPr="000E0A2B">
        <w:rPr>
          <w:rFonts w:ascii="Times New Roman" w:eastAsia="Calibri" w:hAnsi="Times New Roman" w:cs="Times New Roman"/>
          <w:iCs/>
          <w:sz w:val="24"/>
          <w:lang w:eastAsia="hr-HR"/>
        </w:rPr>
        <w:t>Selnik</w:t>
      </w:r>
      <w:proofErr w:type="spellEnd"/>
      <w:r w:rsidRPr="000E0A2B">
        <w:rPr>
          <w:rFonts w:ascii="Times New Roman" w:eastAsia="Calibri" w:hAnsi="Times New Roman" w:cs="Times New Roman"/>
          <w:iCs/>
          <w:sz w:val="24"/>
          <w:lang w:eastAsia="hr-HR"/>
        </w:rPr>
        <w:t xml:space="preserve"> </w:t>
      </w:r>
      <w:proofErr w:type="spellStart"/>
      <w:r w:rsidRPr="000E0A2B">
        <w:rPr>
          <w:rFonts w:ascii="Times New Roman" w:eastAsia="Calibri" w:hAnsi="Times New Roman" w:cs="Times New Roman"/>
          <w:iCs/>
          <w:sz w:val="24"/>
          <w:lang w:eastAsia="hr-HR"/>
        </w:rPr>
        <w:t>Maruševečki</w:t>
      </w:r>
      <w:proofErr w:type="spellEnd"/>
      <w:r w:rsidRPr="000E0A2B">
        <w:rPr>
          <w:rFonts w:ascii="Times New Roman" w:eastAsia="Calibri" w:hAnsi="Times New Roman" w:cs="Times New Roman"/>
          <w:iCs/>
          <w:sz w:val="24"/>
          <w:lang w:eastAsia="hr-HR"/>
        </w:rPr>
        <w:t>) dodatno podići r</w:t>
      </w:r>
      <w:r>
        <w:rPr>
          <w:rFonts w:ascii="Times New Roman" w:eastAsia="Calibri" w:hAnsi="Times New Roman" w:cs="Times New Roman"/>
          <w:iCs/>
          <w:sz w:val="24"/>
          <w:lang w:eastAsia="hr-HR"/>
        </w:rPr>
        <w:t>azina telekomunikacijske usluge.</w:t>
      </w:r>
    </w:p>
    <w:p w14:paraId="0793690D" w14:textId="19F5E018" w:rsidR="00E60222" w:rsidRDefault="000E0A2B" w:rsidP="001F473F">
      <w:pPr>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 xml:space="preserve">U 2016. godini u izraditi će se </w:t>
      </w:r>
      <w:r w:rsidR="005B2A61" w:rsidRPr="005B2A61">
        <w:rPr>
          <w:rFonts w:ascii="Times New Roman" w:hAnsi="Times New Roman" w:cs="Times New Roman"/>
          <w:sz w:val="24"/>
          <w:szCs w:val="24"/>
        </w:rPr>
        <w:t>Plan razvoja širokopojasnog pristupa Internetu</w:t>
      </w:r>
      <w:r w:rsidR="005B2A61">
        <w:rPr>
          <w:rStyle w:val="Referencafusnote"/>
          <w:rFonts w:ascii="Times New Roman" w:hAnsi="Times New Roman" w:cs="Times New Roman"/>
          <w:sz w:val="24"/>
          <w:szCs w:val="24"/>
        </w:rPr>
        <w:footnoteReference w:id="4"/>
      </w:r>
      <w:r w:rsidR="005B2A61" w:rsidRPr="005B2A61">
        <w:rPr>
          <w:rFonts w:ascii="Times New Roman" w:hAnsi="Times New Roman" w:cs="Times New Roman"/>
          <w:sz w:val="24"/>
          <w:szCs w:val="24"/>
        </w:rPr>
        <w:t xml:space="preserve"> </w:t>
      </w:r>
      <w:r w:rsidR="005B2A61">
        <w:rPr>
          <w:rFonts w:ascii="Times New Roman" w:hAnsi="Times New Roman" w:cs="Times New Roman"/>
          <w:sz w:val="24"/>
          <w:szCs w:val="24"/>
        </w:rPr>
        <w:t xml:space="preserve">u koji će biti </w:t>
      </w:r>
      <w:r w:rsidR="00270CB4">
        <w:rPr>
          <w:rFonts w:ascii="Times New Roman" w:hAnsi="Times New Roman" w:cs="Times New Roman"/>
          <w:sz w:val="24"/>
          <w:szCs w:val="24"/>
        </w:rPr>
        <w:t xml:space="preserve">uključena i općina </w:t>
      </w:r>
      <w:proofErr w:type="spellStart"/>
      <w:r w:rsidR="00270CB4">
        <w:rPr>
          <w:rFonts w:ascii="Times New Roman" w:hAnsi="Times New Roman" w:cs="Times New Roman"/>
          <w:sz w:val="24"/>
          <w:szCs w:val="24"/>
        </w:rPr>
        <w:t>Maruševec</w:t>
      </w:r>
      <w:proofErr w:type="spellEnd"/>
      <w:r w:rsidR="00060C33" w:rsidRPr="00270CB4">
        <w:rPr>
          <w:rFonts w:ascii="Times New Roman" w:eastAsia="Calibri" w:hAnsi="Times New Roman" w:cs="Times New Roman"/>
          <w:sz w:val="24"/>
          <w:szCs w:val="24"/>
        </w:rPr>
        <w:t xml:space="preserve">. </w:t>
      </w:r>
    </w:p>
    <w:p w14:paraId="08A2A993" w14:textId="27DAD69F" w:rsidR="001F473F" w:rsidRPr="001F473F" w:rsidRDefault="001F473F" w:rsidP="001F473F">
      <w:pPr>
        <w:pStyle w:val="Opisslike"/>
      </w:pPr>
      <w:bookmarkStart w:id="18" w:name="_Toc453598595"/>
      <w:bookmarkStart w:id="19" w:name="_Toc455987753"/>
      <w:r>
        <w:rPr>
          <w:b/>
        </w:rPr>
        <w:t>Tablica</w:t>
      </w:r>
      <w:r w:rsidRPr="005E77DC">
        <w:rPr>
          <w:b/>
        </w:rPr>
        <w:t xml:space="preserve"> </w:t>
      </w:r>
      <w:r>
        <w:rPr>
          <w:b/>
        </w:rPr>
        <w:fldChar w:fldCharType="begin"/>
      </w:r>
      <w:r>
        <w:rPr>
          <w:b/>
        </w:rPr>
        <w:instrText xml:space="preserve"> SEQ Tablica \* ARABIC </w:instrText>
      </w:r>
      <w:r>
        <w:rPr>
          <w:b/>
        </w:rPr>
        <w:fldChar w:fldCharType="separate"/>
      </w:r>
      <w:r w:rsidR="00395DBE">
        <w:rPr>
          <w:b/>
          <w:noProof/>
        </w:rPr>
        <w:t>4</w:t>
      </w:r>
      <w:r>
        <w:rPr>
          <w:b/>
        </w:rPr>
        <w:fldChar w:fldCharType="end"/>
      </w:r>
      <w:r w:rsidRPr="005E77DC">
        <w:rPr>
          <w:b/>
        </w:rPr>
        <w:t>:</w:t>
      </w:r>
      <w:r>
        <w:rPr>
          <w:b/>
        </w:rPr>
        <w:t xml:space="preserve"> </w:t>
      </w:r>
      <w:r>
        <w:t xml:space="preserve">Postotak kućanstva s ugovorenom brzinom pristupa internetu u Općini </w:t>
      </w:r>
      <w:bookmarkEnd w:id="18"/>
      <w:proofErr w:type="spellStart"/>
      <w:r w:rsidR="0063466F">
        <w:t>Maruševec</w:t>
      </w:r>
      <w:bookmarkEnd w:id="19"/>
      <w:proofErr w:type="spellEnd"/>
    </w:p>
    <w:tbl>
      <w:tblPr>
        <w:tblW w:w="934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35"/>
        <w:gridCol w:w="857"/>
        <w:gridCol w:w="979"/>
        <w:gridCol w:w="835"/>
        <w:gridCol w:w="778"/>
        <w:gridCol w:w="1098"/>
        <w:gridCol w:w="714"/>
        <w:gridCol w:w="850"/>
        <w:gridCol w:w="1134"/>
        <w:gridCol w:w="1261"/>
      </w:tblGrid>
      <w:tr w:rsidR="001F473F" w:rsidRPr="00906092" w14:paraId="24575EA0" w14:textId="77777777" w:rsidTr="001F473F">
        <w:trPr>
          <w:trHeight w:val="510"/>
        </w:trPr>
        <w:tc>
          <w:tcPr>
            <w:tcW w:w="6946" w:type="dxa"/>
            <w:gridSpan w:val="8"/>
            <w:shd w:val="clear" w:color="auto" w:fill="A8D08D" w:themeFill="accent6" w:themeFillTint="99"/>
            <w:vAlign w:val="center"/>
          </w:tcPr>
          <w:p w14:paraId="01FAA95F" w14:textId="77777777" w:rsidR="001F473F" w:rsidRPr="00906092" w:rsidRDefault="001F473F" w:rsidP="00E417B7">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Postotak kućanstva s ugovorenom brzinom pristupa internetu [</w:t>
            </w:r>
            <w:proofErr w:type="spellStart"/>
            <w:r w:rsidRPr="00906092">
              <w:rPr>
                <w:rFonts w:ascii="Cambria" w:eastAsia="Times New Roman" w:hAnsi="Cambria" w:cs="Arial"/>
                <w:b/>
                <w:iCs/>
                <w:sz w:val="20"/>
                <w:szCs w:val="20"/>
                <w:lang w:eastAsia="hr-HR" w:bidi="en-US"/>
              </w:rPr>
              <w:t>Mbit</w:t>
            </w:r>
            <w:proofErr w:type="spellEnd"/>
            <w:r w:rsidRPr="00906092">
              <w:rPr>
                <w:rFonts w:ascii="Cambria" w:eastAsia="Times New Roman" w:hAnsi="Cambria" w:cs="Arial"/>
                <w:b/>
                <w:iCs/>
                <w:sz w:val="20"/>
                <w:szCs w:val="20"/>
                <w:lang w:eastAsia="hr-HR" w:bidi="en-US"/>
              </w:rPr>
              <w:t>/s]</w:t>
            </w:r>
          </w:p>
        </w:tc>
        <w:tc>
          <w:tcPr>
            <w:tcW w:w="2395" w:type="dxa"/>
            <w:gridSpan w:val="2"/>
            <w:shd w:val="clear" w:color="auto" w:fill="A8D08D" w:themeFill="accent6" w:themeFillTint="99"/>
            <w:vAlign w:val="center"/>
          </w:tcPr>
          <w:p w14:paraId="08404302" w14:textId="77777777" w:rsidR="001F473F" w:rsidRPr="00906092" w:rsidRDefault="001F473F" w:rsidP="00E417B7">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Broj</w:t>
            </w:r>
          </w:p>
        </w:tc>
      </w:tr>
      <w:tr w:rsidR="001F473F" w:rsidRPr="00906092" w14:paraId="4FF194B2" w14:textId="77777777" w:rsidTr="001F473F">
        <w:trPr>
          <w:trHeight w:val="510"/>
        </w:trPr>
        <w:tc>
          <w:tcPr>
            <w:tcW w:w="835" w:type="dxa"/>
            <w:shd w:val="clear" w:color="auto" w:fill="auto"/>
            <w:vAlign w:val="center"/>
          </w:tcPr>
          <w:p w14:paraId="46D5E1C1" w14:textId="77777777" w:rsidR="001F473F" w:rsidRPr="00906092" w:rsidRDefault="001F473F" w:rsidP="00E417B7">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2-4</w:t>
            </w:r>
          </w:p>
        </w:tc>
        <w:tc>
          <w:tcPr>
            <w:tcW w:w="857" w:type="dxa"/>
            <w:shd w:val="clear" w:color="auto" w:fill="auto"/>
            <w:vAlign w:val="center"/>
          </w:tcPr>
          <w:p w14:paraId="16427834" w14:textId="77777777" w:rsidR="001F473F" w:rsidRPr="00906092" w:rsidRDefault="001F473F" w:rsidP="00E417B7">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4-10</w:t>
            </w:r>
          </w:p>
        </w:tc>
        <w:tc>
          <w:tcPr>
            <w:tcW w:w="979" w:type="dxa"/>
            <w:shd w:val="clear" w:color="auto" w:fill="auto"/>
            <w:vAlign w:val="center"/>
          </w:tcPr>
          <w:p w14:paraId="0F0A1ED6" w14:textId="77777777" w:rsidR="001F473F" w:rsidRPr="00906092" w:rsidRDefault="001F473F" w:rsidP="00E417B7">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10-20</w:t>
            </w:r>
          </w:p>
        </w:tc>
        <w:tc>
          <w:tcPr>
            <w:tcW w:w="835" w:type="dxa"/>
            <w:shd w:val="clear" w:color="auto" w:fill="auto"/>
            <w:vAlign w:val="center"/>
          </w:tcPr>
          <w:p w14:paraId="124DB736" w14:textId="77777777" w:rsidR="001F473F" w:rsidRPr="00906092" w:rsidRDefault="001F473F" w:rsidP="00E417B7">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20-30</w:t>
            </w:r>
          </w:p>
        </w:tc>
        <w:tc>
          <w:tcPr>
            <w:tcW w:w="778" w:type="dxa"/>
            <w:shd w:val="clear" w:color="auto" w:fill="auto"/>
            <w:vAlign w:val="center"/>
          </w:tcPr>
          <w:p w14:paraId="4A7A4053" w14:textId="77777777" w:rsidR="001F473F" w:rsidRPr="00906092" w:rsidRDefault="001F473F" w:rsidP="00E417B7">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30-50</w:t>
            </w:r>
          </w:p>
        </w:tc>
        <w:tc>
          <w:tcPr>
            <w:tcW w:w="1098" w:type="dxa"/>
            <w:shd w:val="clear" w:color="auto" w:fill="auto"/>
            <w:vAlign w:val="center"/>
          </w:tcPr>
          <w:p w14:paraId="4F028259" w14:textId="77777777" w:rsidR="001F473F" w:rsidRPr="00906092" w:rsidRDefault="001F473F" w:rsidP="00E417B7">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50 -100</w:t>
            </w:r>
          </w:p>
        </w:tc>
        <w:tc>
          <w:tcPr>
            <w:tcW w:w="714" w:type="dxa"/>
            <w:shd w:val="clear" w:color="auto" w:fill="auto"/>
            <w:vAlign w:val="center"/>
          </w:tcPr>
          <w:p w14:paraId="2E4F7423" w14:textId="77777777" w:rsidR="001F473F" w:rsidRPr="00906092" w:rsidRDefault="001F473F" w:rsidP="00E417B7">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100+</w:t>
            </w:r>
          </w:p>
        </w:tc>
        <w:tc>
          <w:tcPr>
            <w:tcW w:w="850" w:type="dxa"/>
            <w:shd w:val="clear" w:color="auto" w:fill="auto"/>
            <w:vAlign w:val="center"/>
          </w:tcPr>
          <w:p w14:paraId="39273A75" w14:textId="77777777" w:rsidR="001F473F" w:rsidRPr="00906092" w:rsidRDefault="001F473F" w:rsidP="00E417B7">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Ukupno</w:t>
            </w:r>
          </w:p>
        </w:tc>
        <w:tc>
          <w:tcPr>
            <w:tcW w:w="1134" w:type="dxa"/>
            <w:shd w:val="clear" w:color="auto" w:fill="A8D08D" w:themeFill="accent6" w:themeFillTint="99"/>
            <w:vAlign w:val="center"/>
          </w:tcPr>
          <w:p w14:paraId="30FA68E1" w14:textId="77777777" w:rsidR="001F473F" w:rsidRPr="00906092" w:rsidRDefault="001F473F" w:rsidP="00E417B7">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kućanstava</w:t>
            </w:r>
          </w:p>
        </w:tc>
        <w:tc>
          <w:tcPr>
            <w:tcW w:w="1261" w:type="dxa"/>
            <w:shd w:val="clear" w:color="auto" w:fill="A8D08D" w:themeFill="accent6" w:themeFillTint="99"/>
            <w:vAlign w:val="center"/>
          </w:tcPr>
          <w:p w14:paraId="1196596E" w14:textId="77777777" w:rsidR="001F473F" w:rsidRPr="00906092" w:rsidRDefault="001F473F" w:rsidP="00E417B7">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stanovnika</w:t>
            </w:r>
          </w:p>
        </w:tc>
      </w:tr>
      <w:tr w:rsidR="001F473F" w:rsidRPr="00906092" w14:paraId="64395A97" w14:textId="77777777" w:rsidTr="00E417B7">
        <w:trPr>
          <w:trHeight w:val="510"/>
        </w:trPr>
        <w:tc>
          <w:tcPr>
            <w:tcW w:w="835" w:type="dxa"/>
            <w:shd w:val="clear" w:color="auto" w:fill="FFFFFF"/>
            <w:vAlign w:val="center"/>
          </w:tcPr>
          <w:p w14:paraId="01E2524D" w14:textId="5E078AAB" w:rsidR="001F473F" w:rsidRPr="00906092" w:rsidRDefault="001F473F" w:rsidP="00E417B7">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29,21%</w:t>
            </w:r>
          </w:p>
        </w:tc>
        <w:tc>
          <w:tcPr>
            <w:tcW w:w="857" w:type="dxa"/>
            <w:shd w:val="clear" w:color="auto" w:fill="FFFFFF"/>
            <w:vAlign w:val="center"/>
          </w:tcPr>
          <w:p w14:paraId="627BFB15" w14:textId="70E32946" w:rsidR="001F473F" w:rsidRPr="00906092" w:rsidRDefault="001F473F" w:rsidP="00E417B7">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13,99%</w:t>
            </w:r>
          </w:p>
        </w:tc>
        <w:tc>
          <w:tcPr>
            <w:tcW w:w="979" w:type="dxa"/>
            <w:shd w:val="clear" w:color="auto" w:fill="FFFFFF"/>
            <w:vAlign w:val="center"/>
          </w:tcPr>
          <w:p w14:paraId="495C4DCA" w14:textId="3C45B464" w:rsidR="001F473F" w:rsidRPr="00906092" w:rsidRDefault="001F473F" w:rsidP="00E417B7">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4,14%</w:t>
            </w:r>
          </w:p>
        </w:tc>
        <w:tc>
          <w:tcPr>
            <w:tcW w:w="835" w:type="dxa"/>
            <w:shd w:val="clear" w:color="auto" w:fill="FFFFFF"/>
            <w:vAlign w:val="center"/>
          </w:tcPr>
          <w:p w14:paraId="75212435" w14:textId="33BC9955" w:rsidR="001F473F" w:rsidRPr="00906092" w:rsidRDefault="001F473F" w:rsidP="00E417B7">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0,48%</w:t>
            </w:r>
          </w:p>
        </w:tc>
        <w:tc>
          <w:tcPr>
            <w:tcW w:w="778" w:type="dxa"/>
            <w:shd w:val="clear" w:color="auto" w:fill="FFFFFF"/>
            <w:vAlign w:val="center"/>
          </w:tcPr>
          <w:p w14:paraId="1376FFB1" w14:textId="48BBF241" w:rsidR="001F473F" w:rsidRPr="00906092" w:rsidRDefault="001F473F" w:rsidP="00E417B7">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2,53%</w:t>
            </w:r>
          </w:p>
        </w:tc>
        <w:tc>
          <w:tcPr>
            <w:tcW w:w="1098" w:type="dxa"/>
            <w:shd w:val="clear" w:color="auto" w:fill="FFFFFF"/>
            <w:vAlign w:val="center"/>
          </w:tcPr>
          <w:p w14:paraId="573BD548" w14:textId="31DED735" w:rsidR="001F473F" w:rsidRPr="00906092" w:rsidRDefault="001F473F" w:rsidP="00E417B7">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0,7%</w:t>
            </w:r>
          </w:p>
        </w:tc>
        <w:tc>
          <w:tcPr>
            <w:tcW w:w="714" w:type="dxa"/>
            <w:shd w:val="clear" w:color="auto" w:fill="FFFFFF"/>
            <w:vAlign w:val="center"/>
          </w:tcPr>
          <w:p w14:paraId="2D721CE6" w14:textId="78B90F44" w:rsidR="001F473F" w:rsidRPr="00906092" w:rsidRDefault="001F473F" w:rsidP="00E417B7">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0%</w:t>
            </w:r>
          </w:p>
        </w:tc>
        <w:tc>
          <w:tcPr>
            <w:tcW w:w="850" w:type="dxa"/>
            <w:shd w:val="clear" w:color="auto" w:fill="FFFFFF"/>
            <w:vAlign w:val="center"/>
          </w:tcPr>
          <w:p w14:paraId="0DCB730F" w14:textId="3E0C8720" w:rsidR="001F473F" w:rsidRPr="00906092" w:rsidRDefault="001F473F" w:rsidP="00E417B7">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51,05%</w:t>
            </w:r>
          </w:p>
        </w:tc>
        <w:tc>
          <w:tcPr>
            <w:tcW w:w="1134" w:type="dxa"/>
            <w:shd w:val="clear" w:color="auto" w:fill="FFFFFF"/>
            <w:vAlign w:val="center"/>
          </w:tcPr>
          <w:p w14:paraId="5109AF36" w14:textId="33D7D14A" w:rsidR="001F473F" w:rsidRPr="00906092" w:rsidRDefault="001F473F" w:rsidP="00E417B7">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1.859</w:t>
            </w:r>
          </w:p>
        </w:tc>
        <w:tc>
          <w:tcPr>
            <w:tcW w:w="1261" w:type="dxa"/>
            <w:shd w:val="clear" w:color="auto" w:fill="FFFFFF"/>
            <w:vAlign w:val="center"/>
          </w:tcPr>
          <w:p w14:paraId="7B937D43" w14:textId="309C6CCC" w:rsidR="001F473F" w:rsidRPr="00906092" w:rsidRDefault="001F473F" w:rsidP="00E417B7">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6.381</w:t>
            </w:r>
          </w:p>
        </w:tc>
      </w:tr>
    </w:tbl>
    <w:p w14:paraId="0EC6414C" w14:textId="77777777" w:rsidR="001F473F" w:rsidRPr="00CC3E7A" w:rsidRDefault="001F473F" w:rsidP="001F473F">
      <w:pPr>
        <w:spacing w:line="360" w:lineRule="auto"/>
        <w:rPr>
          <w:rFonts w:ascii="Arial" w:hAnsi="Arial" w:cs="Arial"/>
          <w:i/>
          <w:sz w:val="18"/>
          <w:szCs w:val="18"/>
        </w:rPr>
      </w:pPr>
    </w:p>
    <w:p w14:paraId="66C3AED7" w14:textId="1E6B4428" w:rsidR="001F473F" w:rsidRPr="00CC3E7A" w:rsidRDefault="001F473F" w:rsidP="001F473F">
      <w:pPr>
        <w:pStyle w:val="Citat"/>
      </w:pPr>
      <w:r w:rsidRPr="00807986">
        <w:t xml:space="preserve">Izvor: </w:t>
      </w:r>
      <w:r>
        <w:t>HAKOM, 2016</w:t>
      </w:r>
      <w:r w:rsidRPr="00807986">
        <w:t>.</w:t>
      </w:r>
    </w:p>
    <w:p w14:paraId="0E6F0386" w14:textId="77777777" w:rsidR="00270CB4" w:rsidRDefault="00270CB4" w:rsidP="005B2A61">
      <w:pPr>
        <w:spacing w:line="360" w:lineRule="auto"/>
        <w:jc w:val="center"/>
        <w:rPr>
          <w:rFonts w:ascii="Times New Roman" w:hAnsi="Times New Roman" w:cs="Times New Roman"/>
          <w:sz w:val="24"/>
          <w:szCs w:val="24"/>
        </w:rPr>
      </w:pPr>
    </w:p>
    <w:p w14:paraId="53E6ED8A" w14:textId="77777777" w:rsidR="00270CB4" w:rsidRPr="00A44C44" w:rsidRDefault="00270CB4" w:rsidP="005B2A61">
      <w:pPr>
        <w:spacing w:line="360" w:lineRule="auto"/>
        <w:jc w:val="center"/>
        <w:rPr>
          <w:rFonts w:ascii="Times New Roman" w:hAnsi="Times New Roman" w:cs="Times New Roman"/>
          <w:sz w:val="24"/>
          <w:szCs w:val="24"/>
        </w:rPr>
      </w:pPr>
    </w:p>
    <w:p w14:paraId="3D31D29E" w14:textId="77777777" w:rsidR="00887CF2" w:rsidRPr="00A44C44" w:rsidRDefault="00887CF2" w:rsidP="00CD229A">
      <w:pPr>
        <w:pStyle w:val="Naslov3"/>
      </w:pPr>
      <w:bookmarkStart w:id="20" w:name="_Toc455987727"/>
      <w:r w:rsidRPr="00A44C44">
        <w:t xml:space="preserve">Opskrba </w:t>
      </w:r>
      <w:r w:rsidR="0083260F" w:rsidRPr="00A44C44">
        <w:t xml:space="preserve">električnom </w:t>
      </w:r>
      <w:r w:rsidRPr="00A44C44">
        <w:t>energijom</w:t>
      </w:r>
      <w:bookmarkEnd w:id="20"/>
    </w:p>
    <w:p w14:paraId="3B69C866" w14:textId="77777777" w:rsidR="006C5530" w:rsidRDefault="006C5530" w:rsidP="00203DF9">
      <w:pPr>
        <w:spacing w:line="360" w:lineRule="auto"/>
        <w:jc w:val="both"/>
        <w:rPr>
          <w:rFonts w:ascii="Times New Roman" w:hAnsi="Times New Roman" w:cs="Times New Roman"/>
          <w:sz w:val="24"/>
          <w:szCs w:val="24"/>
        </w:rPr>
      </w:pPr>
      <w:r w:rsidRPr="00A44C44">
        <w:rPr>
          <w:rFonts w:ascii="Times New Roman" w:hAnsi="Times New Roman" w:cs="Times New Roman"/>
          <w:sz w:val="24"/>
          <w:szCs w:val="24"/>
        </w:rPr>
        <w:t>Distributer za obavljanje djelatnosti električne e</w:t>
      </w:r>
      <w:r w:rsidR="005B2A61">
        <w:rPr>
          <w:rFonts w:ascii="Times New Roman" w:hAnsi="Times New Roman" w:cs="Times New Roman"/>
          <w:sz w:val="24"/>
          <w:szCs w:val="24"/>
        </w:rPr>
        <w:t xml:space="preserve">nergije za područje Općine </w:t>
      </w:r>
      <w:proofErr w:type="spellStart"/>
      <w:r w:rsidR="005B2A61">
        <w:rPr>
          <w:rFonts w:ascii="Times New Roman" w:hAnsi="Times New Roman" w:cs="Times New Roman"/>
          <w:sz w:val="24"/>
          <w:szCs w:val="24"/>
        </w:rPr>
        <w:t>Maruševec</w:t>
      </w:r>
      <w:proofErr w:type="spellEnd"/>
      <w:r w:rsidR="005B2A61">
        <w:rPr>
          <w:rFonts w:ascii="Times New Roman" w:hAnsi="Times New Roman" w:cs="Times New Roman"/>
          <w:sz w:val="24"/>
          <w:szCs w:val="24"/>
        </w:rPr>
        <w:t xml:space="preserve"> je HEP  </w:t>
      </w:r>
      <w:r w:rsidRPr="00A44C44">
        <w:rPr>
          <w:rFonts w:ascii="Times New Roman" w:hAnsi="Times New Roman" w:cs="Times New Roman"/>
          <w:sz w:val="24"/>
          <w:szCs w:val="24"/>
        </w:rPr>
        <w:t>El</w:t>
      </w:r>
      <w:r w:rsidR="005B2A61">
        <w:rPr>
          <w:rFonts w:ascii="Times New Roman" w:hAnsi="Times New Roman" w:cs="Times New Roman"/>
          <w:sz w:val="24"/>
          <w:szCs w:val="24"/>
        </w:rPr>
        <w:t>ektra Varaždin, a u pogonu je 38</w:t>
      </w:r>
      <w:r w:rsidRPr="00A44C44">
        <w:rPr>
          <w:rFonts w:ascii="Times New Roman" w:hAnsi="Times New Roman" w:cs="Times New Roman"/>
          <w:sz w:val="24"/>
          <w:szCs w:val="24"/>
        </w:rPr>
        <w:t xml:space="preserve"> trafostanica </w:t>
      </w:r>
      <w:r w:rsidR="00BF5B94">
        <w:rPr>
          <w:rFonts w:ascii="Times New Roman" w:hAnsi="Times New Roman" w:cs="Times New Roman"/>
          <w:sz w:val="24"/>
          <w:szCs w:val="24"/>
        </w:rPr>
        <w:t xml:space="preserve"> </w:t>
      </w:r>
      <w:r w:rsidR="004372D2">
        <w:rPr>
          <w:rFonts w:ascii="Times New Roman" w:hAnsi="Times New Roman" w:cs="Times New Roman"/>
          <w:sz w:val="24"/>
          <w:szCs w:val="24"/>
        </w:rPr>
        <w:t xml:space="preserve">pomoću </w:t>
      </w:r>
      <w:r w:rsidRPr="00A44C44">
        <w:rPr>
          <w:rFonts w:ascii="Times New Roman" w:hAnsi="Times New Roman" w:cs="Times New Roman"/>
          <w:sz w:val="24"/>
          <w:szCs w:val="24"/>
        </w:rPr>
        <w:t>kojih se Opći</w:t>
      </w:r>
      <w:r w:rsidR="00BF5B94">
        <w:rPr>
          <w:rFonts w:ascii="Times New Roman" w:hAnsi="Times New Roman" w:cs="Times New Roman"/>
          <w:sz w:val="24"/>
          <w:szCs w:val="24"/>
        </w:rPr>
        <w:t>na napaja električnom energijom.</w:t>
      </w:r>
      <w:r w:rsidRPr="00A44C44">
        <w:rPr>
          <w:rFonts w:ascii="Times New Roman" w:hAnsi="Times New Roman" w:cs="Times New Roman"/>
          <w:sz w:val="24"/>
          <w:szCs w:val="24"/>
        </w:rPr>
        <w:t xml:space="preserve"> Dužina zračne nis</w:t>
      </w:r>
      <w:r w:rsidR="004372D2">
        <w:rPr>
          <w:rFonts w:ascii="Times New Roman" w:hAnsi="Times New Roman" w:cs="Times New Roman"/>
          <w:sz w:val="24"/>
          <w:szCs w:val="24"/>
        </w:rPr>
        <w:t>konaponske mreže iznosi cca 61,6</w:t>
      </w:r>
      <w:r w:rsidRPr="00A44C44">
        <w:rPr>
          <w:rFonts w:ascii="Times New Roman" w:hAnsi="Times New Roman" w:cs="Times New Roman"/>
          <w:sz w:val="24"/>
          <w:szCs w:val="24"/>
        </w:rPr>
        <w:t xml:space="preserve"> km, a podzemne cca </w:t>
      </w:r>
      <w:r w:rsidR="004372D2">
        <w:rPr>
          <w:rFonts w:ascii="Times New Roman" w:hAnsi="Times New Roman" w:cs="Times New Roman"/>
          <w:sz w:val="24"/>
          <w:szCs w:val="24"/>
        </w:rPr>
        <w:t>10</w:t>
      </w:r>
      <w:r w:rsidRPr="00A44C44">
        <w:rPr>
          <w:rFonts w:ascii="Times New Roman" w:hAnsi="Times New Roman" w:cs="Times New Roman"/>
          <w:sz w:val="24"/>
          <w:szCs w:val="24"/>
        </w:rPr>
        <w:t xml:space="preserve"> km. Iako je Općina u cijelosti pokrivena sustavom električne energije, da bi se osigurala kvalitetna distribucija iste, potrebne su </w:t>
      </w:r>
      <w:r w:rsidRPr="00915462">
        <w:rPr>
          <w:rFonts w:ascii="Times New Roman" w:hAnsi="Times New Roman" w:cs="Times New Roman"/>
          <w:sz w:val="24"/>
          <w:szCs w:val="24"/>
        </w:rPr>
        <w:t>rekonstrukcije na mreži i trafostanicama (zamjena tehnološki zastarjelih postrojenja novim, izgradnja dalekovoda).</w:t>
      </w:r>
      <w:r w:rsidRPr="00A44C44">
        <w:rPr>
          <w:rFonts w:ascii="Times New Roman" w:hAnsi="Times New Roman" w:cs="Times New Roman"/>
          <w:sz w:val="24"/>
          <w:szCs w:val="24"/>
        </w:rPr>
        <w:t xml:space="preserve"> </w:t>
      </w:r>
    </w:p>
    <w:p w14:paraId="6439B217" w14:textId="77777777" w:rsidR="004372D2" w:rsidRPr="00A44C44" w:rsidRDefault="004372D2" w:rsidP="00203D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električnu energiju priključeno je 2.669 kućanstava na području Općine </w:t>
      </w:r>
      <w:proofErr w:type="spellStart"/>
      <w:r>
        <w:rPr>
          <w:rFonts w:ascii="Times New Roman" w:hAnsi="Times New Roman" w:cs="Times New Roman"/>
          <w:sz w:val="24"/>
          <w:szCs w:val="24"/>
        </w:rPr>
        <w:t>Maruševec</w:t>
      </w:r>
      <w:proofErr w:type="spellEnd"/>
      <w:r>
        <w:rPr>
          <w:rFonts w:ascii="Times New Roman" w:hAnsi="Times New Roman" w:cs="Times New Roman"/>
          <w:sz w:val="24"/>
          <w:szCs w:val="24"/>
        </w:rPr>
        <w:t>.</w:t>
      </w:r>
    </w:p>
    <w:p w14:paraId="14720FAC" w14:textId="688D2E9E" w:rsidR="00E60222" w:rsidRDefault="00332DFE" w:rsidP="00126F38">
      <w:pPr>
        <w:spacing w:line="360" w:lineRule="auto"/>
        <w:jc w:val="both"/>
        <w:rPr>
          <w:rFonts w:ascii="Times New Roman" w:hAnsi="Times New Roman" w:cs="Times New Roman"/>
          <w:sz w:val="24"/>
          <w:szCs w:val="24"/>
        </w:rPr>
      </w:pPr>
      <w:r w:rsidRPr="00607992">
        <w:rPr>
          <w:rFonts w:ascii="Times New Roman" w:hAnsi="Times New Roman" w:cs="Times New Roman"/>
          <w:sz w:val="24"/>
          <w:szCs w:val="24"/>
        </w:rPr>
        <w:t xml:space="preserve">Osim </w:t>
      </w:r>
      <w:r w:rsidR="006C5530" w:rsidRPr="00607992">
        <w:rPr>
          <w:rFonts w:ascii="Times New Roman" w:hAnsi="Times New Roman" w:cs="Times New Roman"/>
          <w:sz w:val="24"/>
          <w:szCs w:val="24"/>
        </w:rPr>
        <w:t xml:space="preserve"> na privatnim kućama, </w:t>
      </w:r>
      <w:r w:rsidRPr="00607992">
        <w:rPr>
          <w:rFonts w:ascii="Times New Roman" w:hAnsi="Times New Roman" w:cs="Times New Roman"/>
          <w:sz w:val="24"/>
          <w:szCs w:val="24"/>
        </w:rPr>
        <w:t>korištenje obnovljivih izvora energije na području Općine zastupljeno je i na javnim objektima</w:t>
      </w:r>
      <w:r w:rsidR="00DF0C75" w:rsidRPr="00607992">
        <w:rPr>
          <w:rFonts w:ascii="Times New Roman" w:hAnsi="Times New Roman" w:cs="Times New Roman"/>
          <w:sz w:val="24"/>
          <w:szCs w:val="24"/>
        </w:rPr>
        <w:t xml:space="preserve"> (</w:t>
      </w:r>
      <w:r w:rsidR="00915462">
        <w:rPr>
          <w:rFonts w:ascii="Times New Roman" w:hAnsi="Times New Roman" w:cs="Times New Roman"/>
          <w:sz w:val="24"/>
          <w:szCs w:val="24"/>
        </w:rPr>
        <w:t xml:space="preserve"> zgrada općine). </w:t>
      </w:r>
    </w:p>
    <w:p w14:paraId="0B424F73" w14:textId="1CAC2A7D" w:rsidR="001111ED" w:rsidRDefault="001111ED" w:rsidP="00126F38">
      <w:pPr>
        <w:spacing w:line="360" w:lineRule="auto"/>
        <w:jc w:val="both"/>
        <w:rPr>
          <w:rFonts w:ascii="Times New Roman" w:hAnsi="Times New Roman" w:cs="Times New Roman"/>
          <w:sz w:val="24"/>
          <w:szCs w:val="24"/>
        </w:rPr>
      </w:pPr>
    </w:p>
    <w:p w14:paraId="2A18C931" w14:textId="2353581B" w:rsidR="001111ED" w:rsidRDefault="001111ED" w:rsidP="00126F38">
      <w:pPr>
        <w:spacing w:line="360" w:lineRule="auto"/>
        <w:jc w:val="both"/>
        <w:rPr>
          <w:rFonts w:ascii="Times New Roman" w:hAnsi="Times New Roman" w:cs="Times New Roman"/>
          <w:sz w:val="24"/>
          <w:szCs w:val="24"/>
        </w:rPr>
      </w:pPr>
    </w:p>
    <w:p w14:paraId="34753705" w14:textId="1058A1C6" w:rsidR="001111ED" w:rsidRDefault="001111ED" w:rsidP="00126F38">
      <w:pPr>
        <w:spacing w:line="360" w:lineRule="auto"/>
        <w:jc w:val="both"/>
        <w:rPr>
          <w:rFonts w:ascii="Times New Roman" w:hAnsi="Times New Roman" w:cs="Times New Roman"/>
          <w:sz w:val="24"/>
          <w:szCs w:val="24"/>
        </w:rPr>
      </w:pPr>
    </w:p>
    <w:p w14:paraId="31EE7322" w14:textId="11CC3C1D" w:rsidR="001111ED" w:rsidRDefault="001111ED" w:rsidP="001111ED">
      <w:pPr>
        <w:pStyle w:val="Opisslike"/>
        <w:rPr>
          <w:rFonts w:ascii="Times New Roman" w:hAnsi="Times New Roman"/>
          <w:sz w:val="24"/>
          <w:szCs w:val="24"/>
        </w:rPr>
      </w:pPr>
      <w:bookmarkStart w:id="21" w:name="_Toc455987780"/>
      <w:r w:rsidRPr="00DB652A">
        <w:rPr>
          <w:b/>
        </w:rPr>
        <w:lastRenderedPageBreak/>
        <w:t xml:space="preserve">Slika </w:t>
      </w:r>
      <w:r w:rsidRPr="00DB652A">
        <w:rPr>
          <w:b/>
        </w:rPr>
        <w:fldChar w:fldCharType="begin"/>
      </w:r>
      <w:r w:rsidRPr="00DB652A">
        <w:rPr>
          <w:b/>
        </w:rPr>
        <w:instrText xml:space="preserve"> SEQ Slika \* ARABIC </w:instrText>
      </w:r>
      <w:r w:rsidRPr="00DB652A">
        <w:rPr>
          <w:b/>
        </w:rPr>
        <w:fldChar w:fldCharType="separate"/>
      </w:r>
      <w:r w:rsidR="00395DBE">
        <w:rPr>
          <w:b/>
          <w:noProof/>
        </w:rPr>
        <w:t>4</w:t>
      </w:r>
      <w:r w:rsidRPr="00DB652A">
        <w:rPr>
          <w:b/>
        </w:rPr>
        <w:fldChar w:fldCharType="end"/>
      </w:r>
      <w:r w:rsidR="00E82F3C">
        <w:t>: OIE</w:t>
      </w:r>
      <w:r>
        <w:t xml:space="preserve"> javna rasvjet</w:t>
      </w:r>
      <w:r w:rsidR="00E82F3C">
        <w:t>a</w:t>
      </w:r>
      <w:bookmarkEnd w:id="21"/>
    </w:p>
    <w:p w14:paraId="3AAF279B" w14:textId="10097781" w:rsidR="001111ED" w:rsidRDefault="001111ED" w:rsidP="001111ED">
      <w:pPr>
        <w:spacing w:line="360" w:lineRule="auto"/>
        <w:jc w:val="center"/>
        <w:rPr>
          <w:rFonts w:ascii="Times New Roman" w:hAnsi="Times New Roman" w:cs="Times New Roman"/>
          <w:sz w:val="24"/>
          <w:szCs w:val="24"/>
        </w:rPr>
      </w:pPr>
      <w:r w:rsidRPr="001111ED">
        <w:rPr>
          <w:rFonts w:ascii="Times New Roman" w:hAnsi="Times New Roman" w:cs="Times New Roman"/>
          <w:noProof/>
          <w:sz w:val="24"/>
          <w:szCs w:val="24"/>
          <w:lang w:eastAsia="hr-HR"/>
        </w:rPr>
        <w:drawing>
          <wp:inline distT="0" distB="0" distL="0" distR="0" wp14:anchorId="2AE963E6" wp14:editId="78318D70">
            <wp:extent cx="4414806" cy="3314700"/>
            <wp:effectExtent l="0" t="0" r="5080" b="0"/>
            <wp:docPr id="13" name="Slika 13" descr="C:\Users\igosonjacki\Desktop\Općina Maruševec\Slike strategija\slika energetski učinkovita javna rasvj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gosonjacki\Desktop\Općina Maruševec\Slike strategija\slika energetski učinkovita javna rasvjet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9858" cy="3318493"/>
                    </a:xfrm>
                    <a:prstGeom prst="rect">
                      <a:avLst/>
                    </a:prstGeom>
                    <a:noFill/>
                    <a:ln>
                      <a:noFill/>
                    </a:ln>
                  </pic:spPr>
                </pic:pic>
              </a:graphicData>
            </a:graphic>
          </wp:inline>
        </w:drawing>
      </w:r>
    </w:p>
    <w:p w14:paraId="563A5758" w14:textId="53FF5983" w:rsidR="001111ED" w:rsidRDefault="001111ED" w:rsidP="001111ED">
      <w:pPr>
        <w:spacing w:line="360" w:lineRule="auto"/>
        <w:jc w:val="center"/>
        <w:rPr>
          <w:rFonts w:ascii="Times New Roman" w:hAnsi="Times New Roman" w:cs="Times New Roman"/>
          <w:sz w:val="24"/>
          <w:szCs w:val="24"/>
        </w:rPr>
      </w:pPr>
    </w:p>
    <w:p w14:paraId="0619DD52" w14:textId="7D09E1E8" w:rsidR="001111ED" w:rsidRDefault="001111ED" w:rsidP="001111ED">
      <w:pPr>
        <w:pStyle w:val="Citat"/>
      </w:pPr>
      <w:r>
        <w:tab/>
        <w:t xml:space="preserve">Izvor: Općina </w:t>
      </w:r>
      <w:proofErr w:type="spellStart"/>
      <w:r>
        <w:t>Maruševec</w:t>
      </w:r>
      <w:proofErr w:type="spellEnd"/>
    </w:p>
    <w:p w14:paraId="7F2C7D49" w14:textId="52C02983" w:rsidR="00A9221E" w:rsidRDefault="00A9221E" w:rsidP="00A9221E">
      <w:pPr>
        <w:rPr>
          <w:lang w:eastAsia="hr-HR"/>
        </w:rPr>
      </w:pPr>
    </w:p>
    <w:p w14:paraId="31056753" w14:textId="77777777" w:rsidR="00A9221E" w:rsidRPr="00A9221E" w:rsidRDefault="00A9221E" w:rsidP="00A9221E">
      <w:pPr>
        <w:rPr>
          <w:lang w:eastAsia="hr-HR"/>
        </w:rPr>
      </w:pPr>
    </w:p>
    <w:p w14:paraId="39AE9832" w14:textId="272D435A" w:rsidR="001111ED" w:rsidRDefault="00A9221E" w:rsidP="00A9221E">
      <w:pPr>
        <w:pStyle w:val="Opisslike"/>
        <w:rPr>
          <w:rFonts w:ascii="Times New Roman" w:hAnsi="Times New Roman"/>
          <w:sz w:val="24"/>
          <w:szCs w:val="24"/>
        </w:rPr>
      </w:pPr>
      <w:bookmarkStart w:id="22" w:name="_Toc455987781"/>
      <w:r w:rsidRPr="00DB652A">
        <w:rPr>
          <w:b/>
        </w:rPr>
        <w:t xml:space="preserve">Slika </w:t>
      </w:r>
      <w:r w:rsidRPr="00DB652A">
        <w:rPr>
          <w:b/>
        </w:rPr>
        <w:fldChar w:fldCharType="begin"/>
      </w:r>
      <w:r w:rsidRPr="00DB652A">
        <w:rPr>
          <w:b/>
        </w:rPr>
        <w:instrText xml:space="preserve"> SEQ Slika \* ARABIC </w:instrText>
      </w:r>
      <w:r w:rsidRPr="00DB652A">
        <w:rPr>
          <w:b/>
        </w:rPr>
        <w:fldChar w:fldCharType="separate"/>
      </w:r>
      <w:r w:rsidR="00395DBE">
        <w:rPr>
          <w:b/>
          <w:noProof/>
        </w:rPr>
        <w:t>5</w:t>
      </w:r>
      <w:r w:rsidRPr="00DB652A">
        <w:rPr>
          <w:b/>
        </w:rPr>
        <w:fldChar w:fldCharType="end"/>
      </w:r>
      <w:r>
        <w:t>:Zgrada Općine</w:t>
      </w:r>
      <w:bookmarkEnd w:id="22"/>
    </w:p>
    <w:p w14:paraId="08B3F69A" w14:textId="64E554E7" w:rsidR="00A9221E" w:rsidRDefault="00A9221E" w:rsidP="00A9221E">
      <w:pPr>
        <w:spacing w:line="360" w:lineRule="auto"/>
        <w:jc w:val="both"/>
        <w:rPr>
          <w:rFonts w:ascii="Times New Roman" w:hAnsi="Times New Roman" w:cs="Times New Roman"/>
          <w:sz w:val="24"/>
          <w:szCs w:val="24"/>
        </w:rPr>
      </w:pPr>
      <w:r w:rsidRPr="00A9221E">
        <w:rPr>
          <w:rFonts w:ascii="Times New Roman" w:hAnsi="Times New Roman" w:cs="Times New Roman"/>
          <w:noProof/>
          <w:sz w:val="24"/>
          <w:szCs w:val="24"/>
          <w:lang w:eastAsia="hr-HR"/>
        </w:rPr>
        <w:drawing>
          <wp:inline distT="0" distB="0" distL="0" distR="0" wp14:anchorId="5F2F319E" wp14:editId="7974CEC1">
            <wp:extent cx="5760720" cy="2914619"/>
            <wp:effectExtent l="0" t="0" r="0" b="635"/>
            <wp:docPr id="18" name="Slika 18" descr="C:\Users\igosonjacki\Desktop\Općina Maruševec\Slike strategija\slika općinska zg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gosonjacki\Desktop\Općina Maruševec\Slike strategija\slika općinska zgrad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914619"/>
                    </a:xfrm>
                    <a:prstGeom prst="rect">
                      <a:avLst/>
                    </a:prstGeom>
                    <a:noFill/>
                    <a:ln>
                      <a:noFill/>
                    </a:ln>
                  </pic:spPr>
                </pic:pic>
              </a:graphicData>
            </a:graphic>
          </wp:inline>
        </w:drawing>
      </w:r>
    </w:p>
    <w:p w14:paraId="3450C674" w14:textId="77BCE0B5" w:rsidR="00A9221E" w:rsidRDefault="00A9221E" w:rsidP="00A9221E">
      <w:pPr>
        <w:pStyle w:val="Citat"/>
      </w:pPr>
      <w:r>
        <w:t xml:space="preserve">Izvor: Općina </w:t>
      </w:r>
      <w:proofErr w:type="spellStart"/>
      <w:r>
        <w:t>Maruševec</w:t>
      </w:r>
      <w:proofErr w:type="spellEnd"/>
    </w:p>
    <w:p w14:paraId="68EF3821" w14:textId="77777777" w:rsidR="00A9221E" w:rsidRPr="00A44C44" w:rsidRDefault="00A9221E" w:rsidP="001111ED">
      <w:pPr>
        <w:spacing w:line="360" w:lineRule="auto"/>
        <w:jc w:val="center"/>
        <w:rPr>
          <w:rFonts w:ascii="Times New Roman" w:hAnsi="Times New Roman" w:cs="Times New Roman"/>
          <w:sz w:val="24"/>
          <w:szCs w:val="24"/>
        </w:rPr>
      </w:pPr>
    </w:p>
    <w:p w14:paraId="6CD1C854" w14:textId="77777777" w:rsidR="009D6FA4" w:rsidRDefault="0083260F" w:rsidP="009D6FA4">
      <w:pPr>
        <w:pStyle w:val="Naslov3"/>
      </w:pPr>
      <w:bookmarkStart w:id="23" w:name="_Toc455987728"/>
      <w:r w:rsidRPr="00A44C44">
        <w:lastRenderedPageBreak/>
        <w:t>Opskrba plinom</w:t>
      </w:r>
      <w:bookmarkEnd w:id="23"/>
    </w:p>
    <w:p w14:paraId="116305A4" w14:textId="37344F45" w:rsidR="009D6FA4" w:rsidRPr="00144567" w:rsidRDefault="009D6FA4" w:rsidP="00144567">
      <w:pPr>
        <w:spacing w:line="360" w:lineRule="auto"/>
        <w:jc w:val="both"/>
        <w:rPr>
          <w:rFonts w:ascii="Times New Roman" w:hAnsi="Times New Roman" w:cs="Times New Roman"/>
          <w:sz w:val="24"/>
          <w:szCs w:val="24"/>
        </w:rPr>
      </w:pPr>
      <w:r w:rsidRPr="00144567">
        <w:rPr>
          <w:rFonts w:ascii="Times New Roman" w:hAnsi="Times New Roman" w:cs="Times New Roman"/>
          <w:sz w:val="24"/>
          <w:szCs w:val="24"/>
        </w:rPr>
        <w:t xml:space="preserve">Na području općine postoje lokalni plinovodi koji su isključivo u funkciji opskrbe naselja. Plinovodna mreža novijeg je datuma i formirana u obliku prstena, a izvedena je od </w:t>
      </w:r>
      <w:proofErr w:type="spellStart"/>
      <w:r w:rsidRPr="00144567">
        <w:rPr>
          <w:rFonts w:ascii="Times New Roman" w:hAnsi="Times New Roman" w:cs="Times New Roman"/>
          <w:sz w:val="24"/>
          <w:szCs w:val="24"/>
        </w:rPr>
        <w:t>polietilenskih</w:t>
      </w:r>
      <w:proofErr w:type="spellEnd"/>
      <w:r w:rsidRPr="00144567">
        <w:rPr>
          <w:rFonts w:ascii="Times New Roman" w:hAnsi="Times New Roman" w:cs="Times New Roman"/>
          <w:sz w:val="24"/>
          <w:szCs w:val="24"/>
        </w:rPr>
        <w:t xml:space="preserve"> cijevi visoke gustoće. Osim manjih dogradnji postojećeg cjevovoda, druge vrste plinovoda (magistralni) nisu predviđene. Na području općine nema izgrađenih plinskih redukcijskih stanica niti su planski predviđene, a cjelokupna plinovodna mreža priključena je na veći tlak izvan općinskih granica (PRS Cerje Tužno). Koncesionar za obavljanje djelatnosti distribucije plina u općini </w:t>
      </w:r>
      <w:proofErr w:type="spellStart"/>
      <w:r w:rsidRPr="00144567">
        <w:rPr>
          <w:rFonts w:ascii="Times New Roman" w:hAnsi="Times New Roman" w:cs="Times New Roman"/>
          <w:sz w:val="24"/>
          <w:szCs w:val="24"/>
        </w:rPr>
        <w:t>Maruševec</w:t>
      </w:r>
      <w:proofErr w:type="spellEnd"/>
      <w:r w:rsidRPr="00144567">
        <w:rPr>
          <w:rFonts w:ascii="Times New Roman" w:hAnsi="Times New Roman" w:cs="Times New Roman"/>
          <w:sz w:val="24"/>
          <w:szCs w:val="24"/>
        </w:rPr>
        <w:t xml:space="preserve"> je „Termoplin“ Varaždin. Plinskom mrežom pokriven je teritorij cijele općine. Izgrađeni plinski distribucijski sustav obuhvaća 80.856 metara plinovoda. </w:t>
      </w:r>
    </w:p>
    <w:p w14:paraId="1EDC2F95" w14:textId="77777777" w:rsidR="009D6FA4" w:rsidRPr="002E6B93" w:rsidRDefault="009D6FA4" w:rsidP="00144567">
      <w:pPr>
        <w:spacing w:line="360" w:lineRule="auto"/>
        <w:jc w:val="both"/>
        <w:rPr>
          <w:rFonts w:ascii="Times New Roman" w:hAnsi="Times New Roman" w:cs="Times New Roman"/>
          <w:sz w:val="24"/>
          <w:szCs w:val="24"/>
        </w:rPr>
      </w:pPr>
      <w:r w:rsidRPr="002E6B93">
        <w:rPr>
          <w:rFonts w:ascii="Times New Roman" w:hAnsi="Times New Roman" w:cs="Times New Roman"/>
          <w:sz w:val="24"/>
          <w:szCs w:val="24"/>
        </w:rPr>
        <w:t xml:space="preserve">Na području Općine 983 kućanstva </w:t>
      </w:r>
      <w:r>
        <w:rPr>
          <w:rFonts w:ascii="Times New Roman" w:hAnsi="Times New Roman" w:cs="Times New Roman"/>
          <w:sz w:val="24"/>
          <w:szCs w:val="24"/>
        </w:rPr>
        <w:t xml:space="preserve">odnosno 52,9% </w:t>
      </w:r>
      <w:r w:rsidRPr="002E6B93">
        <w:rPr>
          <w:rFonts w:ascii="Times New Roman" w:hAnsi="Times New Roman" w:cs="Times New Roman"/>
          <w:sz w:val="24"/>
          <w:szCs w:val="24"/>
        </w:rPr>
        <w:t xml:space="preserve"> i 52 pravne osobe priključne su na</w:t>
      </w:r>
      <w:r>
        <w:rPr>
          <w:rFonts w:ascii="Times New Roman" w:hAnsi="Times New Roman" w:cs="Times New Roman"/>
          <w:sz w:val="24"/>
          <w:szCs w:val="24"/>
        </w:rPr>
        <w:t xml:space="preserve"> plinski distribucijski sustav</w:t>
      </w:r>
    </w:p>
    <w:p w14:paraId="7E14629A" w14:textId="6A35B4C2" w:rsidR="009D6FA4" w:rsidRDefault="009D6FA4" w:rsidP="001111ED">
      <w:pPr>
        <w:spacing w:line="360" w:lineRule="auto"/>
        <w:jc w:val="both"/>
        <w:rPr>
          <w:rFonts w:ascii="Times New Roman" w:hAnsi="Times New Roman" w:cs="Times New Roman"/>
          <w:sz w:val="24"/>
          <w:szCs w:val="24"/>
        </w:rPr>
      </w:pPr>
      <w:r w:rsidRPr="002E6B93">
        <w:rPr>
          <w:rFonts w:ascii="Times New Roman" w:hAnsi="Times New Roman" w:cs="Times New Roman"/>
          <w:sz w:val="24"/>
          <w:szCs w:val="24"/>
        </w:rPr>
        <w:t xml:space="preserve">Potrošnja plina u 2015. godini iznosi za kućanstva 12.499.612,00 kWh, te za pravne osobe 3.465.376,00 kWh. </w:t>
      </w:r>
    </w:p>
    <w:p w14:paraId="2964793A" w14:textId="77777777" w:rsidR="00A622BF" w:rsidRPr="002E6B93" w:rsidRDefault="00A622BF" w:rsidP="001111ED">
      <w:pPr>
        <w:spacing w:line="360" w:lineRule="auto"/>
        <w:jc w:val="both"/>
        <w:rPr>
          <w:rFonts w:ascii="Times New Roman" w:hAnsi="Times New Roman" w:cs="Times New Roman"/>
          <w:sz w:val="24"/>
          <w:szCs w:val="24"/>
        </w:rPr>
      </w:pPr>
    </w:p>
    <w:p w14:paraId="084D54DA" w14:textId="77777777" w:rsidR="003D59D8" w:rsidRPr="00A44C44" w:rsidRDefault="00887CF2" w:rsidP="004372D2">
      <w:pPr>
        <w:pStyle w:val="Naslov3"/>
      </w:pPr>
      <w:bookmarkStart w:id="24" w:name="_Toc455987729"/>
      <w:r w:rsidRPr="00A44C44">
        <w:t>Vodoopskrba, odvodnja i pročišćavanje otpadnih voda</w:t>
      </w:r>
      <w:bookmarkEnd w:id="24"/>
    </w:p>
    <w:p w14:paraId="19BCDF60" w14:textId="77777777" w:rsidR="004372D2" w:rsidRPr="004372D2" w:rsidRDefault="004372D2" w:rsidP="004372D2">
      <w:pPr>
        <w:spacing w:line="360" w:lineRule="auto"/>
        <w:jc w:val="both"/>
        <w:rPr>
          <w:rFonts w:ascii="Times New Roman" w:eastAsia="Calibri" w:hAnsi="Times New Roman" w:cs="Times New Roman"/>
          <w:iCs/>
          <w:sz w:val="24"/>
          <w:lang w:eastAsia="hr-HR"/>
        </w:rPr>
      </w:pPr>
      <w:r w:rsidRPr="004372D2">
        <w:rPr>
          <w:rFonts w:ascii="Times New Roman" w:eastAsia="Calibri" w:hAnsi="Times New Roman" w:cs="Times New Roman"/>
          <w:iCs/>
          <w:sz w:val="24"/>
          <w:lang w:eastAsia="hr-HR"/>
        </w:rPr>
        <w:t xml:space="preserve">Vodoopskrba općine </w:t>
      </w:r>
      <w:proofErr w:type="spellStart"/>
      <w:r w:rsidRPr="004372D2">
        <w:rPr>
          <w:rFonts w:ascii="Times New Roman" w:eastAsia="Calibri" w:hAnsi="Times New Roman" w:cs="Times New Roman"/>
          <w:iCs/>
          <w:sz w:val="24"/>
          <w:lang w:eastAsia="hr-HR"/>
        </w:rPr>
        <w:t>Maruševec</w:t>
      </w:r>
      <w:proofErr w:type="spellEnd"/>
      <w:r w:rsidRPr="004372D2">
        <w:rPr>
          <w:rFonts w:ascii="Times New Roman" w:eastAsia="Calibri" w:hAnsi="Times New Roman" w:cs="Times New Roman"/>
          <w:iCs/>
          <w:sz w:val="24"/>
          <w:lang w:eastAsia="hr-HR"/>
        </w:rPr>
        <w:t xml:space="preserve"> osigurana je iz dva međusobno odvojena vodoopskrbna sustava. Regionalni vodoopskrbni cjevovod kojim upravlja Varkom Varaždin s crpilišta kod Varaždina opskrbljuje veći dio općine. Vodoopskrbna mreža od </w:t>
      </w:r>
      <w:proofErr w:type="spellStart"/>
      <w:r w:rsidRPr="004372D2">
        <w:rPr>
          <w:rFonts w:ascii="Times New Roman" w:eastAsia="Calibri" w:hAnsi="Times New Roman" w:cs="Times New Roman"/>
          <w:iCs/>
          <w:sz w:val="24"/>
          <w:lang w:eastAsia="hr-HR"/>
        </w:rPr>
        <w:t>prepumpne</w:t>
      </w:r>
      <w:proofErr w:type="spellEnd"/>
      <w:r w:rsidRPr="004372D2">
        <w:rPr>
          <w:rFonts w:ascii="Times New Roman" w:eastAsia="Calibri" w:hAnsi="Times New Roman" w:cs="Times New Roman"/>
          <w:iCs/>
          <w:sz w:val="24"/>
          <w:lang w:eastAsia="hr-HR"/>
        </w:rPr>
        <w:t xml:space="preserve"> stanice “Ladanje” opskrbljuje naselja u pravcu sjeverozapad – jugoistok (</w:t>
      </w:r>
      <w:proofErr w:type="spellStart"/>
      <w:r w:rsidRPr="004372D2">
        <w:rPr>
          <w:rFonts w:ascii="Times New Roman" w:eastAsia="Calibri" w:hAnsi="Times New Roman" w:cs="Times New Roman"/>
          <w:iCs/>
          <w:sz w:val="24"/>
          <w:lang w:eastAsia="hr-HR"/>
        </w:rPr>
        <w:t>Jurketinec</w:t>
      </w:r>
      <w:proofErr w:type="spellEnd"/>
      <w:r w:rsidRPr="004372D2">
        <w:rPr>
          <w:rFonts w:ascii="Times New Roman" w:eastAsia="Calibri" w:hAnsi="Times New Roman" w:cs="Times New Roman"/>
          <w:iCs/>
          <w:sz w:val="24"/>
          <w:lang w:eastAsia="hr-HR"/>
        </w:rPr>
        <w:t xml:space="preserve">, Greda </w:t>
      </w:r>
      <w:proofErr w:type="spellStart"/>
      <w:r w:rsidRPr="004372D2">
        <w:rPr>
          <w:rFonts w:ascii="Times New Roman" w:eastAsia="Calibri" w:hAnsi="Times New Roman" w:cs="Times New Roman"/>
          <w:iCs/>
          <w:sz w:val="24"/>
          <w:lang w:eastAsia="hr-HR"/>
        </w:rPr>
        <w:t>Maruševečka</w:t>
      </w:r>
      <w:proofErr w:type="spellEnd"/>
      <w:r w:rsidRPr="004372D2">
        <w:rPr>
          <w:rFonts w:ascii="Times New Roman" w:eastAsia="Calibri" w:hAnsi="Times New Roman" w:cs="Times New Roman"/>
          <w:iCs/>
          <w:sz w:val="24"/>
          <w:lang w:eastAsia="hr-HR"/>
        </w:rPr>
        <w:t xml:space="preserve">) te naselje </w:t>
      </w:r>
      <w:proofErr w:type="spellStart"/>
      <w:r w:rsidRPr="004372D2">
        <w:rPr>
          <w:rFonts w:ascii="Times New Roman" w:eastAsia="Calibri" w:hAnsi="Times New Roman" w:cs="Times New Roman"/>
          <w:iCs/>
          <w:sz w:val="24"/>
          <w:lang w:eastAsia="hr-HR"/>
        </w:rPr>
        <w:t>Novaki</w:t>
      </w:r>
      <w:proofErr w:type="spellEnd"/>
      <w:r w:rsidRPr="004372D2">
        <w:rPr>
          <w:rFonts w:ascii="Times New Roman" w:eastAsia="Calibri" w:hAnsi="Times New Roman" w:cs="Times New Roman"/>
          <w:iCs/>
          <w:sz w:val="24"/>
          <w:lang w:eastAsia="hr-HR"/>
        </w:rPr>
        <w:t xml:space="preserve"> u pravcu jugozapada. U južnom dijelu općine, naselja Cerje </w:t>
      </w:r>
      <w:proofErr w:type="spellStart"/>
      <w:r w:rsidRPr="004372D2">
        <w:rPr>
          <w:rFonts w:ascii="Times New Roman" w:eastAsia="Calibri" w:hAnsi="Times New Roman" w:cs="Times New Roman"/>
          <w:iCs/>
          <w:sz w:val="24"/>
          <w:lang w:eastAsia="hr-HR"/>
        </w:rPr>
        <w:t>Nebojse</w:t>
      </w:r>
      <w:proofErr w:type="spellEnd"/>
      <w:r w:rsidRPr="004372D2">
        <w:rPr>
          <w:rFonts w:ascii="Times New Roman" w:eastAsia="Calibri" w:hAnsi="Times New Roman" w:cs="Times New Roman"/>
          <w:iCs/>
          <w:sz w:val="24"/>
          <w:lang w:eastAsia="hr-HR"/>
        </w:rPr>
        <w:t xml:space="preserve">, Novo Cerje, </w:t>
      </w:r>
      <w:proofErr w:type="spellStart"/>
      <w:r w:rsidRPr="004372D2">
        <w:rPr>
          <w:rFonts w:ascii="Times New Roman" w:eastAsia="Calibri" w:hAnsi="Times New Roman" w:cs="Times New Roman"/>
          <w:iCs/>
          <w:sz w:val="24"/>
          <w:lang w:eastAsia="hr-HR"/>
        </w:rPr>
        <w:t>Koškovec</w:t>
      </w:r>
      <w:proofErr w:type="spellEnd"/>
      <w:r w:rsidRPr="004372D2">
        <w:rPr>
          <w:rFonts w:ascii="Times New Roman" w:eastAsia="Calibri" w:hAnsi="Times New Roman" w:cs="Times New Roman"/>
          <w:iCs/>
          <w:sz w:val="24"/>
          <w:lang w:eastAsia="hr-HR"/>
        </w:rPr>
        <w:t xml:space="preserve"> priključena su na lokalni vodovod sa sjevernih padina Ivančice, odnosno na sistem izvora “Bistrica” i vodospremu Ivanečki </w:t>
      </w:r>
      <w:proofErr w:type="spellStart"/>
      <w:r w:rsidRPr="004372D2">
        <w:rPr>
          <w:rFonts w:ascii="Times New Roman" w:eastAsia="Calibri" w:hAnsi="Times New Roman" w:cs="Times New Roman"/>
          <w:iCs/>
          <w:sz w:val="24"/>
          <w:lang w:eastAsia="hr-HR"/>
        </w:rPr>
        <w:t>Vrhovec</w:t>
      </w:r>
      <w:proofErr w:type="spellEnd"/>
      <w:r w:rsidRPr="004372D2">
        <w:rPr>
          <w:rFonts w:ascii="Times New Roman" w:eastAsia="Calibri" w:hAnsi="Times New Roman" w:cs="Times New Roman"/>
          <w:iCs/>
          <w:sz w:val="24"/>
          <w:lang w:eastAsia="hr-HR"/>
        </w:rPr>
        <w:t xml:space="preserve"> kojim upravlja Ivkom Ivanec.</w:t>
      </w:r>
    </w:p>
    <w:p w14:paraId="7DD237D8" w14:textId="77777777" w:rsidR="004372D2" w:rsidRDefault="004372D2" w:rsidP="004372D2">
      <w:pPr>
        <w:spacing w:line="360" w:lineRule="auto"/>
        <w:jc w:val="both"/>
        <w:rPr>
          <w:rFonts w:ascii="Times New Roman" w:eastAsia="Calibri" w:hAnsi="Times New Roman" w:cs="Times New Roman"/>
          <w:iCs/>
          <w:sz w:val="24"/>
          <w:lang w:eastAsia="hr-HR"/>
        </w:rPr>
      </w:pPr>
      <w:r w:rsidRPr="004372D2">
        <w:rPr>
          <w:rFonts w:ascii="Times New Roman" w:eastAsia="Calibri" w:hAnsi="Times New Roman" w:cs="Times New Roman"/>
          <w:iCs/>
          <w:sz w:val="24"/>
          <w:lang w:eastAsia="hr-HR"/>
        </w:rPr>
        <w:t xml:space="preserve">Na području općine </w:t>
      </w:r>
      <w:proofErr w:type="spellStart"/>
      <w:r w:rsidRPr="004372D2">
        <w:rPr>
          <w:rFonts w:ascii="Times New Roman" w:eastAsia="Calibri" w:hAnsi="Times New Roman" w:cs="Times New Roman"/>
          <w:iCs/>
          <w:sz w:val="24"/>
          <w:lang w:eastAsia="hr-HR"/>
        </w:rPr>
        <w:t>Maruševec</w:t>
      </w:r>
      <w:proofErr w:type="spellEnd"/>
      <w:r w:rsidRPr="004372D2">
        <w:rPr>
          <w:rFonts w:ascii="Times New Roman" w:eastAsia="Calibri" w:hAnsi="Times New Roman" w:cs="Times New Roman"/>
          <w:iCs/>
          <w:sz w:val="24"/>
          <w:lang w:eastAsia="hr-HR"/>
        </w:rPr>
        <w:t xml:space="preserve"> osim navedenih vodoopskrbnih cjevovoda, nisu planirani magistralni cjevovodi za opskrbu vodom, ali je predviđeno dopunjavanje postojećeg vodoopskrbnog sustava.</w:t>
      </w:r>
    </w:p>
    <w:p w14:paraId="3625EF61" w14:textId="5D8CFDC2" w:rsidR="005873FB" w:rsidRDefault="005873FB" w:rsidP="004372D2">
      <w:pPr>
        <w:spacing w:line="360" w:lineRule="auto"/>
        <w:jc w:val="both"/>
        <w:rPr>
          <w:rFonts w:ascii="Times New Roman" w:eastAsia="Calibri" w:hAnsi="Times New Roman" w:cs="Times New Roman"/>
          <w:iCs/>
          <w:sz w:val="24"/>
          <w:lang w:eastAsia="hr-HR"/>
        </w:rPr>
      </w:pPr>
      <w:r>
        <w:rPr>
          <w:rFonts w:ascii="Times New Roman" w:eastAsia="Calibri" w:hAnsi="Times New Roman" w:cs="Times New Roman"/>
          <w:iCs/>
          <w:sz w:val="24"/>
          <w:lang w:eastAsia="hr-HR"/>
        </w:rPr>
        <w:lastRenderedPageBreak/>
        <w:t>Područjem općine prolazi projekt „Aglomeracija Varaždin“</w:t>
      </w:r>
      <w:r w:rsidR="00D03615">
        <w:rPr>
          <w:rStyle w:val="Referencafusnote"/>
          <w:rFonts w:ascii="Times New Roman" w:eastAsia="Calibri" w:hAnsi="Times New Roman" w:cs="Times New Roman"/>
          <w:iCs/>
          <w:sz w:val="24"/>
          <w:lang w:eastAsia="hr-HR"/>
        </w:rPr>
        <w:footnoteReference w:id="5"/>
      </w:r>
      <w:r>
        <w:rPr>
          <w:rFonts w:ascii="Times New Roman" w:eastAsia="Calibri" w:hAnsi="Times New Roman" w:cs="Times New Roman"/>
          <w:iCs/>
          <w:sz w:val="24"/>
          <w:lang w:eastAsia="hr-HR"/>
        </w:rPr>
        <w:t xml:space="preserve"> s planiranim završetkom 2018. godine</w:t>
      </w:r>
      <w:r w:rsidR="00C04A93">
        <w:rPr>
          <w:rFonts w:ascii="Times New Roman" w:eastAsia="Calibri" w:hAnsi="Times New Roman" w:cs="Times New Roman"/>
          <w:iCs/>
          <w:sz w:val="24"/>
          <w:lang w:eastAsia="hr-HR"/>
        </w:rPr>
        <w:t xml:space="preserve">. </w:t>
      </w:r>
    </w:p>
    <w:p w14:paraId="3349D696" w14:textId="77777777" w:rsidR="00B43340" w:rsidRDefault="00B43340" w:rsidP="004372D2">
      <w:pPr>
        <w:spacing w:line="360" w:lineRule="auto"/>
        <w:jc w:val="both"/>
        <w:rPr>
          <w:rFonts w:ascii="Times New Roman" w:eastAsia="Calibri" w:hAnsi="Times New Roman" w:cs="Times New Roman"/>
          <w:iCs/>
          <w:sz w:val="24"/>
          <w:lang w:eastAsia="hr-HR"/>
        </w:rPr>
      </w:pPr>
    </w:p>
    <w:p w14:paraId="04B54EBC" w14:textId="725687B8" w:rsidR="00B46045" w:rsidRPr="00B46045" w:rsidRDefault="005A20C2" w:rsidP="005A20C2">
      <w:pPr>
        <w:pStyle w:val="Opisslike"/>
      </w:pPr>
      <w:bookmarkStart w:id="25" w:name="_Toc455987754"/>
      <w:r w:rsidRPr="005A20C2">
        <w:rPr>
          <w:b/>
        </w:rPr>
        <w:t xml:space="preserve">Tablica </w:t>
      </w:r>
      <w:r w:rsidRPr="005A20C2">
        <w:rPr>
          <w:b/>
        </w:rPr>
        <w:fldChar w:fldCharType="begin"/>
      </w:r>
      <w:r w:rsidRPr="005A20C2">
        <w:rPr>
          <w:b/>
        </w:rPr>
        <w:instrText xml:space="preserve"> SEQ Tablica \* ARABIC </w:instrText>
      </w:r>
      <w:r w:rsidRPr="005A20C2">
        <w:rPr>
          <w:b/>
        </w:rPr>
        <w:fldChar w:fldCharType="separate"/>
      </w:r>
      <w:r w:rsidR="00395DBE">
        <w:rPr>
          <w:b/>
          <w:noProof/>
        </w:rPr>
        <w:t>5</w:t>
      </w:r>
      <w:r w:rsidRPr="005A20C2">
        <w:rPr>
          <w:b/>
        </w:rPr>
        <w:fldChar w:fldCharType="end"/>
      </w:r>
      <w:r w:rsidRPr="00CC3E7A">
        <w:rPr>
          <w:b/>
        </w:rPr>
        <w:t>:</w:t>
      </w:r>
      <w:r>
        <w:rPr>
          <w:b/>
        </w:rPr>
        <w:t xml:space="preserve"> </w:t>
      </w:r>
      <w:r>
        <w:t xml:space="preserve">Broj kućanstva naselja Općine </w:t>
      </w:r>
      <w:proofErr w:type="spellStart"/>
      <w:r>
        <w:t>Maruševec</w:t>
      </w:r>
      <w:bookmarkEnd w:id="25"/>
      <w:proofErr w:type="spellEnd"/>
    </w:p>
    <w:tbl>
      <w:tblPr>
        <w:tblW w:w="9498" w:type="dxa"/>
        <w:tblInd w:w="-34" w:type="dxa"/>
        <w:tblLayout w:type="fixed"/>
        <w:tblCellMar>
          <w:left w:w="10" w:type="dxa"/>
          <w:right w:w="10" w:type="dxa"/>
        </w:tblCellMar>
        <w:tblLook w:val="04A0" w:firstRow="1" w:lastRow="0" w:firstColumn="1" w:lastColumn="0" w:noHBand="0" w:noVBand="1"/>
      </w:tblPr>
      <w:tblGrid>
        <w:gridCol w:w="1445"/>
        <w:gridCol w:w="1674"/>
        <w:gridCol w:w="1559"/>
        <w:gridCol w:w="1985"/>
        <w:gridCol w:w="2835"/>
      </w:tblGrid>
      <w:tr w:rsidR="00B46045" w:rsidRPr="00906092" w14:paraId="4A9A6CC1" w14:textId="77777777" w:rsidTr="00386339">
        <w:trPr>
          <w:trHeight w:val="513"/>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0" w:type="dxa"/>
              <w:left w:w="108" w:type="dxa"/>
              <w:bottom w:w="0" w:type="dxa"/>
              <w:right w:w="108" w:type="dxa"/>
            </w:tcMar>
          </w:tcPr>
          <w:p w14:paraId="3A9A401D" w14:textId="77777777" w:rsidR="00B46045" w:rsidRPr="00906092" w:rsidRDefault="00B46045" w:rsidP="002D47D9">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VODOOPSKRBA</w:t>
            </w:r>
          </w:p>
        </w:tc>
      </w:tr>
      <w:tr w:rsidR="00B46045" w:rsidRPr="00906092" w14:paraId="4EA1E809" w14:textId="77777777" w:rsidTr="00386339">
        <w:trPr>
          <w:trHeight w:val="332"/>
        </w:trPr>
        <w:tc>
          <w:tcPr>
            <w:tcW w:w="144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0" w:type="dxa"/>
              <w:left w:w="108" w:type="dxa"/>
              <w:bottom w:w="0" w:type="dxa"/>
              <w:right w:w="108" w:type="dxa"/>
            </w:tcMar>
          </w:tcPr>
          <w:p w14:paraId="214B0840" w14:textId="77777777" w:rsidR="00B46045" w:rsidRPr="00906092" w:rsidRDefault="00B46045" w:rsidP="002D47D9">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Općina/grad</w:t>
            </w:r>
          </w:p>
        </w:tc>
        <w:tc>
          <w:tcPr>
            <w:tcW w:w="1674"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0" w:type="dxa"/>
              <w:left w:w="108" w:type="dxa"/>
              <w:bottom w:w="0" w:type="dxa"/>
              <w:right w:w="108" w:type="dxa"/>
            </w:tcMar>
            <w:vAlign w:val="center"/>
          </w:tcPr>
          <w:p w14:paraId="56883473" w14:textId="77777777" w:rsidR="00B46045" w:rsidRPr="00906092" w:rsidRDefault="00B46045" w:rsidP="002D47D9">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Broj naselja obuhvaćenih sustavom vodoopskrbe ili %</w:t>
            </w:r>
          </w:p>
        </w:tc>
        <w:tc>
          <w:tcPr>
            <w:tcW w:w="155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0" w:type="dxa"/>
              <w:left w:w="108" w:type="dxa"/>
              <w:bottom w:w="0" w:type="dxa"/>
              <w:right w:w="108" w:type="dxa"/>
            </w:tcMar>
          </w:tcPr>
          <w:p w14:paraId="4250F845" w14:textId="77777777" w:rsidR="00B46045" w:rsidRPr="00906092" w:rsidRDefault="00B46045" w:rsidP="002D47D9">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Potrošnja pitke vode (m</w:t>
            </w:r>
            <w:r w:rsidRPr="00906092">
              <w:rPr>
                <w:rFonts w:ascii="Cambria" w:eastAsia="Times New Roman" w:hAnsi="Cambria" w:cs="Arial"/>
                <w:b/>
                <w:iCs/>
                <w:sz w:val="20"/>
                <w:szCs w:val="20"/>
                <w:vertAlign w:val="superscript"/>
                <w:lang w:eastAsia="hr-HR" w:bidi="en-US"/>
              </w:rPr>
              <w:t>3</w:t>
            </w:r>
            <w:r w:rsidRPr="00906092">
              <w:rPr>
                <w:rFonts w:ascii="Cambria" w:eastAsia="Times New Roman" w:hAnsi="Cambria" w:cs="Arial"/>
                <w:b/>
                <w:iCs/>
                <w:sz w:val="20"/>
                <w:szCs w:val="20"/>
                <w:lang w:eastAsia="hr-HR" w:bidi="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0" w:type="dxa"/>
              <w:left w:w="108" w:type="dxa"/>
              <w:bottom w:w="0" w:type="dxa"/>
              <w:right w:w="108" w:type="dxa"/>
            </w:tcMar>
          </w:tcPr>
          <w:p w14:paraId="37513666" w14:textId="77777777" w:rsidR="00B46045" w:rsidRPr="00906092" w:rsidRDefault="00B46045" w:rsidP="002D47D9">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Broj javnih cisterni i naselja u kojima se nalaze</w:t>
            </w:r>
          </w:p>
        </w:tc>
        <w:tc>
          <w:tcPr>
            <w:tcW w:w="283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0" w:type="dxa"/>
              <w:left w:w="108" w:type="dxa"/>
              <w:bottom w:w="0" w:type="dxa"/>
              <w:right w:w="108" w:type="dxa"/>
            </w:tcMar>
          </w:tcPr>
          <w:p w14:paraId="41A0BDE6" w14:textId="77777777" w:rsidR="00B46045" w:rsidRPr="00906092" w:rsidRDefault="00B46045" w:rsidP="002D47D9">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Vodoopskrbni sustav (naziv) te poduzeće zaduženo za vodoopskrbu</w:t>
            </w:r>
          </w:p>
        </w:tc>
      </w:tr>
      <w:tr w:rsidR="00B46045" w:rsidRPr="00906092" w14:paraId="52FE6488" w14:textId="77777777" w:rsidTr="00386339">
        <w:trPr>
          <w:trHeight w:val="332"/>
        </w:trPr>
        <w:tc>
          <w:tcPr>
            <w:tcW w:w="144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4F860D" w14:textId="77777777" w:rsidR="00B46045" w:rsidRPr="00906092" w:rsidRDefault="00B46045" w:rsidP="002D47D9">
            <w:pPr>
              <w:spacing w:after="0" w:line="240" w:lineRule="auto"/>
              <w:jc w:val="center"/>
              <w:rPr>
                <w:rFonts w:ascii="Calibri" w:eastAsia="Times New Roman" w:hAnsi="Calibri" w:cs="Arial"/>
                <w:iCs/>
                <w:sz w:val="20"/>
                <w:szCs w:val="20"/>
                <w:lang w:eastAsia="hr-HR" w:bidi="en-US"/>
              </w:rPr>
            </w:pPr>
            <w:proofErr w:type="spellStart"/>
            <w:r>
              <w:rPr>
                <w:rFonts w:ascii="Calibri" w:eastAsia="Times New Roman" w:hAnsi="Calibri" w:cs="Arial"/>
                <w:iCs/>
                <w:sz w:val="20"/>
                <w:szCs w:val="20"/>
                <w:lang w:eastAsia="hr-HR" w:bidi="en-US"/>
              </w:rPr>
              <w:t>Maruševec</w:t>
            </w:r>
            <w:proofErr w:type="spellEnd"/>
          </w:p>
        </w:tc>
        <w:tc>
          <w:tcPr>
            <w:tcW w:w="167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9D65FF6" w14:textId="77777777" w:rsidR="00B46045" w:rsidRPr="00906092" w:rsidRDefault="00B46045" w:rsidP="002D47D9">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02C45E5" w14:textId="77777777" w:rsidR="00B46045" w:rsidRPr="00906092" w:rsidRDefault="004D5FDD" w:rsidP="002D47D9">
            <w:pPr>
              <w:spacing w:after="0" w:line="240" w:lineRule="auto"/>
              <w:jc w:val="center"/>
              <w:rPr>
                <w:rFonts w:ascii="Calibri" w:eastAsia="Times New Roman" w:hAnsi="Calibri" w:cs="Arial"/>
                <w:iCs/>
                <w:sz w:val="20"/>
                <w:szCs w:val="20"/>
                <w:lang w:eastAsia="hr-HR" w:bidi="en-US"/>
              </w:rPr>
            </w:pPr>
            <w:r w:rsidRPr="004D5FDD">
              <w:rPr>
                <w:rFonts w:ascii="Calibri" w:eastAsia="Times New Roman" w:hAnsi="Calibri" w:cs="Arial"/>
                <w:iCs/>
                <w:sz w:val="20"/>
                <w:szCs w:val="20"/>
                <w:lang w:eastAsia="hr-HR" w:bidi="en-US"/>
              </w:rPr>
              <w:t>167.573</w:t>
            </w:r>
            <w:r w:rsidR="00B46045" w:rsidRPr="00B46045">
              <w:rPr>
                <w:rFonts w:ascii="Calibri" w:eastAsia="Times New Roman" w:hAnsi="Calibri" w:cs="Arial"/>
                <w:iCs/>
                <w:sz w:val="20"/>
                <w:szCs w:val="20"/>
                <w:lang w:eastAsia="hr-HR" w:bidi="en-US"/>
              </w:rPr>
              <w:t>m3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D8240C1" w14:textId="77777777" w:rsidR="00B46045" w:rsidRPr="00906092" w:rsidRDefault="00B46045" w:rsidP="002D47D9">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0</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8FAE86F" w14:textId="77777777" w:rsidR="00B46045" w:rsidRPr="00906092" w:rsidRDefault="00B46045" w:rsidP="002D47D9">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Regionalni vodovod Varaždin</w:t>
            </w:r>
            <w:r w:rsidRPr="00906092">
              <w:rPr>
                <w:rFonts w:ascii="Calibri" w:eastAsia="Times New Roman" w:hAnsi="Calibri" w:cs="Arial"/>
                <w:iCs/>
                <w:sz w:val="20"/>
                <w:szCs w:val="20"/>
                <w:lang w:eastAsia="hr-HR" w:bidi="en-US"/>
              </w:rPr>
              <w:br/>
              <w:t>"VARKOM" d.d., Varaždin</w:t>
            </w:r>
          </w:p>
          <w:p w14:paraId="3CB3A644" w14:textId="77777777" w:rsidR="00B46045" w:rsidRPr="00906092" w:rsidRDefault="00B46045" w:rsidP="002D47D9">
            <w:pPr>
              <w:spacing w:after="0" w:line="240" w:lineRule="auto"/>
              <w:jc w:val="center"/>
              <w:rPr>
                <w:rFonts w:ascii="Calibri" w:eastAsia="Times New Roman" w:hAnsi="Calibri" w:cs="Arial"/>
                <w:iCs/>
                <w:sz w:val="20"/>
                <w:szCs w:val="20"/>
                <w:lang w:eastAsia="hr-HR" w:bidi="en-US"/>
              </w:rPr>
            </w:pPr>
          </w:p>
        </w:tc>
      </w:tr>
      <w:tr w:rsidR="00B46045" w:rsidRPr="00906092" w14:paraId="1FC9B689" w14:textId="77777777" w:rsidTr="00B46045">
        <w:trPr>
          <w:trHeight w:val="332"/>
        </w:trPr>
        <w:tc>
          <w:tcPr>
            <w:tcW w:w="14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3897B" w14:textId="77777777" w:rsidR="00B46045" w:rsidRPr="00906092" w:rsidRDefault="00B46045" w:rsidP="002D47D9">
            <w:pPr>
              <w:spacing w:after="0" w:line="240" w:lineRule="auto"/>
              <w:jc w:val="center"/>
              <w:rPr>
                <w:rFonts w:ascii="Calibri" w:eastAsia="Times New Roman" w:hAnsi="Calibri" w:cs="Arial"/>
                <w:iCs/>
                <w:sz w:val="20"/>
                <w:szCs w:val="20"/>
                <w:lang w:eastAsia="hr-HR" w:bidi="en-US"/>
              </w:rPr>
            </w:pP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DDF83" w14:textId="77777777" w:rsidR="00B46045" w:rsidRDefault="00B46045" w:rsidP="002D47D9">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4AEC2" w14:textId="77777777" w:rsidR="00B46045" w:rsidRPr="00B46045" w:rsidRDefault="00B46045" w:rsidP="002D47D9">
            <w:pPr>
              <w:spacing w:after="0" w:line="240" w:lineRule="auto"/>
              <w:jc w:val="center"/>
              <w:rPr>
                <w:rFonts w:ascii="Calibri" w:eastAsia="Times New Roman" w:hAnsi="Calibri" w:cs="Arial"/>
                <w:iCs/>
                <w:sz w:val="20"/>
                <w:szCs w:val="20"/>
                <w:lang w:eastAsia="hr-HR" w:bidi="en-US"/>
              </w:rPr>
            </w:pPr>
            <w:r w:rsidRPr="00B46045">
              <w:rPr>
                <w:rFonts w:ascii="Calibri" w:eastAsia="Times New Roman" w:hAnsi="Calibri" w:cs="Arial"/>
                <w:iCs/>
                <w:sz w:val="20"/>
                <w:szCs w:val="20"/>
                <w:lang w:eastAsia="hr-HR" w:bidi="en-US"/>
              </w:rPr>
              <w:t>29.726</w:t>
            </w:r>
            <w:r>
              <w:rPr>
                <w:rFonts w:ascii="Calibri" w:eastAsia="Times New Roman" w:hAnsi="Calibri" w:cs="Arial"/>
                <w:iCs/>
                <w:sz w:val="20"/>
                <w:szCs w:val="20"/>
                <w:lang w:eastAsia="hr-HR" w:bidi="en-US"/>
              </w:rPr>
              <w:t xml:space="preserve"> </w:t>
            </w:r>
            <w:r w:rsidRPr="00B46045">
              <w:rPr>
                <w:rFonts w:ascii="Calibri" w:eastAsia="Times New Roman" w:hAnsi="Calibri" w:cs="Arial"/>
                <w:iCs/>
                <w:sz w:val="20"/>
                <w:szCs w:val="20"/>
                <w:lang w:eastAsia="hr-HR" w:bidi="en-US"/>
              </w:rPr>
              <w:t>m3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12038" w14:textId="77777777" w:rsidR="00B46045" w:rsidRPr="00906092" w:rsidRDefault="00B46045" w:rsidP="002D47D9">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DD2B8" w14:textId="77777777" w:rsidR="00B46045" w:rsidRPr="00906092" w:rsidRDefault="00B46045" w:rsidP="002D47D9">
            <w:pPr>
              <w:spacing w:after="0" w:line="240" w:lineRule="auto"/>
              <w:jc w:val="center"/>
              <w:rPr>
                <w:rFonts w:ascii="Calibri" w:eastAsia="Times New Roman" w:hAnsi="Calibri" w:cs="Arial"/>
                <w:iCs/>
                <w:sz w:val="20"/>
                <w:szCs w:val="20"/>
                <w:lang w:eastAsia="hr-HR" w:bidi="en-US"/>
              </w:rPr>
            </w:pPr>
            <w:r w:rsidRPr="00B46045">
              <w:rPr>
                <w:rFonts w:ascii="Calibri" w:eastAsia="Times New Roman" w:hAnsi="Calibri" w:cs="Arial"/>
                <w:iCs/>
                <w:sz w:val="20"/>
                <w:szCs w:val="20"/>
                <w:lang w:eastAsia="hr-HR" w:bidi="en-US"/>
              </w:rPr>
              <w:t>SUSTAV IVANČICA; IVKOM-VODE d.o.o.</w:t>
            </w:r>
          </w:p>
        </w:tc>
      </w:tr>
    </w:tbl>
    <w:p w14:paraId="186C6982" w14:textId="77777777" w:rsidR="00B46045" w:rsidRDefault="00B46045" w:rsidP="00B46045">
      <w:pPr>
        <w:spacing w:line="360" w:lineRule="auto"/>
        <w:jc w:val="both"/>
        <w:rPr>
          <w:rFonts w:ascii="Times New Roman" w:hAnsi="Times New Roman" w:cs="Times New Roman"/>
          <w:sz w:val="24"/>
          <w:szCs w:val="24"/>
        </w:rPr>
      </w:pPr>
    </w:p>
    <w:p w14:paraId="12185B7F" w14:textId="282A46A1" w:rsidR="00B46045" w:rsidRPr="00197885" w:rsidRDefault="00B46045" w:rsidP="00B46045">
      <w:pPr>
        <w:pStyle w:val="Citat"/>
      </w:pPr>
      <w:r w:rsidRPr="00807986">
        <w:t>Izvor:</w:t>
      </w:r>
      <w:r>
        <w:t xml:space="preserve"> VARKOM </w:t>
      </w:r>
      <w:proofErr w:type="spellStart"/>
      <w:r>
        <w:t>d.d.Varaždin</w:t>
      </w:r>
      <w:proofErr w:type="spellEnd"/>
      <w:r>
        <w:t>,</w:t>
      </w:r>
      <w:r w:rsidR="00794127">
        <w:t xml:space="preserve"> </w:t>
      </w:r>
      <w:r>
        <w:t>IVKOM-VODE d.o.o. 2016</w:t>
      </w:r>
      <w:r w:rsidRPr="00807986">
        <w:t>.</w:t>
      </w:r>
    </w:p>
    <w:p w14:paraId="4B7AE49D" w14:textId="77777777" w:rsidR="004372D2" w:rsidRDefault="004372D2" w:rsidP="001C5FD7">
      <w:pPr>
        <w:spacing w:line="360" w:lineRule="auto"/>
        <w:jc w:val="both"/>
        <w:rPr>
          <w:rFonts w:ascii="Times New Roman" w:hAnsi="Times New Roman" w:cs="Times New Roman"/>
          <w:sz w:val="24"/>
          <w:szCs w:val="24"/>
        </w:rPr>
      </w:pPr>
    </w:p>
    <w:p w14:paraId="44A12DD5" w14:textId="6B0F5CE7" w:rsidR="004372D2" w:rsidRDefault="00A622BF" w:rsidP="001C5FD7">
      <w:pPr>
        <w:spacing w:line="360" w:lineRule="auto"/>
        <w:jc w:val="both"/>
        <w:rPr>
          <w:rFonts w:ascii="Times New Roman" w:hAnsi="Times New Roman" w:cs="Times New Roman"/>
          <w:sz w:val="24"/>
          <w:szCs w:val="24"/>
        </w:rPr>
      </w:pPr>
      <w:r>
        <w:rPr>
          <w:rFonts w:ascii="Times New Roman" w:hAnsi="Times New Roman" w:cs="Times New Roman"/>
          <w:sz w:val="24"/>
          <w:szCs w:val="24"/>
        </w:rPr>
        <w:t>Svi vodotoci s područja O</w:t>
      </w:r>
      <w:r w:rsidR="00B46045" w:rsidRPr="00B46045">
        <w:rPr>
          <w:rFonts w:ascii="Times New Roman" w:hAnsi="Times New Roman" w:cs="Times New Roman"/>
          <w:sz w:val="24"/>
          <w:szCs w:val="24"/>
        </w:rPr>
        <w:t xml:space="preserve">pćine </w:t>
      </w:r>
      <w:proofErr w:type="spellStart"/>
      <w:r w:rsidR="00B46045" w:rsidRPr="00B46045">
        <w:rPr>
          <w:rFonts w:ascii="Times New Roman" w:hAnsi="Times New Roman" w:cs="Times New Roman"/>
          <w:sz w:val="24"/>
          <w:szCs w:val="24"/>
        </w:rPr>
        <w:t>Maruševec</w:t>
      </w:r>
      <w:proofErr w:type="spellEnd"/>
      <w:r w:rsidR="00B46045" w:rsidRPr="00B46045">
        <w:rPr>
          <w:rFonts w:ascii="Times New Roman" w:hAnsi="Times New Roman" w:cs="Times New Roman"/>
          <w:sz w:val="24"/>
          <w:szCs w:val="24"/>
        </w:rPr>
        <w:t xml:space="preserve"> – rijeke Bednja, Voća i Plitvica, pripadaju slivu rijeke Drave. Navedene rijeke recipijenti su odvodnje, posebno rijeka Plitvica, a što je u skladu s njenom pozicijom te dužinom i smjerom </w:t>
      </w:r>
      <w:proofErr w:type="spellStart"/>
      <w:r w:rsidR="00B46045" w:rsidRPr="00B46045">
        <w:rPr>
          <w:rFonts w:ascii="Times New Roman" w:hAnsi="Times New Roman" w:cs="Times New Roman"/>
          <w:sz w:val="24"/>
          <w:szCs w:val="24"/>
        </w:rPr>
        <w:t>protjecanja.Postojeći</w:t>
      </w:r>
      <w:proofErr w:type="spellEnd"/>
      <w:r w:rsidR="00B46045" w:rsidRPr="00B46045">
        <w:rPr>
          <w:rFonts w:ascii="Times New Roman" w:hAnsi="Times New Roman" w:cs="Times New Roman"/>
          <w:sz w:val="24"/>
          <w:szCs w:val="24"/>
        </w:rPr>
        <w:t xml:space="preserve"> kapaciteti za odvodnju oborinske i otpadne vode (potezi uz dvorac </w:t>
      </w:r>
      <w:proofErr w:type="spellStart"/>
      <w:r w:rsidR="00B46045" w:rsidRPr="00B46045">
        <w:rPr>
          <w:rFonts w:ascii="Times New Roman" w:hAnsi="Times New Roman" w:cs="Times New Roman"/>
          <w:sz w:val="24"/>
          <w:szCs w:val="24"/>
        </w:rPr>
        <w:t>Maruševec</w:t>
      </w:r>
      <w:proofErr w:type="spellEnd"/>
      <w:r w:rsidR="00B46045" w:rsidRPr="00B46045">
        <w:rPr>
          <w:rFonts w:ascii="Times New Roman" w:hAnsi="Times New Roman" w:cs="Times New Roman"/>
          <w:sz w:val="24"/>
          <w:szCs w:val="24"/>
        </w:rPr>
        <w:t xml:space="preserve"> i pripadne zgrade te oni u naselju </w:t>
      </w:r>
      <w:proofErr w:type="spellStart"/>
      <w:r w:rsidR="00B46045" w:rsidRPr="00B46045">
        <w:rPr>
          <w:rFonts w:ascii="Times New Roman" w:hAnsi="Times New Roman" w:cs="Times New Roman"/>
          <w:sz w:val="24"/>
          <w:szCs w:val="24"/>
        </w:rPr>
        <w:t>Koretinec</w:t>
      </w:r>
      <w:proofErr w:type="spellEnd"/>
      <w:r w:rsidR="00B46045" w:rsidRPr="00B46045">
        <w:rPr>
          <w:rFonts w:ascii="Times New Roman" w:hAnsi="Times New Roman" w:cs="Times New Roman"/>
          <w:sz w:val="24"/>
          <w:szCs w:val="24"/>
        </w:rPr>
        <w:t xml:space="preserve">) koriste kao recipijent rijeku Plitvicu, preko potoka </w:t>
      </w:r>
      <w:proofErr w:type="spellStart"/>
      <w:r w:rsidR="00B46045" w:rsidRPr="00B46045">
        <w:rPr>
          <w:rFonts w:ascii="Times New Roman" w:hAnsi="Times New Roman" w:cs="Times New Roman"/>
          <w:sz w:val="24"/>
          <w:szCs w:val="24"/>
        </w:rPr>
        <w:t>Maruševec</w:t>
      </w:r>
      <w:proofErr w:type="spellEnd"/>
      <w:r w:rsidR="00B46045" w:rsidRPr="00B46045">
        <w:rPr>
          <w:rFonts w:ascii="Times New Roman" w:hAnsi="Times New Roman" w:cs="Times New Roman"/>
          <w:sz w:val="24"/>
          <w:szCs w:val="24"/>
        </w:rPr>
        <w:t xml:space="preserve"> i Crna Mlaka. Na njima su izgrađeni uređaji </w:t>
      </w:r>
      <w:r w:rsidR="00B46045">
        <w:rPr>
          <w:rFonts w:ascii="Times New Roman" w:hAnsi="Times New Roman" w:cs="Times New Roman"/>
          <w:sz w:val="24"/>
          <w:szCs w:val="24"/>
        </w:rPr>
        <w:t xml:space="preserve">za pročišćavanje otpadnih voda. </w:t>
      </w:r>
      <w:r w:rsidR="00B46045" w:rsidRPr="00B46045">
        <w:rPr>
          <w:rFonts w:ascii="Times New Roman" w:hAnsi="Times New Roman" w:cs="Times New Roman"/>
          <w:sz w:val="24"/>
          <w:szCs w:val="24"/>
        </w:rPr>
        <w:t>Trenutno sustav odvodnje obuhvaća jednu trećinu područja općine (jugoistočni dio) te je predviđena izgradnja mješovitih gravitacijskih sustava odvodnje.</w:t>
      </w:r>
    </w:p>
    <w:p w14:paraId="7E94CFCC" w14:textId="60B51291" w:rsidR="0063466F" w:rsidRDefault="0063466F" w:rsidP="001C5FD7">
      <w:pPr>
        <w:spacing w:line="360" w:lineRule="auto"/>
        <w:jc w:val="both"/>
        <w:rPr>
          <w:rFonts w:ascii="Times New Roman" w:hAnsi="Times New Roman" w:cs="Times New Roman"/>
          <w:sz w:val="24"/>
          <w:szCs w:val="24"/>
        </w:rPr>
      </w:pPr>
    </w:p>
    <w:p w14:paraId="1D962D6E" w14:textId="77777777" w:rsidR="0063466F" w:rsidRPr="001C5FD7" w:rsidRDefault="0063466F" w:rsidP="001C5FD7">
      <w:pPr>
        <w:spacing w:line="360" w:lineRule="auto"/>
        <w:jc w:val="both"/>
        <w:rPr>
          <w:rFonts w:ascii="Times New Roman" w:hAnsi="Times New Roman" w:cs="Times New Roman"/>
          <w:sz w:val="24"/>
          <w:szCs w:val="24"/>
        </w:rPr>
      </w:pPr>
    </w:p>
    <w:p w14:paraId="76681333" w14:textId="77777777" w:rsidR="001137B6" w:rsidRPr="00A44C44" w:rsidRDefault="001137B6" w:rsidP="00CD229A">
      <w:pPr>
        <w:pStyle w:val="Naslov3"/>
      </w:pPr>
      <w:bookmarkStart w:id="26" w:name="_Toc455987730"/>
      <w:r w:rsidRPr="00A44C44">
        <w:t>Gospodarenje otpadom</w:t>
      </w:r>
      <w:bookmarkEnd w:id="26"/>
    </w:p>
    <w:p w14:paraId="11B58F08" w14:textId="2F018674" w:rsidR="001B6C97" w:rsidRPr="00A44C44" w:rsidRDefault="001B6C97" w:rsidP="001B6C97">
      <w:pPr>
        <w:spacing w:line="360" w:lineRule="auto"/>
        <w:jc w:val="both"/>
        <w:rPr>
          <w:rFonts w:ascii="Times New Roman" w:eastAsia="Calibri" w:hAnsi="Times New Roman" w:cs="Times New Roman"/>
          <w:iCs/>
          <w:sz w:val="24"/>
          <w:lang w:eastAsia="hr-HR"/>
        </w:rPr>
      </w:pPr>
      <w:r w:rsidRPr="00A44C44">
        <w:rPr>
          <w:rFonts w:ascii="Times New Roman" w:eastAsia="Calibri" w:hAnsi="Times New Roman" w:cs="Times New Roman"/>
          <w:iCs/>
          <w:sz w:val="24"/>
          <w:lang w:eastAsia="hr-HR"/>
        </w:rPr>
        <w:t>Komunalnu djelatnost sakupljanja, odvoza i odlaganja komunalno</w:t>
      </w:r>
      <w:r w:rsidR="002D47D9">
        <w:rPr>
          <w:rFonts w:ascii="Times New Roman" w:eastAsia="Calibri" w:hAnsi="Times New Roman" w:cs="Times New Roman"/>
          <w:iCs/>
          <w:sz w:val="24"/>
          <w:lang w:eastAsia="hr-HR"/>
        </w:rPr>
        <w:t xml:space="preserve">g otpada s područja Općine </w:t>
      </w:r>
      <w:proofErr w:type="spellStart"/>
      <w:r w:rsidR="002D47D9">
        <w:rPr>
          <w:rFonts w:ascii="Times New Roman" w:eastAsia="Calibri" w:hAnsi="Times New Roman" w:cs="Times New Roman"/>
          <w:iCs/>
          <w:sz w:val="24"/>
          <w:lang w:eastAsia="hr-HR"/>
        </w:rPr>
        <w:t>Maruševec</w:t>
      </w:r>
      <w:proofErr w:type="spellEnd"/>
      <w:r w:rsidRPr="00A44C44">
        <w:rPr>
          <w:rFonts w:ascii="Times New Roman" w:eastAsia="Calibri" w:hAnsi="Times New Roman" w:cs="Times New Roman"/>
          <w:iCs/>
          <w:sz w:val="24"/>
          <w:lang w:eastAsia="hr-HR"/>
        </w:rPr>
        <w:t xml:space="preserve"> obavlja poduzeće </w:t>
      </w:r>
      <w:r w:rsidR="004D5FDD">
        <w:rPr>
          <w:rFonts w:ascii="Times New Roman" w:eastAsia="Calibri" w:hAnsi="Times New Roman" w:cs="Times New Roman"/>
          <w:iCs/>
          <w:sz w:val="24"/>
          <w:lang w:eastAsia="hr-HR"/>
        </w:rPr>
        <w:t>Ivkom</w:t>
      </w:r>
      <w:r w:rsidRPr="00A44C44">
        <w:rPr>
          <w:rFonts w:ascii="Times New Roman" w:eastAsia="Calibri" w:hAnsi="Times New Roman" w:cs="Times New Roman"/>
          <w:iCs/>
          <w:sz w:val="24"/>
          <w:lang w:eastAsia="hr-HR"/>
        </w:rPr>
        <w:t xml:space="preserve"> d.o.o. iz </w:t>
      </w:r>
      <w:r w:rsidR="004D5FDD">
        <w:rPr>
          <w:rFonts w:ascii="Times New Roman" w:eastAsia="Calibri" w:hAnsi="Times New Roman" w:cs="Times New Roman"/>
          <w:iCs/>
          <w:sz w:val="24"/>
          <w:lang w:eastAsia="hr-HR"/>
        </w:rPr>
        <w:t>Ivanca</w:t>
      </w:r>
      <w:r w:rsidRPr="00A44C44">
        <w:rPr>
          <w:rFonts w:ascii="Times New Roman" w:eastAsia="Calibri" w:hAnsi="Times New Roman" w:cs="Times New Roman"/>
          <w:iCs/>
          <w:sz w:val="24"/>
          <w:lang w:eastAsia="hr-HR"/>
        </w:rPr>
        <w:t xml:space="preserve">. Općina ima organiziran sustav </w:t>
      </w:r>
      <w:r w:rsidRPr="00A44C44">
        <w:rPr>
          <w:rFonts w:ascii="Times New Roman" w:eastAsia="Calibri" w:hAnsi="Times New Roman" w:cs="Times New Roman"/>
          <w:iCs/>
          <w:sz w:val="24"/>
          <w:lang w:eastAsia="hr-HR"/>
        </w:rPr>
        <w:lastRenderedPageBreak/>
        <w:t>gospodarenja otpadom u kojem se nalaze sva naselja, a uveden je i sustav odvojenog prikupljanja</w:t>
      </w:r>
      <w:r w:rsidR="002D47D9">
        <w:rPr>
          <w:rFonts w:ascii="Times New Roman" w:eastAsia="Calibri" w:hAnsi="Times New Roman" w:cs="Times New Roman"/>
          <w:iCs/>
          <w:sz w:val="24"/>
          <w:lang w:eastAsia="hr-HR"/>
        </w:rPr>
        <w:t>.</w:t>
      </w:r>
      <w:r w:rsidR="003A4E34" w:rsidRPr="003A4E34">
        <w:t xml:space="preserve"> </w:t>
      </w:r>
      <w:r w:rsidR="003A4E34" w:rsidRPr="003A4E34">
        <w:rPr>
          <w:rFonts w:ascii="Times New Roman" w:eastAsia="Calibri" w:hAnsi="Times New Roman" w:cs="Times New Roman"/>
          <w:iCs/>
          <w:sz w:val="24"/>
          <w:lang w:eastAsia="hr-HR"/>
        </w:rPr>
        <w:t>Odvoz otpada na području općine je organiziran, odvozom kućnog</w:t>
      </w:r>
      <w:r w:rsidR="009A39DA">
        <w:rPr>
          <w:rFonts w:ascii="Times New Roman" w:eastAsia="Calibri" w:hAnsi="Times New Roman" w:cs="Times New Roman"/>
          <w:iCs/>
          <w:sz w:val="24"/>
          <w:lang w:eastAsia="hr-HR"/>
        </w:rPr>
        <w:t xml:space="preserve"> m</w:t>
      </w:r>
      <w:r w:rsidR="00EB5734">
        <w:rPr>
          <w:rFonts w:ascii="Times New Roman" w:eastAsia="Calibri" w:hAnsi="Times New Roman" w:cs="Times New Roman"/>
          <w:iCs/>
          <w:sz w:val="24"/>
          <w:lang w:eastAsia="hr-HR"/>
        </w:rPr>
        <w:t>i</w:t>
      </w:r>
      <w:r w:rsidR="009A39DA">
        <w:rPr>
          <w:rFonts w:ascii="Times New Roman" w:eastAsia="Calibri" w:hAnsi="Times New Roman" w:cs="Times New Roman"/>
          <w:iCs/>
          <w:sz w:val="24"/>
          <w:lang w:eastAsia="hr-HR"/>
        </w:rPr>
        <w:t>ješanog otpada svaki drugi tjedan,</w:t>
      </w:r>
      <w:r w:rsidR="00AF0C1D">
        <w:rPr>
          <w:rFonts w:ascii="Times New Roman" w:eastAsia="Calibri" w:hAnsi="Times New Roman" w:cs="Times New Roman"/>
          <w:iCs/>
          <w:sz w:val="24"/>
          <w:lang w:eastAsia="hr-HR"/>
        </w:rPr>
        <w:t xml:space="preserve"> </w:t>
      </w:r>
      <w:r w:rsidR="009A39DA">
        <w:rPr>
          <w:rFonts w:ascii="Times New Roman" w:eastAsia="Calibri" w:hAnsi="Times New Roman" w:cs="Times New Roman"/>
          <w:iCs/>
          <w:sz w:val="24"/>
          <w:lang w:eastAsia="hr-HR"/>
        </w:rPr>
        <w:t>odvoz papira, plastike i stakla jednom mjesečno</w:t>
      </w:r>
      <w:r w:rsidR="003A4E34" w:rsidRPr="003A4E34">
        <w:rPr>
          <w:rFonts w:ascii="Times New Roman" w:eastAsia="Calibri" w:hAnsi="Times New Roman" w:cs="Times New Roman"/>
          <w:iCs/>
          <w:sz w:val="24"/>
          <w:lang w:eastAsia="hr-HR"/>
        </w:rPr>
        <w:t xml:space="preserve"> i dva puta godišnje glomaznog otpada na deponiju </w:t>
      </w:r>
      <w:r w:rsidR="003A4E34" w:rsidRPr="009A39DA">
        <w:rPr>
          <w:rFonts w:ascii="Times New Roman" w:eastAsia="Calibri" w:hAnsi="Times New Roman" w:cs="Times New Roman"/>
          <w:iCs/>
          <w:sz w:val="24"/>
          <w:lang w:eastAsia="hr-HR"/>
        </w:rPr>
        <w:t xml:space="preserve">u </w:t>
      </w:r>
      <w:proofErr w:type="spellStart"/>
      <w:r w:rsidR="003A4E34" w:rsidRPr="009A39DA">
        <w:rPr>
          <w:rFonts w:ascii="Times New Roman" w:eastAsia="Calibri" w:hAnsi="Times New Roman" w:cs="Times New Roman"/>
          <w:iCs/>
          <w:sz w:val="24"/>
          <w:lang w:eastAsia="hr-HR"/>
        </w:rPr>
        <w:t>Jerovcu</w:t>
      </w:r>
      <w:proofErr w:type="spellEnd"/>
      <w:r w:rsidR="003A4E34" w:rsidRPr="009A39DA">
        <w:rPr>
          <w:rFonts w:ascii="Times New Roman" w:eastAsia="Calibri" w:hAnsi="Times New Roman" w:cs="Times New Roman"/>
          <w:iCs/>
          <w:sz w:val="24"/>
          <w:lang w:eastAsia="hr-HR"/>
        </w:rPr>
        <w:t>,</w:t>
      </w:r>
      <w:r w:rsidR="003A4E34">
        <w:rPr>
          <w:rFonts w:ascii="Times New Roman" w:eastAsia="Calibri" w:hAnsi="Times New Roman" w:cs="Times New Roman"/>
          <w:iCs/>
          <w:sz w:val="24"/>
          <w:lang w:eastAsia="hr-HR"/>
        </w:rPr>
        <w:t xml:space="preserve"> na području grada Ivanca. </w:t>
      </w:r>
      <w:r w:rsidR="003A4E34" w:rsidRPr="003A4E34">
        <w:rPr>
          <w:rFonts w:ascii="Times New Roman" w:eastAsia="Calibri" w:hAnsi="Times New Roman" w:cs="Times New Roman"/>
          <w:iCs/>
          <w:sz w:val="24"/>
          <w:lang w:eastAsia="hr-HR"/>
        </w:rPr>
        <w:t>Njezina lokacija je određena Županijskim planom.</w:t>
      </w:r>
      <w:r w:rsidR="000472F4" w:rsidRPr="00607992">
        <w:rPr>
          <w:rFonts w:ascii="Times New Roman" w:eastAsia="Calibri" w:hAnsi="Times New Roman" w:cs="Times New Roman"/>
          <w:iCs/>
          <w:sz w:val="24"/>
          <w:lang w:eastAsia="hr-HR"/>
        </w:rPr>
        <w:t xml:space="preserve"> </w:t>
      </w:r>
      <w:r w:rsidR="006732DC">
        <w:rPr>
          <w:rFonts w:ascii="Times New Roman" w:eastAsia="Calibri" w:hAnsi="Times New Roman" w:cs="Times New Roman"/>
          <w:iCs/>
          <w:sz w:val="24"/>
          <w:lang w:eastAsia="hr-HR"/>
        </w:rPr>
        <w:t>Na području općine planira se izgradnja</w:t>
      </w:r>
      <w:r w:rsidR="00AF49C6">
        <w:rPr>
          <w:rFonts w:ascii="Times New Roman" w:eastAsia="Calibri" w:hAnsi="Times New Roman" w:cs="Times New Roman"/>
          <w:iCs/>
          <w:sz w:val="24"/>
          <w:lang w:eastAsia="hr-HR"/>
        </w:rPr>
        <w:t xml:space="preserve"> dva </w:t>
      </w:r>
      <w:proofErr w:type="spellStart"/>
      <w:r w:rsidR="006732DC">
        <w:rPr>
          <w:rFonts w:ascii="Times New Roman" w:eastAsia="Calibri" w:hAnsi="Times New Roman" w:cs="Times New Roman"/>
          <w:iCs/>
          <w:sz w:val="24"/>
          <w:lang w:eastAsia="hr-HR"/>
        </w:rPr>
        <w:t>recikla</w:t>
      </w:r>
      <w:r w:rsidR="00AF49C6">
        <w:rPr>
          <w:rFonts w:ascii="Times New Roman" w:eastAsia="Calibri" w:hAnsi="Times New Roman" w:cs="Times New Roman"/>
          <w:iCs/>
          <w:sz w:val="24"/>
          <w:lang w:eastAsia="hr-HR"/>
        </w:rPr>
        <w:t>žna</w:t>
      </w:r>
      <w:proofErr w:type="spellEnd"/>
      <w:r w:rsidR="00AF49C6">
        <w:rPr>
          <w:rFonts w:ascii="Times New Roman" w:eastAsia="Calibri" w:hAnsi="Times New Roman" w:cs="Times New Roman"/>
          <w:iCs/>
          <w:sz w:val="24"/>
          <w:lang w:eastAsia="hr-HR"/>
        </w:rPr>
        <w:t xml:space="preserve"> </w:t>
      </w:r>
      <w:r w:rsidR="006732DC">
        <w:rPr>
          <w:rFonts w:ascii="Times New Roman" w:eastAsia="Calibri" w:hAnsi="Times New Roman" w:cs="Times New Roman"/>
          <w:iCs/>
          <w:sz w:val="24"/>
          <w:lang w:eastAsia="hr-HR"/>
        </w:rPr>
        <w:t xml:space="preserve"> dvorišta</w:t>
      </w:r>
      <w:r w:rsidR="00B83442">
        <w:rPr>
          <w:rFonts w:ascii="Times New Roman" w:eastAsia="Calibri" w:hAnsi="Times New Roman" w:cs="Times New Roman"/>
          <w:iCs/>
          <w:sz w:val="24"/>
          <w:lang w:eastAsia="hr-HR"/>
        </w:rPr>
        <w:t xml:space="preserve"> „</w:t>
      </w:r>
      <w:proofErr w:type="spellStart"/>
      <w:r w:rsidR="00B83442">
        <w:rPr>
          <w:rFonts w:ascii="Times New Roman" w:eastAsia="Calibri" w:hAnsi="Times New Roman" w:cs="Times New Roman"/>
          <w:iCs/>
          <w:sz w:val="24"/>
          <w:lang w:eastAsia="hr-HR"/>
        </w:rPr>
        <w:t>Jablanac</w:t>
      </w:r>
      <w:proofErr w:type="spellEnd"/>
      <w:r w:rsidR="00B83442">
        <w:rPr>
          <w:rFonts w:ascii="Times New Roman" w:eastAsia="Calibri" w:hAnsi="Times New Roman" w:cs="Times New Roman"/>
          <w:iCs/>
          <w:sz w:val="24"/>
          <w:lang w:eastAsia="hr-HR"/>
        </w:rPr>
        <w:t xml:space="preserve">“ u Donjem Ladanju i </w:t>
      </w:r>
      <w:r w:rsidR="00B83442" w:rsidRPr="002D0B88">
        <w:rPr>
          <w:rFonts w:ascii="Times New Roman" w:eastAsia="Calibri" w:hAnsi="Times New Roman" w:cs="Times New Roman"/>
          <w:iCs/>
          <w:sz w:val="24"/>
          <w:lang w:eastAsia="hr-HR"/>
        </w:rPr>
        <w:t>„</w:t>
      </w:r>
      <w:proofErr w:type="spellStart"/>
      <w:r w:rsidR="00B83442" w:rsidRPr="002D0B88">
        <w:rPr>
          <w:rFonts w:ascii="Times New Roman" w:eastAsia="Calibri" w:hAnsi="Times New Roman" w:cs="Times New Roman"/>
          <w:iCs/>
          <w:sz w:val="24"/>
          <w:lang w:eastAsia="hr-HR"/>
        </w:rPr>
        <w:t>Pr</w:t>
      </w:r>
      <w:r w:rsidR="00AC2443" w:rsidRPr="002D0B88">
        <w:rPr>
          <w:rFonts w:ascii="Times New Roman" w:eastAsia="Calibri" w:hAnsi="Times New Roman" w:cs="Times New Roman"/>
          <w:iCs/>
          <w:sz w:val="24"/>
          <w:lang w:eastAsia="hr-HR"/>
        </w:rPr>
        <w:t>o</w:t>
      </w:r>
      <w:r w:rsidR="00B83442" w:rsidRPr="002D0B88">
        <w:rPr>
          <w:rFonts w:ascii="Times New Roman" w:eastAsia="Calibri" w:hAnsi="Times New Roman" w:cs="Times New Roman"/>
          <w:iCs/>
          <w:sz w:val="24"/>
          <w:lang w:eastAsia="hr-HR"/>
        </w:rPr>
        <w:t>dnica</w:t>
      </w:r>
      <w:proofErr w:type="spellEnd"/>
      <w:r w:rsidR="00B83442" w:rsidRPr="002D0B88">
        <w:rPr>
          <w:rFonts w:ascii="Times New Roman" w:eastAsia="Calibri" w:hAnsi="Times New Roman" w:cs="Times New Roman"/>
          <w:iCs/>
          <w:sz w:val="24"/>
          <w:lang w:eastAsia="hr-HR"/>
        </w:rPr>
        <w:t xml:space="preserve">“ u </w:t>
      </w:r>
      <w:proofErr w:type="spellStart"/>
      <w:r w:rsidR="00B83442" w:rsidRPr="002D0B88">
        <w:rPr>
          <w:rFonts w:ascii="Times New Roman" w:eastAsia="Calibri" w:hAnsi="Times New Roman" w:cs="Times New Roman"/>
          <w:iCs/>
          <w:sz w:val="24"/>
          <w:lang w:eastAsia="hr-HR"/>
        </w:rPr>
        <w:t>Čalincu</w:t>
      </w:r>
      <w:proofErr w:type="spellEnd"/>
      <w:r w:rsidR="006732DC">
        <w:rPr>
          <w:rFonts w:ascii="Times New Roman" w:eastAsia="Calibri" w:hAnsi="Times New Roman" w:cs="Times New Roman"/>
          <w:iCs/>
          <w:sz w:val="24"/>
          <w:lang w:eastAsia="hr-HR"/>
        </w:rPr>
        <w:t xml:space="preserve">. </w:t>
      </w:r>
      <w:r w:rsidR="006732DC">
        <w:rPr>
          <w:rStyle w:val="Referencafusnote"/>
          <w:rFonts w:ascii="Times New Roman" w:eastAsia="Calibri" w:hAnsi="Times New Roman" w:cs="Times New Roman"/>
          <w:iCs/>
          <w:sz w:val="24"/>
          <w:lang w:eastAsia="hr-HR"/>
        </w:rPr>
        <w:footnoteReference w:id="6"/>
      </w:r>
    </w:p>
    <w:p w14:paraId="22E1933B" w14:textId="01DD98FE" w:rsidR="00404210" w:rsidRPr="00A44C44" w:rsidRDefault="002D47D9" w:rsidP="001B6C97">
      <w:pPr>
        <w:spacing w:line="360" w:lineRule="auto"/>
        <w:jc w:val="both"/>
        <w:rPr>
          <w:rFonts w:ascii="Times New Roman" w:eastAsia="Calibri" w:hAnsi="Times New Roman" w:cs="Times New Roman"/>
          <w:iCs/>
          <w:sz w:val="24"/>
          <w:lang w:eastAsia="hr-HR"/>
        </w:rPr>
      </w:pPr>
      <w:r>
        <w:rPr>
          <w:rFonts w:ascii="Times New Roman" w:eastAsia="Calibri" w:hAnsi="Times New Roman" w:cs="Times New Roman"/>
          <w:iCs/>
          <w:sz w:val="24"/>
          <w:lang w:eastAsia="hr-HR"/>
        </w:rPr>
        <w:t>U 2015</w:t>
      </w:r>
      <w:r w:rsidR="001B6C97" w:rsidRPr="00A44C44">
        <w:rPr>
          <w:rFonts w:ascii="Times New Roman" w:eastAsia="Calibri" w:hAnsi="Times New Roman" w:cs="Times New Roman"/>
          <w:iCs/>
          <w:sz w:val="24"/>
          <w:lang w:eastAsia="hr-HR"/>
        </w:rPr>
        <w:t xml:space="preserve">. godini sakupljeno </w:t>
      </w:r>
      <w:r w:rsidR="006B0D15" w:rsidRPr="006B0D15">
        <w:rPr>
          <w:rFonts w:ascii="Times New Roman" w:eastAsia="Calibri" w:hAnsi="Times New Roman" w:cs="Times New Roman"/>
          <w:iCs/>
          <w:sz w:val="24"/>
          <w:lang w:eastAsia="hr-HR"/>
        </w:rPr>
        <w:t>je 314.260 t</w:t>
      </w:r>
      <w:r w:rsidR="001B6C97" w:rsidRPr="006B0D15">
        <w:rPr>
          <w:rFonts w:ascii="Times New Roman" w:eastAsia="Calibri" w:hAnsi="Times New Roman" w:cs="Times New Roman"/>
          <w:iCs/>
          <w:sz w:val="24"/>
          <w:lang w:eastAsia="hr-HR"/>
        </w:rPr>
        <w:t xml:space="preserve"> tona</w:t>
      </w:r>
      <w:r w:rsidR="006B0D15">
        <w:rPr>
          <w:rFonts w:ascii="Times New Roman" w:eastAsia="Calibri" w:hAnsi="Times New Roman" w:cs="Times New Roman"/>
          <w:iCs/>
          <w:sz w:val="24"/>
          <w:lang w:eastAsia="hr-HR"/>
        </w:rPr>
        <w:t xml:space="preserve"> mješovitog komunalnog otpada, 10.798 tone glomaznog otpada te 11.227 tone papira i kartona i 6.853</w:t>
      </w:r>
      <w:r w:rsidR="001B6C97" w:rsidRPr="00A44C44">
        <w:rPr>
          <w:rFonts w:ascii="Times New Roman" w:eastAsia="Calibri" w:hAnsi="Times New Roman" w:cs="Times New Roman"/>
          <w:iCs/>
          <w:sz w:val="24"/>
          <w:lang w:eastAsia="hr-HR"/>
        </w:rPr>
        <w:t xml:space="preserve"> tone staklene ambalaže. </w:t>
      </w:r>
      <w:r w:rsidR="006B0D15">
        <w:rPr>
          <w:rFonts w:ascii="Times New Roman" w:eastAsia="Calibri" w:hAnsi="Times New Roman" w:cs="Times New Roman"/>
          <w:iCs/>
          <w:sz w:val="24"/>
          <w:lang w:eastAsia="hr-HR"/>
        </w:rPr>
        <w:t xml:space="preserve">Broj odvoza otpada na području Općine iznosi </w:t>
      </w:r>
      <w:r w:rsidR="006B0D15" w:rsidRPr="002D0B88">
        <w:rPr>
          <w:rFonts w:ascii="Times New Roman" w:eastAsia="Calibri" w:hAnsi="Times New Roman" w:cs="Times New Roman"/>
          <w:iCs/>
          <w:sz w:val="24"/>
          <w:lang w:eastAsia="hr-HR"/>
        </w:rPr>
        <w:t xml:space="preserve">26 </w:t>
      </w:r>
      <w:r w:rsidR="006B0D15">
        <w:rPr>
          <w:rFonts w:ascii="Times New Roman" w:eastAsia="Calibri" w:hAnsi="Times New Roman" w:cs="Times New Roman"/>
          <w:iCs/>
          <w:sz w:val="24"/>
          <w:lang w:eastAsia="hr-HR"/>
        </w:rPr>
        <w:t>odvoza godišnje.</w:t>
      </w:r>
      <w:r w:rsidR="00404210">
        <w:rPr>
          <w:rFonts w:ascii="Times New Roman" w:eastAsia="Calibri" w:hAnsi="Times New Roman" w:cs="Times New Roman"/>
          <w:iCs/>
          <w:sz w:val="24"/>
          <w:lang w:eastAsia="hr-HR"/>
        </w:rPr>
        <w:t xml:space="preserve"> U Općini </w:t>
      </w:r>
      <w:proofErr w:type="spellStart"/>
      <w:r w:rsidR="00404210">
        <w:rPr>
          <w:rFonts w:ascii="Times New Roman" w:eastAsia="Calibri" w:hAnsi="Times New Roman" w:cs="Times New Roman"/>
          <w:iCs/>
          <w:sz w:val="24"/>
          <w:lang w:eastAsia="hr-HR"/>
        </w:rPr>
        <w:t>Maruševec</w:t>
      </w:r>
      <w:proofErr w:type="spellEnd"/>
      <w:r w:rsidR="00404210">
        <w:rPr>
          <w:rFonts w:ascii="Times New Roman" w:eastAsia="Calibri" w:hAnsi="Times New Roman" w:cs="Times New Roman"/>
          <w:iCs/>
          <w:sz w:val="24"/>
          <w:lang w:eastAsia="hr-HR"/>
        </w:rPr>
        <w:t xml:space="preserve"> djeluje komunalno poduzeće „Markom“ d.o.o. Poduzeće upravlja grobljem, održava nerazvrstane ceste na području općine, zatim održava ceste zimi</w:t>
      </w:r>
      <w:r w:rsidR="00AC2443">
        <w:rPr>
          <w:rFonts w:ascii="Times New Roman" w:eastAsia="Calibri" w:hAnsi="Times New Roman" w:cs="Times New Roman"/>
          <w:iCs/>
          <w:sz w:val="24"/>
          <w:lang w:eastAsia="hr-HR"/>
        </w:rPr>
        <w:t xml:space="preserve"> i</w:t>
      </w:r>
      <w:r w:rsidR="00404210">
        <w:rPr>
          <w:rFonts w:ascii="Times New Roman" w:eastAsia="Calibri" w:hAnsi="Times New Roman" w:cs="Times New Roman"/>
          <w:iCs/>
          <w:sz w:val="24"/>
          <w:lang w:eastAsia="hr-HR"/>
        </w:rPr>
        <w:t xml:space="preserve"> brine se za uređenje javnih površina. </w:t>
      </w:r>
    </w:p>
    <w:p w14:paraId="212A64C3" w14:textId="77777777" w:rsidR="00BA321B" w:rsidRPr="00A44C44" w:rsidRDefault="00BA321B" w:rsidP="00BA321B"/>
    <w:p w14:paraId="72684136" w14:textId="2A087D61" w:rsidR="0005113A" w:rsidRPr="00A44C44" w:rsidRDefault="0000670E" w:rsidP="0000670E">
      <w:pPr>
        <w:pStyle w:val="Opisslike"/>
      </w:pPr>
      <w:bookmarkStart w:id="27" w:name="_Toc455744737"/>
      <w:r w:rsidRPr="0000670E">
        <w:rPr>
          <w:b/>
        </w:rPr>
        <w:t xml:space="preserve">Grafikon  </w:t>
      </w:r>
      <w:r w:rsidRPr="0000670E">
        <w:rPr>
          <w:b/>
        </w:rPr>
        <w:fldChar w:fldCharType="begin"/>
      </w:r>
      <w:r w:rsidRPr="0000670E">
        <w:rPr>
          <w:b/>
        </w:rPr>
        <w:instrText xml:space="preserve"> SEQ Grafikon_ \* ARABIC </w:instrText>
      </w:r>
      <w:r w:rsidRPr="0000670E">
        <w:rPr>
          <w:b/>
        </w:rPr>
        <w:fldChar w:fldCharType="separate"/>
      </w:r>
      <w:r w:rsidR="00395DBE">
        <w:rPr>
          <w:b/>
          <w:noProof/>
        </w:rPr>
        <w:t>1</w:t>
      </w:r>
      <w:r w:rsidRPr="0000670E">
        <w:rPr>
          <w:b/>
        </w:rPr>
        <w:fldChar w:fldCharType="end"/>
      </w:r>
      <w:r>
        <w:t xml:space="preserve">: </w:t>
      </w:r>
      <w:r w:rsidRPr="00CC1394">
        <w:t>Količina sakupljenog otpada u 2015. godini</w:t>
      </w:r>
      <w:bookmarkEnd w:id="27"/>
    </w:p>
    <w:p w14:paraId="249AB38C" w14:textId="77777777" w:rsidR="001137B6" w:rsidRPr="00A44C44" w:rsidRDefault="00EE61F7" w:rsidP="0005113A">
      <w:pPr>
        <w:autoSpaceDE w:val="0"/>
        <w:autoSpaceDN w:val="0"/>
        <w:adjustRightInd w:val="0"/>
        <w:spacing w:after="0" w:line="360" w:lineRule="auto"/>
        <w:jc w:val="center"/>
        <w:rPr>
          <w:rFonts w:ascii="Times New Roman" w:hAnsi="Times New Roman" w:cs="Times New Roman"/>
          <w:color w:val="000000"/>
          <w:sz w:val="24"/>
          <w:szCs w:val="24"/>
        </w:rPr>
      </w:pPr>
      <w:r w:rsidRPr="00EE61F7">
        <w:rPr>
          <w:noProof/>
          <w:lang w:eastAsia="hr-HR"/>
        </w:rPr>
        <w:drawing>
          <wp:inline distT="0" distB="0" distL="0" distR="0" wp14:anchorId="0A392AD8" wp14:editId="71B7A566">
            <wp:extent cx="5760720" cy="3819525"/>
            <wp:effectExtent l="0" t="0" r="11430" b="9525"/>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E6D04F" w14:textId="77777777" w:rsidR="008576ED" w:rsidRPr="00A44C44" w:rsidRDefault="00BE0013" w:rsidP="0005113A">
      <w:pPr>
        <w:pStyle w:val="Citat"/>
      </w:pPr>
      <w:r>
        <w:t>Izvor: IVKOM d.o.o. Ivanec</w:t>
      </w:r>
      <w:r w:rsidR="002B21C6" w:rsidRPr="00A44C44">
        <w:t>, 2015</w:t>
      </w:r>
      <w:r w:rsidR="00333719" w:rsidRPr="00A44C44">
        <w:t>.</w:t>
      </w:r>
    </w:p>
    <w:p w14:paraId="7AD2475A" w14:textId="77777777" w:rsidR="00AC4FC7" w:rsidRPr="00A44C44" w:rsidRDefault="00AC4FC7" w:rsidP="008576ED">
      <w:pPr>
        <w:spacing w:line="360" w:lineRule="auto"/>
        <w:jc w:val="both"/>
        <w:rPr>
          <w:rFonts w:ascii="Times New Roman" w:hAnsi="Times New Roman" w:cs="Times New Roman"/>
          <w:sz w:val="24"/>
          <w:szCs w:val="24"/>
        </w:rPr>
      </w:pPr>
    </w:p>
    <w:p w14:paraId="70085409" w14:textId="77777777" w:rsidR="00466267" w:rsidRPr="00A44C44" w:rsidRDefault="00887CF2" w:rsidP="00CD229A">
      <w:pPr>
        <w:pStyle w:val="Naslov3"/>
      </w:pPr>
      <w:bookmarkStart w:id="28" w:name="_Toc455987731"/>
      <w:r w:rsidRPr="00A44C44">
        <w:lastRenderedPageBreak/>
        <w:t>Poslovna infrastruktura</w:t>
      </w:r>
      <w:bookmarkEnd w:id="28"/>
    </w:p>
    <w:p w14:paraId="0A8CBF5B" w14:textId="77777777" w:rsidR="002E65B2" w:rsidRDefault="006B0D15" w:rsidP="002E65B2">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 xml:space="preserve">Općina </w:t>
      </w:r>
      <w:proofErr w:type="spellStart"/>
      <w:r>
        <w:rPr>
          <w:rFonts w:ascii="Times New Roman" w:hAnsi="Times New Roman" w:cs="Times New Roman"/>
          <w:sz w:val="24"/>
          <w:szCs w:val="24"/>
        </w:rPr>
        <w:t>Maruševec</w:t>
      </w:r>
      <w:proofErr w:type="spellEnd"/>
      <w:r>
        <w:rPr>
          <w:rFonts w:ascii="Times New Roman" w:hAnsi="Times New Roman" w:cs="Times New Roman"/>
          <w:sz w:val="24"/>
          <w:szCs w:val="24"/>
        </w:rPr>
        <w:t xml:space="preserve"> u </w:t>
      </w:r>
      <w:r w:rsidR="009403D4" w:rsidRPr="00A44C44">
        <w:rPr>
          <w:rFonts w:ascii="Times New Roman" w:hAnsi="Times New Roman" w:cs="Times New Roman"/>
          <w:sz w:val="24"/>
          <w:szCs w:val="24"/>
        </w:rPr>
        <w:t>Prosto</w:t>
      </w:r>
      <w:r>
        <w:rPr>
          <w:rFonts w:ascii="Times New Roman" w:hAnsi="Times New Roman" w:cs="Times New Roman"/>
          <w:sz w:val="24"/>
          <w:szCs w:val="24"/>
        </w:rPr>
        <w:t xml:space="preserve">rnim planom ima predviđeno </w:t>
      </w:r>
      <w:r w:rsidR="002E65B2" w:rsidRPr="002E65B2">
        <w:rPr>
          <w:rFonts w:ascii="Times New Roman" w:hAnsi="Times New Roman" w:cs="Times New Roman"/>
          <w:sz w:val="24"/>
          <w:szCs w:val="24"/>
        </w:rPr>
        <w:t>Zone gospodarske namjene</w:t>
      </w:r>
      <w:r w:rsidR="002E65B2">
        <w:rPr>
          <w:rFonts w:ascii="Times New Roman" w:hAnsi="Times New Roman" w:cs="Times New Roman"/>
          <w:sz w:val="24"/>
          <w:szCs w:val="24"/>
        </w:rPr>
        <w:t xml:space="preserve"> koje su </w:t>
      </w:r>
      <w:r w:rsidR="002E65B2" w:rsidRPr="002E65B2">
        <w:rPr>
          <w:rFonts w:ascii="Times New Roman" w:hAnsi="Times New Roman" w:cs="Times New Roman"/>
          <w:sz w:val="24"/>
          <w:szCs w:val="24"/>
        </w:rPr>
        <w:t xml:space="preserve"> definirane su unutar pet </w:t>
      </w:r>
      <w:r w:rsidR="002E65B2">
        <w:rPr>
          <w:rFonts w:ascii="Times New Roman" w:hAnsi="Times New Roman" w:cs="Times New Roman"/>
          <w:sz w:val="24"/>
          <w:szCs w:val="24"/>
        </w:rPr>
        <w:t xml:space="preserve">(5) naselja i to kao proizvodne </w:t>
      </w:r>
      <w:r w:rsidR="002E65B2" w:rsidRPr="002E65B2">
        <w:rPr>
          <w:rFonts w:ascii="Times New Roman" w:hAnsi="Times New Roman" w:cs="Times New Roman"/>
          <w:sz w:val="24"/>
          <w:szCs w:val="24"/>
        </w:rPr>
        <w:t>zone sa pretežito industrijskom djelatnošću (Do</w:t>
      </w:r>
      <w:r w:rsidR="002E65B2">
        <w:rPr>
          <w:rFonts w:ascii="Times New Roman" w:hAnsi="Times New Roman" w:cs="Times New Roman"/>
          <w:sz w:val="24"/>
          <w:szCs w:val="24"/>
        </w:rPr>
        <w:t xml:space="preserve">nje Ladanje, </w:t>
      </w:r>
      <w:proofErr w:type="spellStart"/>
      <w:r w:rsidR="002E65B2">
        <w:rPr>
          <w:rFonts w:ascii="Times New Roman" w:hAnsi="Times New Roman" w:cs="Times New Roman"/>
          <w:sz w:val="24"/>
          <w:szCs w:val="24"/>
        </w:rPr>
        <w:t>Brodarovec</w:t>
      </w:r>
      <w:proofErr w:type="spellEnd"/>
      <w:r w:rsidR="002E65B2">
        <w:rPr>
          <w:rFonts w:ascii="Times New Roman" w:hAnsi="Times New Roman" w:cs="Times New Roman"/>
          <w:sz w:val="24"/>
          <w:szCs w:val="24"/>
        </w:rPr>
        <w:t xml:space="preserve">) ili sa </w:t>
      </w:r>
      <w:r w:rsidR="002E65B2" w:rsidRPr="002E65B2">
        <w:rPr>
          <w:rFonts w:ascii="Times New Roman" w:hAnsi="Times New Roman" w:cs="Times New Roman"/>
          <w:sz w:val="24"/>
          <w:szCs w:val="24"/>
        </w:rPr>
        <w:t>prevladavajućom djelatnošću malog i srednjeg poduzetništva (</w:t>
      </w:r>
      <w:proofErr w:type="spellStart"/>
      <w:r w:rsidR="002E65B2" w:rsidRPr="002E65B2">
        <w:rPr>
          <w:rFonts w:ascii="Times New Roman" w:hAnsi="Times New Roman" w:cs="Times New Roman"/>
          <w:sz w:val="24"/>
          <w:szCs w:val="24"/>
        </w:rPr>
        <w:t>Jurketinec</w:t>
      </w:r>
      <w:proofErr w:type="spellEnd"/>
      <w:r w:rsidR="002E65B2" w:rsidRPr="002E65B2">
        <w:rPr>
          <w:rFonts w:ascii="Times New Roman" w:hAnsi="Times New Roman" w:cs="Times New Roman"/>
          <w:sz w:val="24"/>
          <w:szCs w:val="24"/>
        </w:rPr>
        <w:t xml:space="preserve">, Greda, </w:t>
      </w:r>
      <w:proofErr w:type="spellStart"/>
      <w:r w:rsidR="002E65B2" w:rsidRPr="002E65B2">
        <w:rPr>
          <w:rFonts w:ascii="Times New Roman" w:hAnsi="Times New Roman" w:cs="Times New Roman"/>
          <w:sz w:val="24"/>
          <w:szCs w:val="24"/>
        </w:rPr>
        <w:t>Selnik</w:t>
      </w:r>
      <w:proofErr w:type="spellEnd"/>
      <w:r w:rsidR="002E65B2" w:rsidRPr="002E65B2">
        <w:rPr>
          <w:rFonts w:ascii="Times New Roman" w:hAnsi="Times New Roman" w:cs="Times New Roman"/>
          <w:sz w:val="24"/>
          <w:szCs w:val="24"/>
        </w:rPr>
        <w:t>).</w:t>
      </w:r>
      <w:r w:rsidR="002E65B2">
        <w:rPr>
          <w:rFonts w:ascii="Times New Roman" w:hAnsi="Times New Roman" w:cs="Times New Roman"/>
          <w:sz w:val="24"/>
          <w:szCs w:val="24"/>
        </w:rPr>
        <w:t xml:space="preserve"> </w:t>
      </w:r>
    </w:p>
    <w:p w14:paraId="5495B0B1" w14:textId="6AC32A76" w:rsidR="002E65B2" w:rsidRPr="002E65B2" w:rsidRDefault="002E65B2" w:rsidP="002E65B2">
      <w:pPr>
        <w:spacing w:before="120" w:line="360" w:lineRule="auto"/>
        <w:jc w:val="both"/>
        <w:rPr>
          <w:rFonts w:ascii="Times New Roman" w:hAnsi="Times New Roman" w:cs="Times New Roman"/>
          <w:sz w:val="24"/>
          <w:szCs w:val="24"/>
        </w:rPr>
      </w:pPr>
      <w:r w:rsidRPr="002E65B2">
        <w:rPr>
          <w:rFonts w:ascii="Times New Roman" w:hAnsi="Times New Roman" w:cs="Times New Roman"/>
          <w:sz w:val="24"/>
          <w:szCs w:val="24"/>
        </w:rPr>
        <w:t>Zone gospodarske djelatnosti sa prevladavajuć</w:t>
      </w:r>
      <w:r>
        <w:rPr>
          <w:rFonts w:ascii="Times New Roman" w:hAnsi="Times New Roman" w:cs="Times New Roman"/>
          <w:sz w:val="24"/>
          <w:szCs w:val="24"/>
        </w:rPr>
        <w:t xml:space="preserve">om djelatnošću malog i srednjeg </w:t>
      </w:r>
      <w:r w:rsidRPr="002E65B2">
        <w:rPr>
          <w:rFonts w:ascii="Times New Roman" w:hAnsi="Times New Roman" w:cs="Times New Roman"/>
          <w:sz w:val="24"/>
          <w:szCs w:val="24"/>
        </w:rPr>
        <w:t xml:space="preserve">poduzetništva definirane su na području naselja </w:t>
      </w:r>
      <w:proofErr w:type="spellStart"/>
      <w:r w:rsidRPr="002E65B2">
        <w:rPr>
          <w:rFonts w:ascii="Times New Roman" w:hAnsi="Times New Roman" w:cs="Times New Roman"/>
          <w:sz w:val="24"/>
          <w:szCs w:val="24"/>
        </w:rPr>
        <w:t>Ju</w:t>
      </w:r>
      <w:r>
        <w:rPr>
          <w:rFonts w:ascii="Times New Roman" w:hAnsi="Times New Roman" w:cs="Times New Roman"/>
          <w:sz w:val="24"/>
          <w:szCs w:val="24"/>
        </w:rPr>
        <w:t>rketinec</w:t>
      </w:r>
      <w:proofErr w:type="spellEnd"/>
      <w:r>
        <w:rPr>
          <w:rFonts w:ascii="Times New Roman" w:hAnsi="Times New Roman" w:cs="Times New Roman"/>
          <w:sz w:val="24"/>
          <w:szCs w:val="24"/>
        </w:rPr>
        <w:t xml:space="preserve">, Greda i </w:t>
      </w:r>
      <w:proofErr w:type="spellStart"/>
      <w:r>
        <w:rPr>
          <w:rFonts w:ascii="Times New Roman" w:hAnsi="Times New Roman" w:cs="Times New Roman"/>
          <w:sz w:val="24"/>
          <w:szCs w:val="24"/>
        </w:rPr>
        <w:t>Selnik</w:t>
      </w:r>
      <w:proofErr w:type="spellEnd"/>
      <w:r>
        <w:rPr>
          <w:rFonts w:ascii="Times New Roman" w:hAnsi="Times New Roman" w:cs="Times New Roman"/>
          <w:sz w:val="24"/>
          <w:szCs w:val="24"/>
        </w:rPr>
        <w:t xml:space="preserve">. </w:t>
      </w:r>
      <w:r w:rsidRPr="002E65B2">
        <w:rPr>
          <w:rFonts w:ascii="Times New Roman" w:hAnsi="Times New Roman" w:cs="Times New Roman"/>
          <w:sz w:val="24"/>
          <w:szCs w:val="24"/>
        </w:rPr>
        <w:t xml:space="preserve">Zona u naselju </w:t>
      </w:r>
      <w:proofErr w:type="spellStart"/>
      <w:r w:rsidRPr="002E65B2">
        <w:rPr>
          <w:rFonts w:ascii="Times New Roman" w:hAnsi="Times New Roman" w:cs="Times New Roman"/>
          <w:sz w:val="24"/>
          <w:szCs w:val="24"/>
        </w:rPr>
        <w:t>Jurketinec</w:t>
      </w:r>
      <w:proofErr w:type="spellEnd"/>
      <w:r w:rsidRPr="002E65B2">
        <w:rPr>
          <w:rFonts w:ascii="Times New Roman" w:hAnsi="Times New Roman" w:cs="Times New Roman"/>
          <w:sz w:val="24"/>
          <w:szCs w:val="24"/>
        </w:rPr>
        <w:t xml:space="preserve"> je novoformirana zona u </w:t>
      </w:r>
      <w:r>
        <w:rPr>
          <w:rFonts w:ascii="Times New Roman" w:hAnsi="Times New Roman" w:cs="Times New Roman"/>
          <w:sz w:val="24"/>
          <w:szCs w:val="24"/>
        </w:rPr>
        <w:t xml:space="preserve">svrhu formiranja distributivnog </w:t>
      </w:r>
      <w:r w:rsidRPr="002E65B2">
        <w:rPr>
          <w:rFonts w:ascii="Times New Roman" w:hAnsi="Times New Roman" w:cs="Times New Roman"/>
          <w:sz w:val="24"/>
          <w:szCs w:val="24"/>
        </w:rPr>
        <w:t xml:space="preserve">centra za poljoprivredne proizvode i izgradnju građevina za </w:t>
      </w:r>
      <w:proofErr w:type="spellStart"/>
      <w:r w:rsidRPr="002E65B2">
        <w:rPr>
          <w:rFonts w:ascii="Times New Roman" w:hAnsi="Times New Roman" w:cs="Times New Roman"/>
          <w:sz w:val="24"/>
          <w:szCs w:val="24"/>
        </w:rPr>
        <w:t>sm</w:t>
      </w:r>
      <w:r>
        <w:rPr>
          <w:rFonts w:ascii="Times New Roman" w:hAnsi="Times New Roman" w:cs="Times New Roman"/>
          <w:sz w:val="24"/>
          <w:szCs w:val="24"/>
        </w:rPr>
        <w:t>ještavanje</w:t>
      </w:r>
      <w:proofErr w:type="spellEnd"/>
      <w:r>
        <w:rPr>
          <w:rFonts w:ascii="Times New Roman" w:hAnsi="Times New Roman" w:cs="Times New Roman"/>
          <w:sz w:val="24"/>
          <w:szCs w:val="24"/>
        </w:rPr>
        <w:t xml:space="preserve"> istih. U sklopu zone </w:t>
      </w:r>
      <w:r w:rsidRPr="002E65B2">
        <w:rPr>
          <w:rFonts w:ascii="Times New Roman" w:hAnsi="Times New Roman" w:cs="Times New Roman"/>
          <w:sz w:val="24"/>
          <w:szCs w:val="24"/>
        </w:rPr>
        <w:t xml:space="preserve">moguće je i </w:t>
      </w:r>
      <w:proofErr w:type="spellStart"/>
      <w:r w:rsidRPr="002E65B2">
        <w:rPr>
          <w:rFonts w:ascii="Times New Roman" w:hAnsi="Times New Roman" w:cs="Times New Roman"/>
          <w:sz w:val="24"/>
          <w:szCs w:val="24"/>
        </w:rPr>
        <w:t>smještavanje</w:t>
      </w:r>
      <w:proofErr w:type="spellEnd"/>
      <w:r w:rsidRPr="002E65B2">
        <w:rPr>
          <w:rFonts w:ascii="Times New Roman" w:hAnsi="Times New Roman" w:cs="Times New Roman"/>
          <w:sz w:val="24"/>
          <w:szCs w:val="24"/>
        </w:rPr>
        <w:t xml:space="preserve"> proizvodnih pogona u vidu mal</w:t>
      </w:r>
      <w:r>
        <w:rPr>
          <w:rFonts w:ascii="Times New Roman" w:hAnsi="Times New Roman" w:cs="Times New Roman"/>
          <w:sz w:val="24"/>
          <w:szCs w:val="24"/>
        </w:rPr>
        <w:t xml:space="preserve">og i srednjeg poduzetništva za </w:t>
      </w:r>
      <w:r w:rsidRPr="002E65B2">
        <w:rPr>
          <w:rFonts w:ascii="Times New Roman" w:hAnsi="Times New Roman" w:cs="Times New Roman"/>
          <w:sz w:val="24"/>
          <w:szCs w:val="24"/>
        </w:rPr>
        <w:t>preradu poljoprivrednih proizvoda, ali i proizvodnih</w:t>
      </w:r>
      <w:r>
        <w:rPr>
          <w:rFonts w:ascii="Times New Roman" w:hAnsi="Times New Roman" w:cs="Times New Roman"/>
          <w:sz w:val="24"/>
          <w:szCs w:val="24"/>
        </w:rPr>
        <w:t xml:space="preserve"> pogona u vidu malog i srednjeg </w:t>
      </w:r>
      <w:r w:rsidRPr="002E65B2">
        <w:rPr>
          <w:rFonts w:ascii="Times New Roman" w:hAnsi="Times New Roman" w:cs="Times New Roman"/>
          <w:sz w:val="24"/>
          <w:szCs w:val="24"/>
        </w:rPr>
        <w:t>poduzetništva koji nisu vezani na poljoprivrednu djelat</w:t>
      </w:r>
      <w:r>
        <w:rPr>
          <w:rFonts w:ascii="Times New Roman" w:hAnsi="Times New Roman" w:cs="Times New Roman"/>
          <w:sz w:val="24"/>
          <w:szCs w:val="24"/>
        </w:rPr>
        <w:t xml:space="preserve">nost. Površina zone je 2,19 ha. </w:t>
      </w:r>
      <w:r w:rsidRPr="002E65B2">
        <w:rPr>
          <w:rFonts w:ascii="Times New Roman" w:hAnsi="Times New Roman" w:cs="Times New Roman"/>
          <w:sz w:val="24"/>
          <w:szCs w:val="24"/>
        </w:rPr>
        <w:t xml:space="preserve">Zona u naselju Greda je novoformirana zona sa </w:t>
      </w:r>
      <w:r>
        <w:rPr>
          <w:rFonts w:ascii="Times New Roman" w:hAnsi="Times New Roman" w:cs="Times New Roman"/>
          <w:sz w:val="24"/>
          <w:szCs w:val="24"/>
        </w:rPr>
        <w:t xml:space="preserve">postojećim građevinama pekarske </w:t>
      </w:r>
      <w:r w:rsidRPr="002E65B2">
        <w:rPr>
          <w:rFonts w:ascii="Times New Roman" w:hAnsi="Times New Roman" w:cs="Times New Roman"/>
          <w:sz w:val="24"/>
          <w:szCs w:val="24"/>
        </w:rPr>
        <w:t>djelatnosti, odnosno sa proizvodnjom i prodajom pekarskih i sl</w:t>
      </w:r>
      <w:r>
        <w:rPr>
          <w:rFonts w:ascii="Times New Roman" w:hAnsi="Times New Roman" w:cs="Times New Roman"/>
          <w:sz w:val="24"/>
          <w:szCs w:val="24"/>
        </w:rPr>
        <w:t xml:space="preserve">astičarskih proizvoda. Površina </w:t>
      </w:r>
      <w:r w:rsidRPr="002E65B2">
        <w:rPr>
          <w:rFonts w:ascii="Times New Roman" w:hAnsi="Times New Roman" w:cs="Times New Roman"/>
          <w:sz w:val="24"/>
          <w:szCs w:val="24"/>
        </w:rPr>
        <w:t>zone je 0,46 ha.</w:t>
      </w:r>
    </w:p>
    <w:p w14:paraId="0DA85DB5" w14:textId="691EB81D" w:rsidR="00D15885" w:rsidRDefault="002E65B2" w:rsidP="006A0A5B">
      <w:pPr>
        <w:spacing w:before="120" w:line="360" w:lineRule="auto"/>
        <w:jc w:val="both"/>
        <w:rPr>
          <w:rFonts w:ascii="Times New Roman" w:hAnsi="Times New Roman" w:cs="Times New Roman"/>
          <w:sz w:val="24"/>
          <w:szCs w:val="24"/>
        </w:rPr>
      </w:pPr>
      <w:r w:rsidRPr="002E65B2">
        <w:rPr>
          <w:rFonts w:ascii="Times New Roman" w:hAnsi="Times New Roman" w:cs="Times New Roman"/>
          <w:sz w:val="24"/>
          <w:szCs w:val="24"/>
        </w:rPr>
        <w:t xml:space="preserve">Zona u naselju </w:t>
      </w:r>
      <w:proofErr w:type="spellStart"/>
      <w:r w:rsidRPr="002E65B2">
        <w:rPr>
          <w:rFonts w:ascii="Times New Roman" w:hAnsi="Times New Roman" w:cs="Times New Roman"/>
          <w:sz w:val="24"/>
          <w:szCs w:val="24"/>
        </w:rPr>
        <w:t>Selnik</w:t>
      </w:r>
      <w:proofErr w:type="spellEnd"/>
      <w:r w:rsidRPr="002E65B2">
        <w:rPr>
          <w:rFonts w:ascii="Times New Roman" w:hAnsi="Times New Roman" w:cs="Times New Roman"/>
          <w:sz w:val="24"/>
          <w:szCs w:val="24"/>
        </w:rPr>
        <w:t xml:space="preserve"> postojeć</w:t>
      </w:r>
      <w:r w:rsidR="0070507C">
        <w:rPr>
          <w:rFonts w:ascii="Times New Roman" w:hAnsi="Times New Roman" w:cs="Times New Roman"/>
          <w:sz w:val="24"/>
          <w:szCs w:val="24"/>
        </w:rPr>
        <w:t xml:space="preserve">a je zona, realizirana u dijelu površine 3,64 ha. </w:t>
      </w:r>
      <w:r w:rsidR="0070507C" w:rsidRPr="002D0B88">
        <w:rPr>
          <w:rFonts w:ascii="Times New Roman" w:hAnsi="Times New Roman" w:cs="Times New Roman"/>
          <w:sz w:val="24"/>
          <w:szCs w:val="24"/>
        </w:rPr>
        <w:t>Infrastrukturna opremljenost zone je  djelomičn</w:t>
      </w:r>
      <w:r w:rsidR="00AC2443" w:rsidRPr="002D0B88">
        <w:rPr>
          <w:rFonts w:ascii="Times New Roman" w:hAnsi="Times New Roman" w:cs="Times New Roman"/>
          <w:sz w:val="24"/>
          <w:szCs w:val="24"/>
        </w:rPr>
        <w:t>a</w:t>
      </w:r>
      <w:r w:rsidR="0070507C" w:rsidRPr="002D0B88">
        <w:rPr>
          <w:rFonts w:ascii="Times New Roman" w:hAnsi="Times New Roman" w:cs="Times New Roman"/>
          <w:sz w:val="24"/>
          <w:szCs w:val="24"/>
        </w:rPr>
        <w:t>, odnosno</w:t>
      </w:r>
      <w:r w:rsidR="00AC2443" w:rsidRPr="002D0B88">
        <w:rPr>
          <w:rFonts w:ascii="Times New Roman" w:hAnsi="Times New Roman" w:cs="Times New Roman"/>
          <w:sz w:val="24"/>
          <w:szCs w:val="24"/>
        </w:rPr>
        <w:t xml:space="preserve"> cca</w:t>
      </w:r>
      <w:r w:rsidR="0070507C" w:rsidRPr="002D0B88">
        <w:rPr>
          <w:rFonts w:ascii="Times New Roman" w:hAnsi="Times New Roman" w:cs="Times New Roman"/>
          <w:sz w:val="24"/>
          <w:szCs w:val="24"/>
        </w:rPr>
        <w:t xml:space="preserve"> </w:t>
      </w:r>
      <w:r w:rsidR="00A314F7" w:rsidRPr="002D0B88">
        <w:rPr>
          <w:rFonts w:ascii="Times New Roman" w:hAnsi="Times New Roman" w:cs="Times New Roman"/>
          <w:sz w:val="24"/>
          <w:szCs w:val="24"/>
        </w:rPr>
        <w:t xml:space="preserve"> 80%. Zona nije pokrivena plinskom mrežom i nema asfaltiranu prometnicu</w:t>
      </w:r>
      <w:r w:rsidR="0070507C" w:rsidRPr="002D0B88">
        <w:rPr>
          <w:rFonts w:ascii="Times New Roman" w:hAnsi="Times New Roman" w:cs="Times New Roman"/>
          <w:sz w:val="24"/>
          <w:szCs w:val="24"/>
        </w:rPr>
        <w:t xml:space="preserve"> </w:t>
      </w:r>
      <w:r w:rsidR="00A314F7" w:rsidRPr="002D0B88">
        <w:rPr>
          <w:rFonts w:ascii="Times New Roman" w:hAnsi="Times New Roman" w:cs="Times New Roman"/>
          <w:sz w:val="24"/>
          <w:szCs w:val="24"/>
        </w:rPr>
        <w:t xml:space="preserve">te </w:t>
      </w:r>
      <w:r w:rsidR="0070507C" w:rsidRPr="002D0B88">
        <w:rPr>
          <w:rFonts w:ascii="Times New Roman" w:hAnsi="Times New Roman" w:cs="Times New Roman"/>
          <w:sz w:val="24"/>
          <w:szCs w:val="24"/>
        </w:rPr>
        <w:t xml:space="preserve">nije popunjena. </w:t>
      </w:r>
      <w:r w:rsidR="006A0A5B" w:rsidRPr="002D0B88">
        <w:rPr>
          <w:rFonts w:ascii="Times New Roman" w:hAnsi="Times New Roman" w:cs="Times New Roman"/>
          <w:sz w:val="24"/>
          <w:szCs w:val="24"/>
        </w:rPr>
        <w:t xml:space="preserve">U </w:t>
      </w:r>
      <w:r w:rsidR="006A0A5B" w:rsidRPr="006A0A5B">
        <w:rPr>
          <w:rFonts w:ascii="Times New Roman" w:hAnsi="Times New Roman" w:cs="Times New Roman"/>
          <w:sz w:val="24"/>
          <w:szCs w:val="24"/>
        </w:rPr>
        <w:t xml:space="preserve">okruženju dvorca </w:t>
      </w:r>
      <w:proofErr w:type="spellStart"/>
      <w:r w:rsidR="006A0A5B" w:rsidRPr="006A0A5B">
        <w:rPr>
          <w:rFonts w:ascii="Times New Roman" w:hAnsi="Times New Roman" w:cs="Times New Roman"/>
          <w:sz w:val="24"/>
          <w:szCs w:val="24"/>
        </w:rPr>
        <w:t>Maruševec</w:t>
      </w:r>
      <w:proofErr w:type="spellEnd"/>
      <w:r w:rsidR="006A0A5B" w:rsidRPr="006A0A5B">
        <w:rPr>
          <w:rFonts w:ascii="Times New Roman" w:hAnsi="Times New Roman" w:cs="Times New Roman"/>
          <w:sz w:val="24"/>
          <w:szCs w:val="24"/>
        </w:rPr>
        <w:t xml:space="preserve">, u naselju </w:t>
      </w:r>
      <w:proofErr w:type="spellStart"/>
      <w:r w:rsidR="006A0A5B" w:rsidRPr="006A0A5B">
        <w:rPr>
          <w:rFonts w:ascii="Times New Roman" w:hAnsi="Times New Roman" w:cs="Times New Roman"/>
          <w:sz w:val="24"/>
          <w:szCs w:val="24"/>
        </w:rPr>
        <w:t>Maruševec</w:t>
      </w:r>
      <w:proofErr w:type="spellEnd"/>
      <w:r w:rsidR="006A0A5B" w:rsidRPr="006A0A5B">
        <w:rPr>
          <w:rFonts w:ascii="Times New Roman" w:hAnsi="Times New Roman" w:cs="Times New Roman"/>
          <w:sz w:val="24"/>
          <w:szCs w:val="24"/>
        </w:rPr>
        <w:t>, definirana je zona ugostiteljsko</w:t>
      </w:r>
      <w:r w:rsidR="006A0A5B">
        <w:rPr>
          <w:rFonts w:ascii="Times New Roman" w:hAnsi="Times New Roman" w:cs="Times New Roman"/>
          <w:sz w:val="24"/>
          <w:szCs w:val="24"/>
        </w:rPr>
        <w:t xml:space="preserve"> turističke </w:t>
      </w:r>
      <w:r w:rsidR="006A0A5B" w:rsidRPr="006A0A5B">
        <w:rPr>
          <w:rFonts w:ascii="Times New Roman" w:hAnsi="Times New Roman" w:cs="Times New Roman"/>
          <w:sz w:val="24"/>
          <w:szCs w:val="24"/>
        </w:rPr>
        <w:t>djelatnosti za potrebe razvoja elitnog turizma sa</w:t>
      </w:r>
      <w:r w:rsidR="006A0A5B">
        <w:rPr>
          <w:rFonts w:ascii="Times New Roman" w:hAnsi="Times New Roman" w:cs="Times New Roman"/>
          <w:sz w:val="24"/>
          <w:szCs w:val="24"/>
        </w:rPr>
        <w:t xml:space="preserve"> prenamjenom dvorca u hotel, te </w:t>
      </w:r>
      <w:r w:rsidR="006A0A5B" w:rsidRPr="006A0A5B">
        <w:rPr>
          <w:rFonts w:ascii="Times New Roman" w:hAnsi="Times New Roman" w:cs="Times New Roman"/>
          <w:sz w:val="24"/>
          <w:szCs w:val="24"/>
        </w:rPr>
        <w:t>izgradnju inih smještajnih sadržaja i svim pratećim hote</w:t>
      </w:r>
      <w:r w:rsidR="006A0A5B">
        <w:rPr>
          <w:rFonts w:ascii="Times New Roman" w:hAnsi="Times New Roman" w:cs="Times New Roman"/>
          <w:sz w:val="24"/>
          <w:szCs w:val="24"/>
        </w:rPr>
        <w:t xml:space="preserve">lsko-ugostiteljskim sadržajima. </w:t>
      </w:r>
      <w:r w:rsidR="006A0A5B" w:rsidRPr="006A0A5B">
        <w:rPr>
          <w:rFonts w:ascii="Times New Roman" w:hAnsi="Times New Roman" w:cs="Times New Roman"/>
          <w:sz w:val="24"/>
          <w:szCs w:val="24"/>
        </w:rPr>
        <w:t>Ukupna površ</w:t>
      </w:r>
      <w:r w:rsidR="006A0A5B">
        <w:rPr>
          <w:rFonts w:ascii="Times New Roman" w:hAnsi="Times New Roman" w:cs="Times New Roman"/>
          <w:sz w:val="24"/>
          <w:szCs w:val="24"/>
        </w:rPr>
        <w:t xml:space="preserve">ina predmetne zone je 14,22 ha. </w:t>
      </w:r>
      <w:r w:rsidR="006A0A5B" w:rsidRPr="006A0A5B">
        <w:rPr>
          <w:rFonts w:ascii="Times New Roman" w:hAnsi="Times New Roman" w:cs="Times New Roman"/>
          <w:sz w:val="24"/>
          <w:szCs w:val="24"/>
        </w:rPr>
        <w:t>Zona gospodarske namjene s pretežito ugostiteljsko-tur</w:t>
      </w:r>
      <w:r w:rsidR="006A0A5B">
        <w:rPr>
          <w:rFonts w:ascii="Times New Roman" w:hAnsi="Times New Roman" w:cs="Times New Roman"/>
          <w:sz w:val="24"/>
          <w:szCs w:val="24"/>
        </w:rPr>
        <w:t xml:space="preserve">ističkom djelatnošću definirana </w:t>
      </w:r>
      <w:r w:rsidR="006A0A5B" w:rsidRPr="006A0A5B">
        <w:rPr>
          <w:rFonts w:ascii="Times New Roman" w:hAnsi="Times New Roman" w:cs="Times New Roman"/>
          <w:sz w:val="24"/>
          <w:szCs w:val="24"/>
        </w:rPr>
        <w:t xml:space="preserve">je u naselju </w:t>
      </w:r>
      <w:proofErr w:type="spellStart"/>
      <w:r w:rsidR="006A0A5B" w:rsidRPr="006A0A5B">
        <w:rPr>
          <w:rFonts w:ascii="Times New Roman" w:hAnsi="Times New Roman" w:cs="Times New Roman"/>
          <w:sz w:val="24"/>
          <w:szCs w:val="24"/>
        </w:rPr>
        <w:t>Čalinec</w:t>
      </w:r>
      <w:proofErr w:type="spellEnd"/>
      <w:r w:rsidR="006A0A5B" w:rsidRPr="006A0A5B">
        <w:rPr>
          <w:rFonts w:ascii="Times New Roman" w:hAnsi="Times New Roman" w:cs="Times New Roman"/>
          <w:sz w:val="24"/>
          <w:szCs w:val="24"/>
        </w:rPr>
        <w:t xml:space="preserve"> na području gdje se nalazi postojeća lov</w:t>
      </w:r>
      <w:r w:rsidR="006A0A5B">
        <w:rPr>
          <w:rFonts w:ascii="Times New Roman" w:hAnsi="Times New Roman" w:cs="Times New Roman"/>
          <w:sz w:val="24"/>
          <w:szCs w:val="24"/>
        </w:rPr>
        <w:t xml:space="preserve">ačka kuća. Zona je namijenjena </w:t>
      </w:r>
      <w:r w:rsidR="006A0A5B" w:rsidRPr="006A0A5B">
        <w:rPr>
          <w:rFonts w:ascii="Times New Roman" w:hAnsi="Times New Roman" w:cs="Times New Roman"/>
          <w:sz w:val="24"/>
          <w:szCs w:val="24"/>
        </w:rPr>
        <w:t>aktivnostima lovačkog društva (lov na glinene golubo</w:t>
      </w:r>
      <w:r w:rsidR="006A0A5B">
        <w:rPr>
          <w:rFonts w:ascii="Times New Roman" w:hAnsi="Times New Roman" w:cs="Times New Roman"/>
          <w:sz w:val="24"/>
          <w:szCs w:val="24"/>
        </w:rPr>
        <w:t xml:space="preserve">ve, mogućnost uzgoja divljači u </w:t>
      </w:r>
      <w:r w:rsidR="006A0A5B" w:rsidRPr="006A0A5B">
        <w:rPr>
          <w:rFonts w:ascii="Times New Roman" w:hAnsi="Times New Roman" w:cs="Times New Roman"/>
          <w:sz w:val="24"/>
          <w:szCs w:val="24"/>
        </w:rPr>
        <w:t>okruženju i sl.) uz mogućnost da se predmetni prostor</w:t>
      </w:r>
      <w:r w:rsidR="006A0A5B">
        <w:rPr>
          <w:rFonts w:ascii="Times New Roman" w:hAnsi="Times New Roman" w:cs="Times New Roman"/>
          <w:sz w:val="24"/>
          <w:szCs w:val="24"/>
        </w:rPr>
        <w:t xml:space="preserve"> ponudi i široj javnosti u vidu </w:t>
      </w:r>
      <w:r w:rsidR="006A0A5B" w:rsidRPr="006A0A5B">
        <w:rPr>
          <w:rFonts w:ascii="Times New Roman" w:hAnsi="Times New Roman" w:cs="Times New Roman"/>
          <w:sz w:val="24"/>
          <w:szCs w:val="24"/>
        </w:rPr>
        <w:t>ugostiteljsko-turističkih sadržaja. Površina zone je 0,13 ha.</w:t>
      </w:r>
    </w:p>
    <w:p w14:paraId="0F1F8F58" w14:textId="77777777" w:rsidR="0070507C" w:rsidRPr="0070507C" w:rsidRDefault="0070507C" w:rsidP="0070507C">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 xml:space="preserve"> Općina </w:t>
      </w:r>
      <w:proofErr w:type="spellStart"/>
      <w:r>
        <w:rPr>
          <w:rFonts w:ascii="Times New Roman" w:hAnsi="Times New Roman" w:cs="Times New Roman"/>
          <w:sz w:val="24"/>
          <w:szCs w:val="24"/>
        </w:rPr>
        <w:t>Maruševec</w:t>
      </w:r>
      <w:proofErr w:type="spellEnd"/>
      <w:r>
        <w:rPr>
          <w:rFonts w:ascii="Times New Roman" w:hAnsi="Times New Roman" w:cs="Times New Roman"/>
          <w:sz w:val="24"/>
          <w:szCs w:val="24"/>
        </w:rPr>
        <w:t xml:space="preserve"> potiče razvoj gospodarstva kroz različita oslobađanja  kao što je o</w:t>
      </w:r>
      <w:r w:rsidRPr="0070507C">
        <w:rPr>
          <w:rFonts w:ascii="Times New Roman" w:hAnsi="Times New Roman" w:cs="Times New Roman"/>
          <w:sz w:val="24"/>
          <w:szCs w:val="24"/>
        </w:rPr>
        <w:t>slobođenje do 50% visine komunalne naknade za investitore gradnje poslovnih prostora koji služe za proizvodnje djelatnosti i to u prve tr</w:t>
      </w:r>
      <w:r w:rsidR="00D15885">
        <w:rPr>
          <w:rFonts w:ascii="Times New Roman" w:hAnsi="Times New Roman" w:cs="Times New Roman"/>
          <w:sz w:val="24"/>
          <w:szCs w:val="24"/>
        </w:rPr>
        <w:t>i godine od početka proizvodnje te d</w:t>
      </w:r>
      <w:r w:rsidRPr="0070507C">
        <w:rPr>
          <w:rFonts w:ascii="Times New Roman" w:hAnsi="Times New Roman" w:cs="Times New Roman"/>
          <w:sz w:val="24"/>
          <w:szCs w:val="24"/>
        </w:rPr>
        <w:t xml:space="preserve">jelomično </w:t>
      </w:r>
      <w:r w:rsidRPr="0070507C">
        <w:rPr>
          <w:rFonts w:ascii="Times New Roman" w:hAnsi="Times New Roman" w:cs="Times New Roman"/>
          <w:sz w:val="24"/>
          <w:szCs w:val="24"/>
        </w:rPr>
        <w:lastRenderedPageBreak/>
        <w:t xml:space="preserve">oslobađanje od plaćanja komunalnog doprinosa investitora gradnje poslovnih prostora od interesa za Općinu </w:t>
      </w:r>
      <w:proofErr w:type="spellStart"/>
      <w:r w:rsidRPr="0070507C">
        <w:rPr>
          <w:rFonts w:ascii="Times New Roman" w:hAnsi="Times New Roman" w:cs="Times New Roman"/>
          <w:sz w:val="24"/>
          <w:szCs w:val="24"/>
        </w:rPr>
        <w:t>Maruševec</w:t>
      </w:r>
      <w:proofErr w:type="spellEnd"/>
      <w:r w:rsidRPr="0070507C">
        <w:rPr>
          <w:rFonts w:ascii="Times New Roman" w:hAnsi="Times New Roman" w:cs="Times New Roman"/>
          <w:sz w:val="24"/>
          <w:szCs w:val="24"/>
        </w:rPr>
        <w:t>.</w:t>
      </w:r>
      <w:r w:rsidR="006A0A5B">
        <w:rPr>
          <w:rStyle w:val="Referencafusnote"/>
          <w:rFonts w:ascii="Times New Roman" w:hAnsi="Times New Roman" w:cs="Times New Roman"/>
          <w:sz w:val="24"/>
          <w:szCs w:val="24"/>
        </w:rPr>
        <w:footnoteReference w:id="7"/>
      </w:r>
    </w:p>
    <w:p w14:paraId="2A4A5BF9" w14:textId="6FB275A0" w:rsidR="001111ED" w:rsidRDefault="009403D4" w:rsidP="009403D4">
      <w:pPr>
        <w:spacing w:before="120" w:line="360" w:lineRule="auto"/>
        <w:jc w:val="both"/>
        <w:rPr>
          <w:rFonts w:ascii="Times New Roman" w:hAnsi="Times New Roman" w:cs="Times New Roman"/>
          <w:sz w:val="24"/>
          <w:szCs w:val="24"/>
        </w:rPr>
      </w:pPr>
      <w:r w:rsidRPr="00A44C44">
        <w:rPr>
          <w:rFonts w:ascii="Times New Roman" w:hAnsi="Times New Roman" w:cs="Times New Roman"/>
          <w:sz w:val="24"/>
          <w:szCs w:val="24"/>
        </w:rPr>
        <w:t>Razvoj poslovne  infrastrukture doprinijet će se intenzivnijem privlačenju investitora koji će u suradnji s domaćim poduzetnicima aktivirati lokalne resurse, z</w:t>
      </w:r>
      <w:r w:rsidR="0019145E">
        <w:rPr>
          <w:rFonts w:ascii="Times New Roman" w:hAnsi="Times New Roman" w:cs="Times New Roman"/>
          <w:sz w:val="24"/>
          <w:szCs w:val="24"/>
        </w:rPr>
        <w:t xml:space="preserve">aposliti dio stanovnika općine </w:t>
      </w:r>
      <w:proofErr w:type="spellStart"/>
      <w:r w:rsidR="0019145E">
        <w:rPr>
          <w:rFonts w:ascii="Times New Roman" w:hAnsi="Times New Roman" w:cs="Times New Roman"/>
          <w:sz w:val="24"/>
          <w:szCs w:val="24"/>
        </w:rPr>
        <w:t>Maruševec</w:t>
      </w:r>
      <w:proofErr w:type="spellEnd"/>
      <w:r w:rsidRPr="00A44C44">
        <w:rPr>
          <w:rFonts w:ascii="Times New Roman" w:hAnsi="Times New Roman" w:cs="Times New Roman"/>
          <w:sz w:val="24"/>
          <w:szCs w:val="24"/>
        </w:rPr>
        <w:t xml:space="preserve"> te potaknuti ostanak mladih ljudi u općini.</w:t>
      </w:r>
    </w:p>
    <w:p w14:paraId="34987A3F" w14:textId="048504DE" w:rsidR="001111ED" w:rsidRDefault="001111ED" w:rsidP="009403D4">
      <w:pPr>
        <w:spacing w:before="120" w:line="360" w:lineRule="auto"/>
        <w:jc w:val="both"/>
        <w:rPr>
          <w:rFonts w:ascii="Times New Roman" w:hAnsi="Times New Roman" w:cs="Times New Roman"/>
          <w:sz w:val="24"/>
          <w:szCs w:val="24"/>
        </w:rPr>
      </w:pPr>
    </w:p>
    <w:p w14:paraId="2D90736E" w14:textId="6DB79B91" w:rsidR="001111ED" w:rsidRDefault="001111ED" w:rsidP="001111ED">
      <w:pPr>
        <w:pStyle w:val="Opisslike"/>
        <w:rPr>
          <w:rFonts w:ascii="Times New Roman" w:hAnsi="Times New Roman"/>
          <w:sz w:val="24"/>
          <w:szCs w:val="24"/>
        </w:rPr>
      </w:pPr>
      <w:bookmarkStart w:id="29" w:name="_Toc455987782"/>
      <w:r w:rsidRPr="00DB652A">
        <w:rPr>
          <w:b/>
        </w:rPr>
        <w:t xml:space="preserve">Slika </w:t>
      </w:r>
      <w:r w:rsidRPr="00DB652A">
        <w:rPr>
          <w:b/>
        </w:rPr>
        <w:fldChar w:fldCharType="begin"/>
      </w:r>
      <w:r w:rsidRPr="00DB652A">
        <w:rPr>
          <w:b/>
        </w:rPr>
        <w:instrText xml:space="preserve"> SEQ Slika \* ARABIC </w:instrText>
      </w:r>
      <w:r w:rsidRPr="00DB652A">
        <w:rPr>
          <w:b/>
        </w:rPr>
        <w:fldChar w:fldCharType="separate"/>
      </w:r>
      <w:r w:rsidR="00395DBE">
        <w:rPr>
          <w:b/>
          <w:noProof/>
        </w:rPr>
        <w:t>6</w:t>
      </w:r>
      <w:r w:rsidRPr="00DB652A">
        <w:rPr>
          <w:b/>
        </w:rPr>
        <w:fldChar w:fldCharType="end"/>
      </w:r>
      <w:r>
        <w:t>: Pod</w:t>
      </w:r>
      <w:r w:rsidR="001A713B">
        <w:t>u</w:t>
      </w:r>
      <w:r>
        <w:t>zetnička zona "</w:t>
      </w:r>
      <w:proofErr w:type="spellStart"/>
      <w:r>
        <w:t>Selnik</w:t>
      </w:r>
      <w:proofErr w:type="spellEnd"/>
      <w:r>
        <w:t>"</w:t>
      </w:r>
      <w:bookmarkEnd w:id="29"/>
    </w:p>
    <w:p w14:paraId="53493F27" w14:textId="77777777" w:rsidR="001111ED" w:rsidRDefault="001111ED" w:rsidP="001111ED">
      <w:pPr>
        <w:spacing w:before="120" w:line="360" w:lineRule="auto"/>
        <w:jc w:val="center"/>
        <w:rPr>
          <w:rFonts w:ascii="Times New Roman" w:hAnsi="Times New Roman" w:cs="Times New Roman"/>
          <w:sz w:val="24"/>
          <w:szCs w:val="24"/>
        </w:rPr>
      </w:pPr>
    </w:p>
    <w:p w14:paraId="3FF69ADD" w14:textId="20FA4ED5" w:rsidR="001111ED" w:rsidRPr="00A44C44" w:rsidRDefault="001111ED" w:rsidP="00DB652A">
      <w:pPr>
        <w:spacing w:before="120" w:line="360" w:lineRule="auto"/>
        <w:jc w:val="center"/>
        <w:rPr>
          <w:rFonts w:ascii="Times New Roman" w:hAnsi="Times New Roman" w:cs="Times New Roman"/>
          <w:sz w:val="24"/>
          <w:szCs w:val="24"/>
        </w:rPr>
      </w:pPr>
      <w:r w:rsidRPr="001111ED">
        <w:rPr>
          <w:rFonts w:ascii="Times New Roman" w:hAnsi="Times New Roman" w:cs="Times New Roman"/>
          <w:noProof/>
          <w:sz w:val="24"/>
          <w:szCs w:val="24"/>
          <w:lang w:eastAsia="hr-HR"/>
        </w:rPr>
        <w:drawing>
          <wp:inline distT="0" distB="0" distL="0" distR="0" wp14:anchorId="12A5DBDE" wp14:editId="7FF08639">
            <wp:extent cx="3717065" cy="2790825"/>
            <wp:effectExtent l="0" t="0" r="0" b="0"/>
            <wp:docPr id="12" name="Slika 12" descr="C:\Users\igosonjacki\Desktop\Općina Maruševec\Slike strategija\poduzetnička zona Sel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sonjacki\Desktop\Općina Maruševec\Slike strategija\poduzetnička zona Selni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685" cy="2794293"/>
                    </a:xfrm>
                    <a:prstGeom prst="rect">
                      <a:avLst/>
                    </a:prstGeom>
                    <a:noFill/>
                    <a:ln>
                      <a:noFill/>
                    </a:ln>
                  </pic:spPr>
                </pic:pic>
              </a:graphicData>
            </a:graphic>
          </wp:inline>
        </w:drawing>
      </w:r>
    </w:p>
    <w:p w14:paraId="2BB3A101" w14:textId="19C7F52A" w:rsidR="00A826AC" w:rsidRDefault="001111ED" w:rsidP="001111ED">
      <w:pPr>
        <w:pStyle w:val="Citat"/>
      </w:pPr>
      <w:r>
        <w:t xml:space="preserve">Izvor: Općina </w:t>
      </w:r>
      <w:proofErr w:type="spellStart"/>
      <w:r>
        <w:t>Maruševec</w:t>
      </w:r>
      <w:proofErr w:type="spellEnd"/>
      <w:r>
        <w:t xml:space="preserve"> </w:t>
      </w:r>
    </w:p>
    <w:p w14:paraId="27150DE6" w14:textId="77777777" w:rsidR="00B43340" w:rsidRPr="00B43340" w:rsidRDefault="00B43340" w:rsidP="00B43340">
      <w:pPr>
        <w:rPr>
          <w:lang w:eastAsia="hr-HR"/>
        </w:rPr>
      </w:pPr>
    </w:p>
    <w:p w14:paraId="37C45D60" w14:textId="4D14BCC7" w:rsidR="001111ED" w:rsidRPr="001111ED" w:rsidRDefault="00887CF2" w:rsidP="001111ED">
      <w:pPr>
        <w:pStyle w:val="Naslov3"/>
      </w:pPr>
      <w:bookmarkStart w:id="30" w:name="_Toc455987732"/>
      <w:r w:rsidRPr="00A44C44">
        <w:t>Društvena</w:t>
      </w:r>
      <w:r w:rsidR="003C3457">
        <w:t xml:space="preserve"> i javna</w:t>
      </w:r>
      <w:r w:rsidRPr="00A44C44">
        <w:t xml:space="preserve"> infrastruktura</w:t>
      </w:r>
      <w:bookmarkEnd w:id="30"/>
    </w:p>
    <w:p w14:paraId="503ADD39" w14:textId="1EF0AA82" w:rsidR="003C3457" w:rsidRPr="002D0B88" w:rsidRDefault="009403D4" w:rsidP="00607992">
      <w:pPr>
        <w:spacing w:before="120" w:line="360" w:lineRule="auto"/>
        <w:jc w:val="both"/>
        <w:rPr>
          <w:rFonts w:ascii="Times New Roman" w:hAnsi="Times New Roman" w:cs="Times New Roman"/>
          <w:sz w:val="24"/>
          <w:szCs w:val="24"/>
        </w:rPr>
      </w:pPr>
      <w:r w:rsidRPr="002D0B88">
        <w:rPr>
          <w:rFonts w:ascii="Times New Roman" w:hAnsi="Times New Roman" w:cs="Times New Roman"/>
          <w:sz w:val="24"/>
          <w:szCs w:val="24"/>
        </w:rPr>
        <w:t xml:space="preserve">Od ustanova za društveni razvoj zajednice, najzastupljeniji su </w:t>
      </w:r>
      <w:r w:rsidR="000E47BF" w:rsidRPr="002D0B88">
        <w:rPr>
          <w:rFonts w:ascii="Times New Roman" w:hAnsi="Times New Roman" w:cs="Times New Roman"/>
          <w:sz w:val="24"/>
          <w:szCs w:val="24"/>
        </w:rPr>
        <w:t>društveni</w:t>
      </w:r>
      <w:r w:rsidR="0084456B" w:rsidRPr="002D0B88">
        <w:rPr>
          <w:rFonts w:ascii="Times New Roman" w:hAnsi="Times New Roman" w:cs="Times New Roman"/>
          <w:sz w:val="24"/>
          <w:szCs w:val="24"/>
        </w:rPr>
        <w:t xml:space="preserve"> domovi</w:t>
      </w:r>
      <w:r w:rsidR="00CE3E67" w:rsidRPr="002D0B88">
        <w:rPr>
          <w:rFonts w:ascii="Times New Roman" w:hAnsi="Times New Roman" w:cs="Times New Roman"/>
          <w:sz w:val="24"/>
          <w:szCs w:val="24"/>
        </w:rPr>
        <w:t xml:space="preserve"> </w:t>
      </w:r>
      <w:r w:rsidR="0022354A" w:rsidRPr="002D0B88">
        <w:rPr>
          <w:rFonts w:ascii="Times New Roman" w:hAnsi="Times New Roman" w:cs="Times New Roman"/>
          <w:sz w:val="24"/>
          <w:szCs w:val="24"/>
        </w:rPr>
        <w:t>(</w:t>
      </w:r>
      <w:r w:rsidR="000E47BF" w:rsidRPr="002D0B88">
        <w:rPr>
          <w:rFonts w:ascii="Times New Roman" w:hAnsi="Times New Roman" w:cs="Times New Roman"/>
          <w:sz w:val="24"/>
          <w:szCs w:val="24"/>
        </w:rPr>
        <w:t>8</w:t>
      </w:r>
      <w:r w:rsidR="0022354A" w:rsidRPr="002D0B88">
        <w:rPr>
          <w:rFonts w:ascii="Times New Roman" w:hAnsi="Times New Roman" w:cs="Times New Roman"/>
          <w:sz w:val="24"/>
          <w:szCs w:val="24"/>
        </w:rPr>
        <w:t xml:space="preserve">) smješteni u naseljima </w:t>
      </w:r>
      <w:proofErr w:type="spellStart"/>
      <w:r w:rsidR="0084456B" w:rsidRPr="002D0B88">
        <w:rPr>
          <w:rFonts w:ascii="Times New Roman" w:hAnsi="Times New Roman" w:cs="Times New Roman"/>
          <w:sz w:val="24"/>
          <w:szCs w:val="24"/>
        </w:rPr>
        <w:t>Maruševec</w:t>
      </w:r>
      <w:proofErr w:type="spellEnd"/>
      <w:r w:rsidR="00893A12" w:rsidRPr="002D0B88">
        <w:rPr>
          <w:rFonts w:ascii="Times New Roman" w:hAnsi="Times New Roman" w:cs="Times New Roman"/>
          <w:sz w:val="24"/>
          <w:szCs w:val="24"/>
        </w:rPr>
        <w:t>,</w:t>
      </w:r>
      <w:r w:rsidR="0084456B" w:rsidRPr="002D0B88">
        <w:rPr>
          <w:rFonts w:ascii="Times New Roman" w:hAnsi="Times New Roman" w:cs="Times New Roman"/>
          <w:sz w:val="24"/>
          <w:szCs w:val="24"/>
        </w:rPr>
        <w:t xml:space="preserve"> Donje Ladanje,</w:t>
      </w:r>
      <w:r w:rsidR="00893A12" w:rsidRPr="002D0B88">
        <w:rPr>
          <w:rFonts w:ascii="Times New Roman" w:hAnsi="Times New Roman" w:cs="Times New Roman"/>
          <w:sz w:val="24"/>
          <w:szCs w:val="24"/>
        </w:rPr>
        <w:t xml:space="preserve"> </w:t>
      </w:r>
      <w:proofErr w:type="spellStart"/>
      <w:r w:rsidR="00893A12" w:rsidRPr="002D0B88">
        <w:rPr>
          <w:rFonts w:ascii="Times New Roman" w:hAnsi="Times New Roman" w:cs="Times New Roman"/>
          <w:sz w:val="24"/>
          <w:szCs w:val="24"/>
        </w:rPr>
        <w:t>Bikovec</w:t>
      </w:r>
      <w:proofErr w:type="spellEnd"/>
      <w:r w:rsidR="00893A12" w:rsidRPr="002D0B88">
        <w:rPr>
          <w:rFonts w:ascii="Times New Roman" w:hAnsi="Times New Roman" w:cs="Times New Roman"/>
          <w:sz w:val="24"/>
          <w:szCs w:val="24"/>
        </w:rPr>
        <w:t xml:space="preserve">, </w:t>
      </w:r>
      <w:proofErr w:type="spellStart"/>
      <w:r w:rsidR="00893A12" w:rsidRPr="002D0B88">
        <w:rPr>
          <w:rFonts w:ascii="Times New Roman" w:hAnsi="Times New Roman" w:cs="Times New Roman"/>
          <w:sz w:val="24"/>
          <w:szCs w:val="24"/>
        </w:rPr>
        <w:t>Jurketinec</w:t>
      </w:r>
      <w:proofErr w:type="spellEnd"/>
      <w:r w:rsidR="00893A12" w:rsidRPr="002D0B88">
        <w:rPr>
          <w:rFonts w:ascii="Times New Roman" w:hAnsi="Times New Roman" w:cs="Times New Roman"/>
          <w:sz w:val="24"/>
          <w:szCs w:val="24"/>
        </w:rPr>
        <w:t xml:space="preserve">, Greda, Cerje </w:t>
      </w:r>
      <w:proofErr w:type="spellStart"/>
      <w:r w:rsidR="00893A12" w:rsidRPr="002D0B88">
        <w:rPr>
          <w:rFonts w:ascii="Times New Roman" w:hAnsi="Times New Roman" w:cs="Times New Roman"/>
          <w:sz w:val="24"/>
          <w:szCs w:val="24"/>
        </w:rPr>
        <w:t>Nebojse</w:t>
      </w:r>
      <w:proofErr w:type="spellEnd"/>
      <w:r w:rsidR="00893A12" w:rsidRPr="002D0B88">
        <w:rPr>
          <w:rFonts w:ascii="Times New Roman" w:hAnsi="Times New Roman" w:cs="Times New Roman"/>
          <w:sz w:val="24"/>
          <w:szCs w:val="24"/>
        </w:rPr>
        <w:t xml:space="preserve">, </w:t>
      </w:r>
      <w:proofErr w:type="spellStart"/>
      <w:r w:rsidR="00893A12" w:rsidRPr="002D0B88">
        <w:rPr>
          <w:rFonts w:ascii="Times New Roman" w:hAnsi="Times New Roman" w:cs="Times New Roman"/>
          <w:sz w:val="24"/>
          <w:szCs w:val="24"/>
        </w:rPr>
        <w:t>Druškovec</w:t>
      </w:r>
      <w:proofErr w:type="spellEnd"/>
      <w:r w:rsidR="00893A12" w:rsidRPr="002D0B88">
        <w:rPr>
          <w:rFonts w:ascii="Times New Roman" w:hAnsi="Times New Roman" w:cs="Times New Roman"/>
          <w:sz w:val="24"/>
          <w:szCs w:val="24"/>
        </w:rPr>
        <w:t xml:space="preserve"> i </w:t>
      </w:r>
      <w:proofErr w:type="spellStart"/>
      <w:r w:rsidR="00893A12" w:rsidRPr="002D0B88">
        <w:rPr>
          <w:rFonts w:ascii="Times New Roman" w:hAnsi="Times New Roman" w:cs="Times New Roman"/>
          <w:sz w:val="24"/>
          <w:szCs w:val="24"/>
        </w:rPr>
        <w:t>Novakim</w:t>
      </w:r>
      <w:proofErr w:type="spellEnd"/>
      <w:r w:rsidR="00893A12" w:rsidRPr="002D0B88">
        <w:rPr>
          <w:rFonts w:ascii="Times New Roman" w:hAnsi="Times New Roman" w:cs="Times New Roman"/>
          <w:sz w:val="24"/>
          <w:szCs w:val="24"/>
        </w:rPr>
        <w:t>,</w:t>
      </w:r>
      <w:r w:rsidR="0084456B" w:rsidRPr="002D0B88">
        <w:rPr>
          <w:rFonts w:ascii="Times New Roman" w:hAnsi="Times New Roman" w:cs="Times New Roman"/>
          <w:sz w:val="24"/>
          <w:szCs w:val="24"/>
        </w:rPr>
        <w:t xml:space="preserve"> zatim</w:t>
      </w:r>
      <w:r w:rsidR="0055769E" w:rsidRPr="002D0B88">
        <w:rPr>
          <w:rFonts w:ascii="Times New Roman" w:hAnsi="Times New Roman" w:cs="Times New Roman"/>
          <w:sz w:val="24"/>
          <w:szCs w:val="24"/>
        </w:rPr>
        <w:t xml:space="preserve"> D</w:t>
      </w:r>
      <w:r w:rsidR="00CE3E67" w:rsidRPr="002D0B88">
        <w:rPr>
          <w:rFonts w:ascii="Times New Roman" w:hAnsi="Times New Roman" w:cs="Times New Roman"/>
          <w:sz w:val="24"/>
          <w:szCs w:val="24"/>
        </w:rPr>
        <w:t>om</w:t>
      </w:r>
      <w:r w:rsidR="000E47BF" w:rsidRPr="002D0B88">
        <w:rPr>
          <w:rFonts w:ascii="Times New Roman" w:hAnsi="Times New Roman" w:cs="Times New Roman"/>
          <w:sz w:val="24"/>
          <w:szCs w:val="24"/>
        </w:rPr>
        <w:t xml:space="preserve"> kulture u </w:t>
      </w:r>
      <w:proofErr w:type="spellStart"/>
      <w:r w:rsidR="000E47BF" w:rsidRPr="002D0B88">
        <w:rPr>
          <w:rFonts w:ascii="Times New Roman" w:hAnsi="Times New Roman" w:cs="Times New Roman"/>
          <w:sz w:val="24"/>
          <w:szCs w:val="24"/>
        </w:rPr>
        <w:t>Č</w:t>
      </w:r>
      <w:r w:rsidR="0084456B" w:rsidRPr="002D0B88">
        <w:rPr>
          <w:rFonts w:ascii="Times New Roman" w:hAnsi="Times New Roman" w:cs="Times New Roman"/>
          <w:sz w:val="24"/>
          <w:szCs w:val="24"/>
        </w:rPr>
        <w:t>alincu</w:t>
      </w:r>
      <w:proofErr w:type="spellEnd"/>
      <w:r w:rsidR="0022354A" w:rsidRPr="002D0B88">
        <w:rPr>
          <w:rFonts w:ascii="Times New Roman" w:hAnsi="Times New Roman" w:cs="Times New Roman"/>
          <w:sz w:val="24"/>
          <w:szCs w:val="24"/>
        </w:rPr>
        <w:t xml:space="preserve"> i </w:t>
      </w:r>
      <w:r w:rsidR="00893A12" w:rsidRPr="002D0B88">
        <w:rPr>
          <w:rFonts w:ascii="Times New Roman" w:hAnsi="Times New Roman" w:cs="Times New Roman"/>
          <w:sz w:val="24"/>
          <w:szCs w:val="24"/>
        </w:rPr>
        <w:t>š</w:t>
      </w:r>
      <w:r w:rsidR="0084456B" w:rsidRPr="002D0B88">
        <w:rPr>
          <w:rFonts w:ascii="Times New Roman" w:hAnsi="Times New Roman" w:cs="Times New Roman"/>
          <w:sz w:val="24"/>
          <w:szCs w:val="24"/>
        </w:rPr>
        <w:t>kol</w:t>
      </w:r>
      <w:r w:rsidR="000E47BF" w:rsidRPr="002D0B88">
        <w:rPr>
          <w:rFonts w:ascii="Times New Roman" w:hAnsi="Times New Roman" w:cs="Times New Roman"/>
          <w:sz w:val="24"/>
          <w:szCs w:val="24"/>
        </w:rPr>
        <w:t xml:space="preserve">ska sportska dvorana u naselju </w:t>
      </w:r>
      <w:proofErr w:type="spellStart"/>
      <w:r w:rsidR="000E47BF" w:rsidRPr="002D0B88">
        <w:rPr>
          <w:rFonts w:ascii="Times New Roman" w:hAnsi="Times New Roman" w:cs="Times New Roman"/>
          <w:sz w:val="24"/>
          <w:szCs w:val="24"/>
        </w:rPr>
        <w:t>Č</w:t>
      </w:r>
      <w:r w:rsidR="0084456B" w:rsidRPr="002D0B88">
        <w:rPr>
          <w:rFonts w:ascii="Times New Roman" w:hAnsi="Times New Roman" w:cs="Times New Roman"/>
          <w:sz w:val="24"/>
          <w:szCs w:val="24"/>
        </w:rPr>
        <w:t>alinec</w:t>
      </w:r>
      <w:proofErr w:type="spellEnd"/>
      <w:r w:rsidRPr="002D0B88">
        <w:rPr>
          <w:rFonts w:ascii="Times New Roman" w:hAnsi="Times New Roman" w:cs="Times New Roman"/>
          <w:sz w:val="24"/>
          <w:szCs w:val="24"/>
        </w:rPr>
        <w:t xml:space="preserve">. </w:t>
      </w:r>
      <w:r w:rsidR="000E47BF" w:rsidRPr="002D0B88">
        <w:rPr>
          <w:rFonts w:ascii="Times New Roman" w:hAnsi="Times New Roman" w:cs="Times New Roman"/>
          <w:sz w:val="24"/>
          <w:szCs w:val="24"/>
        </w:rPr>
        <w:t xml:space="preserve">U općini se nalaze i igrališta za veliki nogomet (2) te mali nogomet (14). </w:t>
      </w:r>
      <w:r w:rsidR="004F671C" w:rsidRPr="002D0B88">
        <w:rPr>
          <w:rFonts w:ascii="Times New Roman" w:hAnsi="Times New Roman" w:cs="Times New Roman"/>
          <w:sz w:val="24"/>
          <w:szCs w:val="24"/>
        </w:rPr>
        <w:t xml:space="preserve"> Planira se i izgradnja </w:t>
      </w:r>
      <w:r w:rsidR="00893A12" w:rsidRPr="002D0B88">
        <w:rPr>
          <w:rFonts w:ascii="Times New Roman" w:hAnsi="Times New Roman" w:cs="Times New Roman"/>
          <w:sz w:val="24"/>
          <w:szCs w:val="24"/>
        </w:rPr>
        <w:t>d</w:t>
      </w:r>
      <w:r w:rsidR="004F671C" w:rsidRPr="002D0B88">
        <w:rPr>
          <w:rFonts w:ascii="Times New Roman" w:hAnsi="Times New Roman" w:cs="Times New Roman"/>
          <w:sz w:val="24"/>
          <w:szCs w:val="24"/>
        </w:rPr>
        <w:t xml:space="preserve">ruštvenog doma u naselju </w:t>
      </w:r>
      <w:proofErr w:type="spellStart"/>
      <w:r w:rsidR="00893A12" w:rsidRPr="002D0B88">
        <w:rPr>
          <w:rFonts w:ascii="Times New Roman" w:hAnsi="Times New Roman" w:cs="Times New Roman"/>
          <w:sz w:val="24"/>
          <w:szCs w:val="24"/>
        </w:rPr>
        <w:t>Selnik</w:t>
      </w:r>
      <w:proofErr w:type="spellEnd"/>
      <w:r w:rsidR="004F671C" w:rsidRPr="002D0B88">
        <w:rPr>
          <w:rFonts w:ascii="Times New Roman" w:hAnsi="Times New Roman" w:cs="Times New Roman"/>
          <w:sz w:val="24"/>
          <w:szCs w:val="24"/>
        </w:rPr>
        <w:t xml:space="preserve">. </w:t>
      </w:r>
      <w:r w:rsidR="000E47BF" w:rsidRPr="002D0B88">
        <w:rPr>
          <w:rFonts w:ascii="Times New Roman" w:hAnsi="Times New Roman" w:cs="Times New Roman"/>
          <w:sz w:val="24"/>
          <w:szCs w:val="24"/>
        </w:rPr>
        <w:t xml:space="preserve">Zgrada stare općine u </w:t>
      </w:r>
      <w:proofErr w:type="spellStart"/>
      <w:r w:rsidR="000E47BF" w:rsidRPr="002D0B88">
        <w:rPr>
          <w:rFonts w:ascii="Times New Roman" w:hAnsi="Times New Roman" w:cs="Times New Roman"/>
          <w:sz w:val="24"/>
          <w:szCs w:val="24"/>
        </w:rPr>
        <w:t>Čalincu</w:t>
      </w:r>
      <w:proofErr w:type="spellEnd"/>
      <w:r w:rsidR="000E47BF" w:rsidRPr="002D0B88">
        <w:rPr>
          <w:rFonts w:ascii="Times New Roman" w:hAnsi="Times New Roman" w:cs="Times New Roman"/>
          <w:sz w:val="24"/>
          <w:szCs w:val="24"/>
        </w:rPr>
        <w:t xml:space="preserve"> prenam</w:t>
      </w:r>
      <w:r w:rsidR="00893A12" w:rsidRPr="002D0B88">
        <w:rPr>
          <w:rFonts w:ascii="Times New Roman" w:hAnsi="Times New Roman" w:cs="Times New Roman"/>
          <w:sz w:val="24"/>
          <w:szCs w:val="24"/>
        </w:rPr>
        <w:t>i</w:t>
      </w:r>
      <w:r w:rsidR="000E47BF" w:rsidRPr="002D0B88">
        <w:rPr>
          <w:rFonts w:ascii="Times New Roman" w:hAnsi="Times New Roman" w:cs="Times New Roman"/>
          <w:sz w:val="24"/>
          <w:szCs w:val="24"/>
        </w:rPr>
        <w:t>jenjena je i data na korištenje</w:t>
      </w:r>
      <w:r w:rsidR="00893A12" w:rsidRPr="002D0B88">
        <w:rPr>
          <w:rFonts w:ascii="Times New Roman" w:hAnsi="Times New Roman" w:cs="Times New Roman"/>
          <w:sz w:val="24"/>
          <w:szCs w:val="24"/>
        </w:rPr>
        <w:t xml:space="preserve"> političkim strankama i</w:t>
      </w:r>
      <w:r w:rsidR="000E47BF" w:rsidRPr="002D0B88">
        <w:rPr>
          <w:rFonts w:ascii="Times New Roman" w:hAnsi="Times New Roman" w:cs="Times New Roman"/>
          <w:sz w:val="24"/>
          <w:szCs w:val="24"/>
        </w:rPr>
        <w:t xml:space="preserve"> udrugama. </w:t>
      </w:r>
      <w:r w:rsidR="0022354A" w:rsidRPr="002D0B88">
        <w:rPr>
          <w:rFonts w:ascii="Times New Roman" w:hAnsi="Times New Roman" w:cs="Times New Roman"/>
          <w:sz w:val="24"/>
          <w:szCs w:val="24"/>
        </w:rPr>
        <w:t>Na području Općine planira se izgradnja i</w:t>
      </w:r>
      <w:r w:rsidR="0084456B" w:rsidRPr="002D0B88">
        <w:rPr>
          <w:rFonts w:ascii="Times New Roman" w:hAnsi="Times New Roman" w:cs="Times New Roman"/>
          <w:sz w:val="24"/>
          <w:szCs w:val="24"/>
        </w:rPr>
        <w:t xml:space="preserve"> opremanje dječjih </w:t>
      </w:r>
      <w:r w:rsidR="00293456">
        <w:rPr>
          <w:rFonts w:ascii="Times New Roman" w:hAnsi="Times New Roman" w:cs="Times New Roman"/>
          <w:sz w:val="24"/>
          <w:szCs w:val="24"/>
        </w:rPr>
        <w:t>i malonogome</w:t>
      </w:r>
      <w:r w:rsidR="000B39C7" w:rsidRPr="002D0B88">
        <w:rPr>
          <w:rFonts w:ascii="Times New Roman" w:hAnsi="Times New Roman" w:cs="Times New Roman"/>
          <w:sz w:val="24"/>
          <w:szCs w:val="24"/>
        </w:rPr>
        <w:t xml:space="preserve">tnih igrališta. </w:t>
      </w:r>
    </w:p>
    <w:p w14:paraId="47789349" w14:textId="480F5B1D" w:rsidR="001111ED" w:rsidRDefault="003C3457" w:rsidP="00B43340">
      <w:pPr>
        <w:spacing w:before="120" w:line="360" w:lineRule="auto"/>
        <w:jc w:val="both"/>
        <w:rPr>
          <w:rFonts w:ascii="Times New Roman" w:hAnsi="Times New Roman" w:cs="Times New Roman"/>
          <w:color w:val="FF0000"/>
          <w:sz w:val="24"/>
          <w:szCs w:val="24"/>
        </w:rPr>
      </w:pPr>
      <w:r>
        <w:rPr>
          <w:rFonts w:ascii="Times New Roman" w:hAnsi="Times New Roman" w:cs="Times New Roman"/>
          <w:sz w:val="24"/>
          <w:szCs w:val="24"/>
        </w:rPr>
        <w:lastRenderedPageBreak/>
        <w:t xml:space="preserve">Na području Općine nalaze se dva groblja i to u naseljima </w:t>
      </w:r>
      <w:proofErr w:type="spellStart"/>
      <w:r>
        <w:rPr>
          <w:rFonts w:ascii="Times New Roman" w:hAnsi="Times New Roman" w:cs="Times New Roman"/>
          <w:sz w:val="24"/>
          <w:szCs w:val="24"/>
        </w:rPr>
        <w:t>Maruševec</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Druškovec</w:t>
      </w:r>
      <w:proofErr w:type="spellEnd"/>
      <w:r>
        <w:rPr>
          <w:rFonts w:ascii="Times New Roman" w:hAnsi="Times New Roman" w:cs="Times New Roman"/>
          <w:sz w:val="24"/>
          <w:szCs w:val="24"/>
        </w:rPr>
        <w:t>, te se planira proširenje istih</w:t>
      </w:r>
      <w:r w:rsidRPr="00893A12">
        <w:rPr>
          <w:rFonts w:ascii="Times New Roman" w:hAnsi="Times New Roman" w:cs="Times New Roman"/>
          <w:color w:val="FF0000"/>
          <w:sz w:val="24"/>
          <w:szCs w:val="24"/>
        </w:rPr>
        <w:t xml:space="preserve">. </w:t>
      </w:r>
      <w:r w:rsidRPr="002D0B88">
        <w:rPr>
          <w:rFonts w:ascii="Times New Roman" w:hAnsi="Times New Roman" w:cs="Times New Roman"/>
          <w:sz w:val="24"/>
          <w:szCs w:val="24"/>
        </w:rPr>
        <w:t>Isto tako zbog  nedostatka  parkirnih mjesta planira se izgradnja većeg parkirališta</w:t>
      </w:r>
      <w:r w:rsidR="00893A12" w:rsidRPr="002D0B88">
        <w:rPr>
          <w:rFonts w:ascii="Times New Roman" w:hAnsi="Times New Roman" w:cs="Times New Roman"/>
          <w:sz w:val="24"/>
          <w:szCs w:val="24"/>
        </w:rPr>
        <w:t xml:space="preserve"> uz groblje u </w:t>
      </w:r>
      <w:proofErr w:type="spellStart"/>
      <w:r w:rsidR="00893A12" w:rsidRPr="002D0B88">
        <w:rPr>
          <w:rFonts w:ascii="Times New Roman" w:hAnsi="Times New Roman" w:cs="Times New Roman"/>
          <w:sz w:val="24"/>
          <w:szCs w:val="24"/>
        </w:rPr>
        <w:t>Maruševcu</w:t>
      </w:r>
      <w:proofErr w:type="spellEnd"/>
      <w:r w:rsidRPr="00893A12">
        <w:rPr>
          <w:rFonts w:ascii="Times New Roman" w:hAnsi="Times New Roman" w:cs="Times New Roman"/>
          <w:color w:val="FF0000"/>
          <w:sz w:val="24"/>
          <w:szCs w:val="24"/>
        </w:rPr>
        <w:t xml:space="preserve">.  </w:t>
      </w:r>
    </w:p>
    <w:p w14:paraId="102748DF" w14:textId="77777777" w:rsidR="006115B4" w:rsidRPr="00B43340" w:rsidRDefault="006115B4" w:rsidP="00B43340">
      <w:pPr>
        <w:spacing w:before="120" w:line="360" w:lineRule="auto"/>
        <w:jc w:val="both"/>
        <w:rPr>
          <w:rFonts w:ascii="Times New Roman" w:hAnsi="Times New Roman" w:cs="Times New Roman"/>
          <w:color w:val="FF0000"/>
          <w:sz w:val="24"/>
          <w:szCs w:val="24"/>
        </w:rPr>
      </w:pPr>
    </w:p>
    <w:p w14:paraId="518F1F71" w14:textId="77777777" w:rsidR="00887CF2" w:rsidRPr="00A44C44" w:rsidRDefault="00887CF2" w:rsidP="00CD229A">
      <w:pPr>
        <w:pStyle w:val="Naslov2"/>
      </w:pPr>
      <w:bookmarkStart w:id="31" w:name="_Toc455987733"/>
      <w:r w:rsidRPr="00A44C44">
        <w:t>Gospodarstvo</w:t>
      </w:r>
      <w:bookmarkEnd w:id="31"/>
    </w:p>
    <w:p w14:paraId="7AB60478" w14:textId="77777777" w:rsidR="00845C43" w:rsidRPr="00A44C44" w:rsidRDefault="00E73BE4" w:rsidP="009403D4">
      <w:pPr>
        <w:pStyle w:val="Naslov3"/>
      </w:pPr>
      <w:bookmarkStart w:id="32" w:name="_Toc455987734"/>
      <w:r w:rsidRPr="00A44C44">
        <w:t>Gospodarske značajke</w:t>
      </w:r>
      <w:bookmarkEnd w:id="32"/>
    </w:p>
    <w:p w14:paraId="33D6684E" w14:textId="3387FA7E" w:rsidR="00993977" w:rsidRPr="00D40D70" w:rsidRDefault="009403D4" w:rsidP="00993977">
      <w:pPr>
        <w:spacing w:line="360" w:lineRule="auto"/>
        <w:jc w:val="both"/>
        <w:rPr>
          <w:rFonts w:ascii="Times New Roman" w:eastAsia="Times New Roman" w:hAnsi="Times New Roman" w:cs="Times New Roman"/>
          <w:sz w:val="24"/>
          <w:szCs w:val="24"/>
        </w:rPr>
      </w:pPr>
      <w:r w:rsidRPr="00A44C44">
        <w:rPr>
          <w:rFonts w:ascii="Times New Roman" w:eastAsia="Times New Roman" w:hAnsi="Times New Roman" w:cs="Times New Roman"/>
          <w:sz w:val="24"/>
          <w:szCs w:val="24"/>
        </w:rPr>
        <w:t>Na temelju izračuna Ministarstva regionalnog ra</w:t>
      </w:r>
      <w:r w:rsidR="00D40D70">
        <w:rPr>
          <w:rFonts w:ascii="Times New Roman" w:eastAsia="Times New Roman" w:hAnsi="Times New Roman" w:cs="Times New Roman"/>
          <w:sz w:val="24"/>
          <w:szCs w:val="24"/>
        </w:rPr>
        <w:t>zvoja i fondova EU, O</w:t>
      </w:r>
      <w:r w:rsidR="00B02EF0">
        <w:rPr>
          <w:rFonts w:ascii="Times New Roman" w:eastAsia="Times New Roman" w:hAnsi="Times New Roman" w:cs="Times New Roman"/>
          <w:sz w:val="24"/>
          <w:szCs w:val="24"/>
        </w:rPr>
        <w:t xml:space="preserve">pćina </w:t>
      </w:r>
      <w:proofErr w:type="spellStart"/>
      <w:r w:rsidR="00B02EF0">
        <w:rPr>
          <w:rFonts w:ascii="Times New Roman" w:eastAsia="Times New Roman" w:hAnsi="Times New Roman" w:cs="Times New Roman"/>
          <w:sz w:val="24"/>
          <w:szCs w:val="24"/>
        </w:rPr>
        <w:t>Maruševec</w:t>
      </w:r>
      <w:proofErr w:type="spellEnd"/>
      <w:r w:rsidRPr="00A44C44">
        <w:rPr>
          <w:rFonts w:ascii="Times New Roman" w:eastAsia="Times New Roman" w:hAnsi="Times New Roman" w:cs="Times New Roman"/>
          <w:sz w:val="24"/>
          <w:szCs w:val="24"/>
        </w:rPr>
        <w:t xml:space="preserve"> nalazi se u I</w:t>
      </w:r>
      <w:r w:rsidR="00B02EF0">
        <w:rPr>
          <w:rFonts w:ascii="Times New Roman" w:eastAsia="Times New Roman" w:hAnsi="Times New Roman" w:cs="Times New Roman"/>
          <w:sz w:val="24"/>
          <w:szCs w:val="24"/>
        </w:rPr>
        <w:t>I</w:t>
      </w:r>
      <w:r w:rsidRPr="00A44C44">
        <w:rPr>
          <w:rFonts w:ascii="Times New Roman" w:eastAsia="Times New Roman" w:hAnsi="Times New Roman" w:cs="Times New Roman"/>
          <w:sz w:val="24"/>
          <w:szCs w:val="24"/>
        </w:rPr>
        <w:t>I. skupini s indeksom razvijenosti</w:t>
      </w:r>
      <w:r w:rsidRPr="00A44C44">
        <w:rPr>
          <w:rFonts w:ascii="Times New Roman" w:eastAsia="Times New Roman" w:hAnsi="Times New Roman" w:cs="Times New Roman"/>
          <w:sz w:val="24"/>
          <w:szCs w:val="24"/>
          <w:vertAlign w:val="superscript"/>
        </w:rPr>
        <w:footnoteReference w:id="8"/>
      </w:r>
      <w:r w:rsidR="00B02EF0">
        <w:rPr>
          <w:rFonts w:ascii="Times New Roman" w:eastAsia="Times New Roman" w:hAnsi="Times New Roman" w:cs="Times New Roman"/>
          <w:sz w:val="24"/>
          <w:szCs w:val="24"/>
        </w:rPr>
        <w:t xml:space="preserve"> od 79,75</w:t>
      </w:r>
      <w:r w:rsidRPr="00A44C44">
        <w:rPr>
          <w:rFonts w:ascii="Times New Roman" w:eastAsia="Times New Roman" w:hAnsi="Times New Roman" w:cs="Times New Roman"/>
          <w:sz w:val="24"/>
          <w:szCs w:val="24"/>
        </w:rPr>
        <w:t xml:space="preserve">%. </w:t>
      </w:r>
      <w:r w:rsidR="00993977" w:rsidRPr="00FA053A">
        <w:rPr>
          <w:rFonts w:ascii="Times New Roman" w:hAnsi="Times New Roman"/>
          <w:sz w:val="24"/>
          <w:szCs w:val="24"/>
        </w:rPr>
        <w:t>Varaždinska županija prema klasifikaciji županija nalazi se u II. skupini s indeksom razvijen</w:t>
      </w:r>
      <w:r w:rsidR="00993977">
        <w:rPr>
          <w:rFonts w:ascii="Times New Roman" w:hAnsi="Times New Roman"/>
          <w:sz w:val="24"/>
          <w:szCs w:val="24"/>
        </w:rPr>
        <w:t>osti koji iznosi 86,34</w:t>
      </w:r>
      <w:r w:rsidR="00993977" w:rsidRPr="00FA053A">
        <w:rPr>
          <w:rFonts w:ascii="Times New Roman" w:hAnsi="Times New Roman"/>
          <w:sz w:val="24"/>
          <w:szCs w:val="24"/>
        </w:rPr>
        <w:t>%.</w:t>
      </w:r>
    </w:p>
    <w:p w14:paraId="436C43CA" w14:textId="77777777" w:rsidR="00AF46EB" w:rsidRPr="00A44C44" w:rsidRDefault="009403D4" w:rsidP="009403D4">
      <w:pPr>
        <w:spacing w:line="360" w:lineRule="auto"/>
        <w:jc w:val="both"/>
        <w:rPr>
          <w:rFonts w:ascii="Times New Roman" w:eastAsia="Times New Roman" w:hAnsi="Times New Roman" w:cs="Times New Roman"/>
          <w:sz w:val="24"/>
          <w:szCs w:val="24"/>
        </w:rPr>
      </w:pPr>
      <w:r w:rsidRPr="00A44C44">
        <w:rPr>
          <w:rFonts w:ascii="Times New Roman" w:eastAsia="Times New Roman" w:hAnsi="Times New Roman"/>
          <w:sz w:val="24"/>
          <w:szCs w:val="24"/>
        </w:rPr>
        <w:t xml:space="preserve">U sljedećim tablicama dati je prikaz stanja gospodarstva </w:t>
      </w:r>
      <w:r w:rsidR="00993977">
        <w:rPr>
          <w:rFonts w:ascii="Times New Roman" w:eastAsia="Times New Roman" w:hAnsi="Times New Roman" w:cs="Times New Roman"/>
          <w:sz w:val="24"/>
          <w:szCs w:val="24"/>
        </w:rPr>
        <w:t xml:space="preserve">Općine </w:t>
      </w:r>
      <w:proofErr w:type="spellStart"/>
      <w:r w:rsidR="00993977">
        <w:rPr>
          <w:rFonts w:ascii="Times New Roman" w:eastAsia="Times New Roman" w:hAnsi="Times New Roman" w:cs="Times New Roman"/>
          <w:sz w:val="24"/>
          <w:szCs w:val="24"/>
        </w:rPr>
        <w:t>Maruševec</w:t>
      </w:r>
      <w:proofErr w:type="spellEnd"/>
      <w:r w:rsidRPr="00A44C44">
        <w:rPr>
          <w:rFonts w:ascii="Times New Roman" w:eastAsia="Times New Roman" w:hAnsi="Times New Roman" w:cs="Times New Roman"/>
          <w:sz w:val="24"/>
          <w:szCs w:val="24"/>
        </w:rPr>
        <w:t>.</w:t>
      </w:r>
    </w:p>
    <w:p w14:paraId="2B7172DA" w14:textId="0667B5FB" w:rsidR="009403D4" w:rsidRPr="00A44C44" w:rsidRDefault="00AF46EB" w:rsidP="00AF46EB">
      <w:pPr>
        <w:pStyle w:val="Opisslike"/>
        <w:rPr>
          <w:bCs w:val="0"/>
        </w:rPr>
      </w:pPr>
      <w:bookmarkStart w:id="33" w:name="_Toc434576429"/>
      <w:bookmarkStart w:id="34" w:name="_Toc455987755"/>
      <w:r w:rsidRPr="00AF46EB">
        <w:rPr>
          <w:b/>
        </w:rPr>
        <w:t xml:space="preserve">Tablica </w:t>
      </w:r>
      <w:r w:rsidR="001A13ED" w:rsidRPr="00AF46EB">
        <w:rPr>
          <w:b/>
        </w:rPr>
        <w:fldChar w:fldCharType="begin"/>
      </w:r>
      <w:r w:rsidRPr="00AF46EB">
        <w:rPr>
          <w:b/>
        </w:rPr>
        <w:instrText xml:space="preserve"> SEQ Tablica \* ARABIC </w:instrText>
      </w:r>
      <w:r w:rsidR="001A13ED" w:rsidRPr="00AF46EB">
        <w:rPr>
          <w:b/>
        </w:rPr>
        <w:fldChar w:fldCharType="separate"/>
      </w:r>
      <w:r w:rsidR="00395DBE">
        <w:rPr>
          <w:b/>
          <w:noProof/>
        </w:rPr>
        <w:t>6</w:t>
      </w:r>
      <w:r w:rsidR="001A13ED" w:rsidRPr="00AF46EB">
        <w:rPr>
          <w:b/>
        </w:rPr>
        <w:fldChar w:fldCharType="end"/>
      </w:r>
      <w:r>
        <w:t xml:space="preserve">: </w:t>
      </w:r>
      <w:r w:rsidRPr="00D47D7D">
        <w:t>Osnovni financijski re</w:t>
      </w:r>
      <w:r w:rsidR="00993977">
        <w:t xml:space="preserve">zultati poduzetnika Općine </w:t>
      </w:r>
      <w:proofErr w:type="spellStart"/>
      <w:r w:rsidR="00993977">
        <w:t>Maruševec</w:t>
      </w:r>
      <w:proofErr w:type="spellEnd"/>
      <w:r w:rsidRPr="00D47D7D">
        <w:t xml:space="preserve"> (iznosi u tisućama kn)</w:t>
      </w:r>
      <w:bookmarkEnd w:id="33"/>
      <w:bookmarkEnd w:id="34"/>
    </w:p>
    <w:tbl>
      <w:tblPr>
        <w:tblW w:w="4515" w:type="pct"/>
        <w:jc w:val="center"/>
        <w:tblLayout w:type="fixed"/>
        <w:tblLook w:val="0000" w:firstRow="0" w:lastRow="0" w:firstColumn="0" w:lastColumn="0" w:noHBand="0" w:noVBand="0"/>
      </w:tblPr>
      <w:tblGrid>
        <w:gridCol w:w="713"/>
        <w:gridCol w:w="2754"/>
        <w:gridCol w:w="1047"/>
        <w:gridCol w:w="1133"/>
        <w:gridCol w:w="1133"/>
        <w:gridCol w:w="1403"/>
      </w:tblGrid>
      <w:tr w:rsidR="009403D4" w:rsidRPr="00A44C44" w14:paraId="7979118B" w14:textId="77777777" w:rsidTr="00386339">
        <w:trPr>
          <w:trHeight w:val="502"/>
          <w:jc w:val="center"/>
        </w:trPr>
        <w:tc>
          <w:tcPr>
            <w:tcW w:w="436"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3A4FE033" w14:textId="77777777" w:rsidR="009403D4" w:rsidRPr="00AF46EB" w:rsidRDefault="009403D4" w:rsidP="00AF46EB">
            <w:pPr>
              <w:pStyle w:val="Bezproreda"/>
              <w:rPr>
                <w:rFonts w:ascii="Cambria" w:hAnsi="Cambria"/>
                <w:b/>
                <w:color w:val="auto"/>
                <w:sz w:val="20"/>
                <w:szCs w:val="22"/>
              </w:rPr>
            </w:pPr>
            <w:proofErr w:type="spellStart"/>
            <w:r w:rsidRPr="00AF46EB">
              <w:rPr>
                <w:rFonts w:ascii="Cambria" w:hAnsi="Cambria"/>
                <w:b/>
                <w:color w:val="auto"/>
                <w:sz w:val="20"/>
                <w:szCs w:val="22"/>
              </w:rPr>
              <w:t>Rbr</w:t>
            </w:r>
            <w:proofErr w:type="spellEnd"/>
            <w:r w:rsidRPr="00AF46EB">
              <w:rPr>
                <w:rFonts w:ascii="Cambria" w:hAnsi="Cambria"/>
                <w:b/>
                <w:color w:val="auto"/>
                <w:sz w:val="20"/>
                <w:szCs w:val="22"/>
              </w:rPr>
              <w:t>.</w:t>
            </w:r>
          </w:p>
        </w:tc>
        <w:tc>
          <w:tcPr>
            <w:tcW w:w="1683" w:type="pct"/>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2558D78D" w14:textId="77777777" w:rsidR="009403D4" w:rsidRPr="00AF46EB" w:rsidRDefault="009403D4" w:rsidP="00AF46EB">
            <w:pPr>
              <w:pStyle w:val="Bezproreda"/>
              <w:rPr>
                <w:rFonts w:ascii="Cambria" w:hAnsi="Cambria"/>
                <w:b/>
                <w:bCs/>
                <w:color w:val="auto"/>
                <w:sz w:val="20"/>
                <w:szCs w:val="22"/>
              </w:rPr>
            </w:pPr>
            <w:r w:rsidRPr="00AF46EB">
              <w:rPr>
                <w:rFonts w:ascii="Cambria" w:hAnsi="Cambria"/>
                <w:b/>
                <w:bCs/>
                <w:color w:val="auto"/>
                <w:sz w:val="20"/>
                <w:szCs w:val="22"/>
              </w:rPr>
              <w:t>POKAZATELJ / GODINE</w:t>
            </w:r>
          </w:p>
        </w:tc>
        <w:tc>
          <w:tcPr>
            <w:tcW w:w="640" w:type="pct"/>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5C51F996" w14:textId="77777777" w:rsidR="009403D4" w:rsidRPr="00AF46EB" w:rsidRDefault="009403D4" w:rsidP="00AF46EB">
            <w:pPr>
              <w:pStyle w:val="Bezproreda"/>
              <w:rPr>
                <w:rFonts w:ascii="Cambria" w:hAnsi="Cambria"/>
                <w:b/>
                <w:color w:val="auto"/>
                <w:sz w:val="20"/>
                <w:szCs w:val="22"/>
              </w:rPr>
            </w:pPr>
            <w:r w:rsidRPr="00AF46EB">
              <w:rPr>
                <w:rFonts w:ascii="Cambria" w:hAnsi="Cambria"/>
                <w:b/>
                <w:color w:val="auto"/>
                <w:sz w:val="20"/>
                <w:szCs w:val="22"/>
              </w:rPr>
              <w:t>2013.</w:t>
            </w:r>
          </w:p>
        </w:tc>
        <w:tc>
          <w:tcPr>
            <w:tcW w:w="692" w:type="pct"/>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4FE0E6A1" w14:textId="77777777" w:rsidR="009403D4" w:rsidRPr="00AF46EB" w:rsidRDefault="009403D4" w:rsidP="00AF46EB">
            <w:pPr>
              <w:pStyle w:val="Bezproreda"/>
              <w:rPr>
                <w:rFonts w:ascii="Cambria" w:hAnsi="Cambria"/>
                <w:b/>
                <w:color w:val="auto"/>
                <w:sz w:val="20"/>
                <w:szCs w:val="22"/>
              </w:rPr>
            </w:pPr>
            <w:r w:rsidRPr="00AF46EB">
              <w:rPr>
                <w:rFonts w:ascii="Cambria" w:hAnsi="Cambria"/>
                <w:b/>
                <w:color w:val="auto"/>
                <w:sz w:val="20"/>
                <w:szCs w:val="22"/>
              </w:rPr>
              <w:t>2014.</w:t>
            </w:r>
          </w:p>
        </w:tc>
        <w:tc>
          <w:tcPr>
            <w:tcW w:w="692" w:type="pct"/>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01FC80FD" w14:textId="77777777" w:rsidR="009403D4" w:rsidRPr="00AF46EB" w:rsidRDefault="009403D4" w:rsidP="00AF46EB">
            <w:pPr>
              <w:pStyle w:val="Bezproreda"/>
              <w:rPr>
                <w:rFonts w:ascii="Cambria" w:hAnsi="Cambria"/>
                <w:b/>
                <w:color w:val="auto"/>
                <w:sz w:val="20"/>
                <w:szCs w:val="22"/>
              </w:rPr>
            </w:pPr>
            <w:r w:rsidRPr="00AF46EB">
              <w:rPr>
                <w:rFonts w:ascii="Cambria" w:hAnsi="Cambria"/>
                <w:b/>
                <w:color w:val="auto"/>
                <w:sz w:val="20"/>
                <w:szCs w:val="22"/>
              </w:rPr>
              <w:t>Indeks</w:t>
            </w:r>
          </w:p>
        </w:tc>
        <w:tc>
          <w:tcPr>
            <w:tcW w:w="857"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4EED1CDC" w14:textId="77777777" w:rsidR="009403D4" w:rsidRPr="00AF46EB" w:rsidRDefault="009403D4" w:rsidP="00AF46EB">
            <w:pPr>
              <w:pStyle w:val="Bezproreda"/>
              <w:rPr>
                <w:rFonts w:ascii="Cambria" w:hAnsi="Cambria"/>
                <w:b/>
                <w:color w:val="auto"/>
                <w:sz w:val="20"/>
                <w:szCs w:val="22"/>
              </w:rPr>
            </w:pPr>
            <w:r w:rsidRPr="00AF46EB">
              <w:rPr>
                <w:rFonts w:ascii="Cambria" w:hAnsi="Cambria"/>
                <w:b/>
                <w:color w:val="auto"/>
                <w:sz w:val="20"/>
                <w:szCs w:val="22"/>
              </w:rPr>
              <w:t>Udjel Općine u županiji (%)</w:t>
            </w:r>
          </w:p>
        </w:tc>
      </w:tr>
      <w:tr w:rsidR="009403D4" w:rsidRPr="00A44C44" w14:paraId="0E1F316E" w14:textId="77777777" w:rsidTr="00FB762C">
        <w:trPr>
          <w:trHeight w:val="397"/>
          <w:jc w:val="center"/>
        </w:trPr>
        <w:tc>
          <w:tcPr>
            <w:tcW w:w="436" w:type="pct"/>
            <w:tcBorders>
              <w:top w:val="single" w:sz="4" w:space="0" w:color="auto"/>
              <w:left w:val="single" w:sz="4" w:space="0" w:color="auto"/>
              <w:bottom w:val="single" w:sz="4" w:space="0" w:color="auto"/>
              <w:right w:val="single" w:sz="4" w:space="0" w:color="auto"/>
            </w:tcBorders>
            <w:noWrap/>
            <w:vAlign w:val="center"/>
          </w:tcPr>
          <w:p w14:paraId="34A2E860" w14:textId="77777777" w:rsidR="009403D4" w:rsidRPr="00A44C44" w:rsidRDefault="009403D4" w:rsidP="009403D4">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1.</w:t>
            </w:r>
          </w:p>
        </w:tc>
        <w:tc>
          <w:tcPr>
            <w:tcW w:w="1683" w:type="pct"/>
            <w:tcBorders>
              <w:top w:val="single" w:sz="4" w:space="0" w:color="auto"/>
              <w:left w:val="nil"/>
              <w:bottom w:val="single" w:sz="4" w:space="0" w:color="auto"/>
              <w:right w:val="single" w:sz="4" w:space="0" w:color="auto"/>
            </w:tcBorders>
            <w:noWrap/>
            <w:vAlign w:val="center"/>
          </w:tcPr>
          <w:p w14:paraId="68B96D7C" w14:textId="77777777" w:rsidR="009403D4" w:rsidRPr="00A44C44" w:rsidRDefault="009403D4" w:rsidP="009403D4">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Br. pravnih osoba</w:t>
            </w:r>
          </w:p>
        </w:tc>
        <w:tc>
          <w:tcPr>
            <w:tcW w:w="640" w:type="pct"/>
            <w:tcBorders>
              <w:top w:val="single" w:sz="4" w:space="0" w:color="auto"/>
              <w:left w:val="nil"/>
              <w:bottom w:val="single" w:sz="4" w:space="0" w:color="auto"/>
              <w:right w:val="single" w:sz="4" w:space="0" w:color="auto"/>
            </w:tcBorders>
            <w:noWrap/>
            <w:vAlign w:val="center"/>
          </w:tcPr>
          <w:p w14:paraId="2CAA1A3F" w14:textId="77777777" w:rsidR="009403D4" w:rsidRPr="00A44C44" w:rsidRDefault="00993977"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52</w:t>
            </w:r>
          </w:p>
        </w:tc>
        <w:tc>
          <w:tcPr>
            <w:tcW w:w="692" w:type="pct"/>
            <w:tcBorders>
              <w:top w:val="single" w:sz="4" w:space="0" w:color="auto"/>
              <w:left w:val="nil"/>
              <w:bottom w:val="single" w:sz="4" w:space="0" w:color="auto"/>
              <w:right w:val="single" w:sz="4" w:space="0" w:color="auto"/>
            </w:tcBorders>
            <w:noWrap/>
            <w:vAlign w:val="center"/>
          </w:tcPr>
          <w:p w14:paraId="14BDA174" w14:textId="77777777" w:rsidR="009403D4" w:rsidRPr="00A44C44" w:rsidRDefault="00993977"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49</w:t>
            </w:r>
          </w:p>
        </w:tc>
        <w:tc>
          <w:tcPr>
            <w:tcW w:w="692" w:type="pct"/>
            <w:tcBorders>
              <w:top w:val="single" w:sz="4" w:space="0" w:color="auto"/>
              <w:left w:val="nil"/>
              <w:bottom w:val="single" w:sz="4" w:space="0" w:color="auto"/>
              <w:right w:val="single" w:sz="4" w:space="0" w:color="auto"/>
            </w:tcBorders>
            <w:noWrap/>
            <w:vAlign w:val="center"/>
          </w:tcPr>
          <w:p w14:paraId="49E7AC51" w14:textId="77777777" w:rsidR="009403D4" w:rsidRPr="00A44C44" w:rsidRDefault="00993977"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94,42</w:t>
            </w:r>
          </w:p>
        </w:tc>
        <w:tc>
          <w:tcPr>
            <w:tcW w:w="857" w:type="pct"/>
            <w:tcBorders>
              <w:top w:val="single" w:sz="4" w:space="0" w:color="auto"/>
              <w:left w:val="nil"/>
              <w:bottom w:val="single" w:sz="4" w:space="0" w:color="auto"/>
              <w:right w:val="single" w:sz="4" w:space="0" w:color="auto"/>
            </w:tcBorders>
            <w:vAlign w:val="center"/>
          </w:tcPr>
          <w:p w14:paraId="57CA7CB6" w14:textId="77777777" w:rsidR="009403D4" w:rsidRPr="00A44C44" w:rsidRDefault="00051462"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1,61</w:t>
            </w:r>
          </w:p>
        </w:tc>
      </w:tr>
      <w:tr w:rsidR="009403D4" w:rsidRPr="00A44C44" w14:paraId="43540318" w14:textId="77777777" w:rsidTr="00FB762C">
        <w:trPr>
          <w:trHeight w:val="397"/>
          <w:jc w:val="center"/>
        </w:trPr>
        <w:tc>
          <w:tcPr>
            <w:tcW w:w="436" w:type="pct"/>
            <w:tcBorders>
              <w:top w:val="nil"/>
              <w:left w:val="single" w:sz="4" w:space="0" w:color="auto"/>
              <w:bottom w:val="single" w:sz="4" w:space="0" w:color="auto"/>
              <w:right w:val="single" w:sz="4" w:space="0" w:color="auto"/>
            </w:tcBorders>
            <w:noWrap/>
            <w:vAlign w:val="center"/>
          </w:tcPr>
          <w:p w14:paraId="5DB7FE3C" w14:textId="77777777" w:rsidR="009403D4" w:rsidRPr="00A44C44" w:rsidRDefault="009403D4" w:rsidP="009403D4">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2.</w:t>
            </w:r>
          </w:p>
        </w:tc>
        <w:tc>
          <w:tcPr>
            <w:tcW w:w="1683" w:type="pct"/>
            <w:tcBorders>
              <w:top w:val="nil"/>
              <w:left w:val="nil"/>
              <w:bottom w:val="single" w:sz="4" w:space="0" w:color="auto"/>
              <w:right w:val="single" w:sz="4" w:space="0" w:color="auto"/>
            </w:tcBorders>
            <w:noWrap/>
            <w:vAlign w:val="center"/>
          </w:tcPr>
          <w:p w14:paraId="76A12341" w14:textId="77777777" w:rsidR="009403D4" w:rsidRPr="00A44C44" w:rsidRDefault="009403D4" w:rsidP="009403D4">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Broj zaposlenih</w:t>
            </w:r>
          </w:p>
        </w:tc>
        <w:tc>
          <w:tcPr>
            <w:tcW w:w="640" w:type="pct"/>
            <w:tcBorders>
              <w:top w:val="nil"/>
              <w:left w:val="nil"/>
              <w:bottom w:val="single" w:sz="4" w:space="0" w:color="auto"/>
              <w:right w:val="single" w:sz="4" w:space="0" w:color="auto"/>
            </w:tcBorders>
            <w:noWrap/>
            <w:vAlign w:val="center"/>
          </w:tcPr>
          <w:p w14:paraId="1ED25E31" w14:textId="77777777" w:rsidR="009403D4" w:rsidRPr="00A44C44" w:rsidRDefault="00993977"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520</w:t>
            </w:r>
          </w:p>
        </w:tc>
        <w:tc>
          <w:tcPr>
            <w:tcW w:w="692" w:type="pct"/>
            <w:tcBorders>
              <w:top w:val="nil"/>
              <w:left w:val="nil"/>
              <w:bottom w:val="single" w:sz="4" w:space="0" w:color="auto"/>
              <w:right w:val="single" w:sz="4" w:space="0" w:color="auto"/>
            </w:tcBorders>
            <w:noWrap/>
            <w:vAlign w:val="center"/>
          </w:tcPr>
          <w:p w14:paraId="07742EBC" w14:textId="77777777" w:rsidR="009403D4" w:rsidRPr="00A44C44" w:rsidRDefault="00993977"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501</w:t>
            </w:r>
          </w:p>
        </w:tc>
        <w:tc>
          <w:tcPr>
            <w:tcW w:w="692" w:type="pct"/>
            <w:tcBorders>
              <w:top w:val="nil"/>
              <w:left w:val="nil"/>
              <w:bottom w:val="single" w:sz="4" w:space="0" w:color="auto"/>
              <w:right w:val="single" w:sz="4" w:space="0" w:color="auto"/>
            </w:tcBorders>
            <w:noWrap/>
            <w:vAlign w:val="center"/>
          </w:tcPr>
          <w:p w14:paraId="0F3186DD" w14:textId="77777777" w:rsidR="009403D4" w:rsidRPr="00A44C44" w:rsidRDefault="00051462"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96,34</w:t>
            </w:r>
          </w:p>
        </w:tc>
        <w:tc>
          <w:tcPr>
            <w:tcW w:w="857" w:type="pct"/>
            <w:tcBorders>
              <w:top w:val="nil"/>
              <w:left w:val="nil"/>
              <w:bottom w:val="single" w:sz="4" w:space="0" w:color="auto"/>
              <w:right w:val="single" w:sz="4" w:space="0" w:color="auto"/>
            </w:tcBorders>
            <w:vAlign w:val="center"/>
          </w:tcPr>
          <w:p w14:paraId="7A0F9856" w14:textId="77777777" w:rsidR="009403D4" w:rsidRPr="00A44C44" w:rsidRDefault="00051462"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1,36</w:t>
            </w:r>
          </w:p>
        </w:tc>
      </w:tr>
      <w:tr w:rsidR="009403D4" w:rsidRPr="00A44C44" w14:paraId="6C244E26" w14:textId="77777777" w:rsidTr="00FB762C">
        <w:trPr>
          <w:trHeight w:val="397"/>
          <w:jc w:val="center"/>
        </w:trPr>
        <w:tc>
          <w:tcPr>
            <w:tcW w:w="436" w:type="pct"/>
            <w:tcBorders>
              <w:top w:val="single" w:sz="4" w:space="0" w:color="auto"/>
              <w:left w:val="single" w:sz="4" w:space="0" w:color="auto"/>
              <w:bottom w:val="single" w:sz="4" w:space="0" w:color="auto"/>
              <w:right w:val="single" w:sz="4" w:space="0" w:color="auto"/>
            </w:tcBorders>
            <w:noWrap/>
            <w:vAlign w:val="center"/>
          </w:tcPr>
          <w:p w14:paraId="09078045" w14:textId="77777777" w:rsidR="009403D4" w:rsidRPr="00A44C44" w:rsidRDefault="009403D4" w:rsidP="009403D4">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3.</w:t>
            </w:r>
          </w:p>
        </w:tc>
        <w:tc>
          <w:tcPr>
            <w:tcW w:w="1683" w:type="pct"/>
            <w:tcBorders>
              <w:top w:val="single" w:sz="4" w:space="0" w:color="auto"/>
              <w:left w:val="nil"/>
              <w:bottom w:val="single" w:sz="4" w:space="0" w:color="auto"/>
              <w:right w:val="single" w:sz="4" w:space="0" w:color="auto"/>
            </w:tcBorders>
            <w:noWrap/>
            <w:vAlign w:val="center"/>
          </w:tcPr>
          <w:p w14:paraId="7FD094A7" w14:textId="77777777" w:rsidR="009403D4" w:rsidRPr="00A44C44" w:rsidRDefault="009403D4" w:rsidP="009403D4">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Ukupan prihod</w:t>
            </w:r>
          </w:p>
        </w:tc>
        <w:tc>
          <w:tcPr>
            <w:tcW w:w="640" w:type="pct"/>
            <w:tcBorders>
              <w:top w:val="single" w:sz="4" w:space="0" w:color="auto"/>
              <w:left w:val="nil"/>
              <w:bottom w:val="single" w:sz="4" w:space="0" w:color="auto"/>
              <w:right w:val="single" w:sz="4" w:space="0" w:color="auto"/>
            </w:tcBorders>
            <w:noWrap/>
            <w:vAlign w:val="center"/>
          </w:tcPr>
          <w:p w14:paraId="7FE3D6B5" w14:textId="77777777" w:rsidR="009403D4" w:rsidRPr="00A44C44" w:rsidRDefault="00993977"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242.117</w:t>
            </w:r>
          </w:p>
        </w:tc>
        <w:tc>
          <w:tcPr>
            <w:tcW w:w="692" w:type="pct"/>
            <w:tcBorders>
              <w:top w:val="single" w:sz="4" w:space="0" w:color="auto"/>
              <w:left w:val="nil"/>
              <w:bottom w:val="single" w:sz="4" w:space="0" w:color="auto"/>
              <w:right w:val="single" w:sz="4" w:space="0" w:color="auto"/>
            </w:tcBorders>
            <w:noWrap/>
            <w:vAlign w:val="center"/>
          </w:tcPr>
          <w:p w14:paraId="62B0CA53" w14:textId="77777777" w:rsidR="009403D4" w:rsidRPr="00A44C44" w:rsidRDefault="00993977"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184.208</w:t>
            </w:r>
          </w:p>
        </w:tc>
        <w:tc>
          <w:tcPr>
            <w:tcW w:w="692" w:type="pct"/>
            <w:tcBorders>
              <w:top w:val="single" w:sz="4" w:space="0" w:color="auto"/>
              <w:left w:val="nil"/>
              <w:bottom w:val="single" w:sz="4" w:space="0" w:color="auto"/>
              <w:right w:val="single" w:sz="4" w:space="0" w:color="auto"/>
            </w:tcBorders>
            <w:noWrap/>
            <w:vAlign w:val="center"/>
          </w:tcPr>
          <w:p w14:paraId="334EB3A3" w14:textId="77777777" w:rsidR="009403D4" w:rsidRPr="00A44C44" w:rsidRDefault="00051462"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76,08</w:t>
            </w:r>
          </w:p>
        </w:tc>
        <w:tc>
          <w:tcPr>
            <w:tcW w:w="857" w:type="pct"/>
            <w:tcBorders>
              <w:top w:val="single" w:sz="4" w:space="0" w:color="auto"/>
              <w:left w:val="nil"/>
              <w:bottom w:val="single" w:sz="4" w:space="0" w:color="auto"/>
              <w:right w:val="single" w:sz="4" w:space="0" w:color="auto"/>
            </w:tcBorders>
            <w:vAlign w:val="center"/>
          </w:tcPr>
          <w:p w14:paraId="6D4E33C0" w14:textId="77777777" w:rsidR="009403D4" w:rsidRPr="00A44C44" w:rsidRDefault="00051462"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0,87</w:t>
            </w:r>
          </w:p>
        </w:tc>
      </w:tr>
      <w:tr w:rsidR="009403D4" w:rsidRPr="00A44C44" w14:paraId="6F1F9B53" w14:textId="77777777" w:rsidTr="00FB762C">
        <w:trPr>
          <w:trHeight w:val="397"/>
          <w:jc w:val="center"/>
        </w:trPr>
        <w:tc>
          <w:tcPr>
            <w:tcW w:w="436" w:type="pct"/>
            <w:tcBorders>
              <w:top w:val="nil"/>
              <w:left w:val="single" w:sz="4" w:space="0" w:color="auto"/>
              <w:bottom w:val="single" w:sz="4" w:space="0" w:color="auto"/>
              <w:right w:val="single" w:sz="4" w:space="0" w:color="auto"/>
            </w:tcBorders>
            <w:noWrap/>
            <w:vAlign w:val="center"/>
          </w:tcPr>
          <w:p w14:paraId="47D6FC51" w14:textId="77777777" w:rsidR="009403D4" w:rsidRPr="00A44C44" w:rsidRDefault="009403D4" w:rsidP="009403D4">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4.</w:t>
            </w:r>
          </w:p>
        </w:tc>
        <w:tc>
          <w:tcPr>
            <w:tcW w:w="1683" w:type="pct"/>
            <w:tcBorders>
              <w:top w:val="nil"/>
              <w:left w:val="nil"/>
              <w:bottom w:val="single" w:sz="4" w:space="0" w:color="auto"/>
              <w:right w:val="single" w:sz="4" w:space="0" w:color="auto"/>
            </w:tcBorders>
            <w:noWrap/>
            <w:vAlign w:val="center"/>
          </w:tcPr>
          <w:p w14:paraId="1D9A9AA7" w14:textId="77777777" w:rsidR="009403D4" w:rsidRPr="00A44C44" w:rsidRDefault="009403D4" w:rsidP="009403D4">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Dobit tekuće godine</w:t>
            </w:r>
          </w:p>
        </w:tc>
        <w:tc>
          <w:tcPr>
            <w:tcW w:w="640" w:type="pct"/>
            <w:tcBorders>
              <w:top w:val="nil"/>
              <w:left w:val="nil"/>
              <w:bottom w:val="single" w:sz="4" w:space="0" w:color="auto"/>
              <w:right w:val="single" w:sz="4" w:space="0" w:color="auto"/>
            </w:tcBorders>
            <w:noWrap/>
            <w:vAlign w:val="center"/>
          </w:tcPr>
          <w:p w14:paraId="4F2BA95F" w14:textId="77777777" w:rsidR="009403D4" w:rsidRPr="00A44C44" w:rsidRDefault="00993977"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59.082</w:t>
            </w:r>
          </w:p>
        </w:tc>
        <w:tc>
          <w:tcPr>
            <w:tcW w:w="692" w:type="pct"/>
            <w:tcBorders>
              <w:top w:val="nil"/>
              <w:left w:val="nil"/>
              <w:bottom w:val="single" w:sz="4" w:space="0" w:color="auto"/>
              <w:right w:val="single" w:sz="4" w:space="0" w:color="auto"/>
            </w:tcBorders>
            <w:noWrap/>
            <w:vAlign w:val="center"/>
          </w:tcPr>
          <w:p w14:paraId="590D7DE6" w14:textId="77777777" w:rsidR="009403D4" w:rsidRPr="00A44C44" w:rsidRDefault="00993977"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8.993</w:t>
            </w:r>
          </w:p>
        </w:tc>
        <w:tc>
          <w:tcPr>
            <w:tcW w:w="692" w:type="pct"/>
            <w:tcBorders>
              <w:top w:val="nil"/>
              <w:left w:val="nil"/>
              <w:bottom w:val="single" w:sz="4" w:space="0" w:color="auto"/>
              <w:right w:val="single" w:sz="4" w:space="0" w:color="auto"/>
            </w:tcBorders>
            <w:noWrap/>
            <w:vAlign w:val="center"/>
          </w:tcPr>
          <w:p w14:paraId="75A3B8F8" w14:textId="77777777" w:rsidR="009403D4" w:rsidRPr="00A44C44" w:rsidRDefault="00051462"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15,22</w:t>
            </w:r>
          </w:p>
        </w:tc>
        <w:tc>
          <w:tcPr>
            <w:tcW w:w="857" w:type="pct"/>
            <w:tcBorders>
              <w:top w:val="nil"/>
              <w:left w:val="nil"/>
              <w:bottom w:val="single" w:sz="4" w:space="0" w:color="auto"/>
              <w:right w:val="single" w:sz="4" w:space="0" w:color="auto"/>
            </w:tcBorders>
            <w:vAlign w:val="center"/>
          </w:tcPr>
          <w:p w14:paraId="24FBE8D3" w14:textId="77777777" w:rsidR="009403D4" w:rsidRPr="00A44C44" w:rsidRDefault="00051462" w:rsidP="00051462">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0,97</w:t>
            </w:r>
          </w:p>
        </w:tc>
      </w:tr>
      <w:tr w:rsidR="009403D4" w:rsidRPr="00A44C44" w14:paraId="483E5FFE" w14:textId="77777777" w:rsidTr="00FB762C">
        <w:trPr>
          <w:trHeight w:val="397"/>
          <w:jc w:val="center"/>
        </w:trPr>
        <w:tc>
          <w:tcPr>
            <w:tcW w:w="436" w:type="pct"/>
            <w:tcBorders>
              <w:top w:val="nil"/>
              <w:left w:val="single" w:sz="4" w:space="0" w:color="auto"/>
              <w:bottom w:val="single" w:sz="4" w:space="0" w:color="auto"/>
              <w:right w:val="single" w:sz="4" w:space="0" w:color="auto"/>
            </w:tcBorders>
            <w:noWrap/>
            <w:vAlign w:val="center"/>
          </w:tcPr>
          <w:p w14:paraId="2A96B398" w14:textId="77777777" w:rsidR="009403D4" w:rsidRPr="00A44C44" w:rsidRDefault="009403D4" w:rsidP="009403D4">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5.</w:t>
            </w:r>
          </w:p>
        </w:tc>
        <w:tc>
          <w:tcPr>
            <w:tcW w:w="1683" w:type="pct"/>
            <w:tcBorders>
              <w:top w:val="nil"/>
              <w:left w:val="nil"/>
              <w:bottom w:val="single" w:sz="4" w:space="0" w:color="auto"/>
              <w:right w:val="single" w:sz="4" w:space="0" w:color="auto"/>
            </w:tcBorders>
            <w:noWrap/>
            <w:vAlign w:val="center"/>
          </w:tcPr>
          <w:p w14:paraId="72748C2F" w14:textId="77777777" w:rsidR="009403D4" w:rsidRPr="00A44C44" w:rsidRDefault="009403D4" w:rsidP="009403D4">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Gubitak tekuće godine</w:t>
            </w:r>
          </w:p>
        </w:tc>
        <w:tc>
          <w:tcPr>
            <w:tcW w:w="640" w:type="pct"/>
            <w:tcBorders>
              <w:top w:val="nil"/>
              <w:left w:val="nil"/>
              <w:bottom w:val="single" w:sz="4" w:space="0" w:color="auto"/>
              <w:right w:val="single" w:sz="4" w:space="0" w:color="auto"/>
            </w:tcBorders>
            <w:noWrap/>
            <w:vAlign w:val="center"/>
          </w:tcPr>
          <w:p w14:paraId="7C32C93A" w14:textId="77777777" w:rsidR="009403D4" w:rsidRPr="00A44C44" w:rsidRDefault="00993977" w:rsidP="0099397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5.912</w:t>
            </w:r>
          </w:p>
        </w:tc>
        <w:tc>
          <w:tcPr>
            <w:tcW w:w="692" w:type="pct"/>
            <w:tcBorders>
              <w:top w:val="nil"/>
              <w:left w:val="nil"/>
              <w:bottom w:val="single" w:sz="4" w:space="0" w:color="auto"/>
              <w:right w:val="single" w:sz="4" w:space="0" w:color="auto"/>
            </w:tcBorders>
            <w:noWrap/>
            <w:vAlign w:val="center"/>
          </w:tcPr>
          <w:p w14:paraId="435EB479" w14:textId="77777777" w:rsidR="009403D4" w:rsidRPr="00A44C44" w:rsidRDefault="00993977"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6.431</w:t>
            </w:r>
          </w:p>
        </w:tc>
        <w:tc>
          <w:tcPr>
            <w:tcW w:w="692" w:type="pct"/>
            <w:tcBorders>
              <w:top w:val="nil"/>
              <w:left w:val="nil"/>
              <w:bottom w:val="single" w:sz="4" w:space="0" w:color="auto"/>
              <w:right w:val="single" w:sz="4" w:space="0" w:color="auto"/>
            </w:tcBorders>
            <w:noWrap/>
            <w:vAlign w:val="center"/>
          </w:tcPr>
          <w:p w14:paraId="233E7048" w14:textId="77777777" w:rsidR="009403D4" w:rsidRPr="00A44C44" w:rsidRDefault="00051462"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108,77</w:t>
            </w:r>
          </w:p>
        </w:tc>
        <w:tc>
          <w:tcPr>
            <w:tcW w:w="857" w:type="pct"/>
            <w:tcBorders>
              <w:top w:val="nil"/>
              <w:left w:val="nil"/>
              <w:bottom w:val="single" w:sz="4" w:space="0" w:color="auto"/>
              <w:right w:val="single" w:sz="4" w:space="0" w:color="auto"/>
            </w:tcBorders>
            <w:vAlign w:val="center"/>
          </w:tcPr>
          <w:p w14:paraId="2D664A55" w14:textId="77777777" w:rsidR="009403D4" w:rsidRPr="00A44C44" w:rsidRDefault="00051462"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0,95</w:t>
            </w:r>
          </w:p>
        </w:tc>
      </w:tr>
      <w:tr w:rsidR="009403D4" w:rsidRPr="00A44C44" w14:paraId="0E625DC5" w14:textId="77777777" w:rsidTr="00FB762C">
        <w:trPr>
          <w:trHeight w:val="476"/>
          <w:jc w:val="center"/>
        </w:trPr>
        <w:tc>
          <w:tcPr>
            <w:tcW w:w="436" w:type="pct"/>
            <w:tcBorders>
              <w:top w:val="nil"/>
              <w:left w:val="single" w:sz="4" w:space="0" w:color="auto"/>
              <w:bottom w:val="single" w:sz="4" w:space="0" w:color="auto"/>
              <w:right w:val="single" w:sz="4" w:space="0" w:color="auto"/>
            </w:tcBorders>
            <w:noWrap/>
            <w:vAlign w:val="center"/>
          </w:tcPr>
          <w:p w14:paraId="1BF56732" w14:textId="77777777" w:rsidR="009403D4" w:rsidRPr="00A44C44" w:rsidRDefault="009403D4" w:rsidP="009403D4">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6.</w:t>
            </w:r>
          </w:p>
        </w:tc>
        <w:tc>
          <w:tcPr>
            <w:tcW w:w="1683" w:type="pct"/>
            <w:tcBorders>
              <w:top w:val="nil"/>
              <w:left w:val="nil"/>
              <w:bottom w:val="single" w:sz="4" w:space="0" w:color="auto"/>
              <w:right w:val="single" w:sz="4" w:space="0" w:color="auto"/>
            </w:tcBorders>
            <w:noWrap/>
            <w:vAlign w:val="center"/>
          </w:tcPr>
          <w:p w14:paraId="3084AD6D" w14:textId="77777777" w:rsidR="009403D4" w:rsidRPr="00A44C44" w:rsidRDefault="009403D4" w:rsidP="009403D4">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Poslovni rezultat (neto)</w:t>
            </w:r>
          </w:p>
        </w:tc>
        <w:tc>
          <w:tcPr>
            <w:tcW w:w="640" w:type="pct"/>
            <w:tcBorders>
              <w:top w:val="nil"/>
              <w:left w:val="nil"/>
              <w:bottom w:val="single" w:sz="4" w:space="0" w:color="auto"/>
              <w:right w:val="single" w:sz="4" w:space="0" w:color="auto"/>
            </w:tcBorders>
            <w:noWrap/>
            <w:vAlign w:val="center"/>
          </w:tcPr>
          <w:p w14:paraId="6CFDF447" w14:textId="77777777" w:rsidR="009403D4" w:rsidRPr="00A44C44" w:rsidRDefault="00993977"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53.170</w:t>
            </w:r>
          </w:p>
        </w:tc>
        <w:tc>
          <w:tcPr>
            <w:tcW w:w="692" w:type="pct"/>
            <w:tcBorders>
              <w:top w:val="nil"/>
              <w:left w:val="nil"/>
              <w:bottom w:val="single" w:sz="4" w:space="0" w:color="auto"/>
              <w:right w:val="single" w:sz="4" w:space="0" w:color="auto"/>
            </w:tcBorders>
            <w:noWrap/>
            <w:vAlign w:val="center"/>
          </w:tcPr>
          <w:p w14:paraId="65914525" w14:textId="77777777" w:rsidR="009403D4" w:rsidRPr="00A44C44" w:rsidRDefault="00993977" w:rsidP="0099397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2.561</w:t>
            </w:r>
          </w:p>
        </w:tc>
        <w:tc>
          <w:tcPr>
            <w:tcW w:w="692" w:type="pct"/>
            <w:tcBorders>
              <w:top w:val="nil"/>
              <w:left w:val="nil"/>
              <w:bottom w:val="single" w:sz="4" w:space="0" w:color="auto"/>
              <w:right w:val="single" w:sz="4" w:space="0" w:color="auto"/>
            </w:tcBorders>
            <w:noWrap/>
            <w:vAlign w:val="center"/>
          </w:tcPr>
          <w:p w14:paraId="1116984D" w14:textId="77777777" w:rsidR="009403D4" w:rsidRPr="00A44C44" w:rsidRDefault="00051462"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4,81</w:t>
            </w:r>
          </w:p>
        </w:tc>
        <w:tc>
          <w:tcPr>
            <w:tcW w:w="857" w:type="pct"/>
            <w:tcBorders>
              <w:top w:val="nil"/>
              <w:left w:val="nil"/>
              <w:bottom w:val="single" w:sz="4" w:space="0" w:color="auto"/>
              <w:right w:val="single" w:sz="4" w:space="0" w:color="auto"/>
            </w:tcBorders>
            <w:vAlign w:val="center"/>
          </w:tcPr>
          <w:p w14:paraId="2ADD7F1E" w14:textId="77777777" w:rsidR="009403D4" w:rsidRPr="00A44C44" w:rsidRDefault="00051462"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1,06</w:t>
            </w:r>
          </w:p>
        </w:tc>
      </w:tr>
    </w:tbl>
    <w:p w14:paraId="6EB4070F" w14:textId="77777777" w:rsidR="009403D4" w:rsidRPr="00A44C44" w:rsidRDefault="009403D4" w:rsidP="009403D4"/>
    <w:p w14:paraId="0B7FC902" w14:textId="77777777" w:rsidR="009403D4" w:rsidRPr="00A44C44" w:rsidRDefault="009403D4" w:rsidP="00AF46EB">
      <w:pPr>
        <w:pStyle w:val="Citat"/>
      </w:pPr>
      <w:r w:rsidRPr="00A44C44">
        <w:t>Izvor: FINA, Osnovni financijski rezultati poduzetnika RH po gradovima i općinama., 2014.</w:t>
      </w:r>
    </w:p>
    <w:p w14:paraId="404EFD43" w14:textId="77777777" w:rsidR="009403D4" w:rsidRPr="00A44C44" w:rsidRDefault="009403D4" w:rsidP="009403D4">
      <w:pPr>
        <w:spacing w:line="360" w:lineRule="auto"/>
        <w:jc w:val="both"/>
        <w:rPr>
          <w:rFonts w:ascii="Times New Roman" w:hAnsi="Times New Roman"/>
          <w:sz w:val="24"/>
          <w:szCs w:val="24"/>
        </w:rPr>
      </w:pPr>
    </w:p>
    <w:p w14:paraId="3156BB46" w14:textId="77777777" w:rsidR="009403D4" w:rsidRPr="00A44C44" w:rsidRDefault="00051462" w:rsidP="009403D4">
      <w:pPr>
        <w:spacing w:line="360" w:lineRule="auto"/>
        <w:jc w:val="both"/>
        <w:rPr>
          <w:rFonts w:ascii="Times New Roman" w:hAnsi="Times New Roman"/>
          <w:sz w:val="24"/>
          <w:szCs w:val="24"/>
        </w:rPr>
      </w:pPr>
      <w:r>
        <w:rPr>
          <w:rFonts w:ascii="Times New Roman" w:hAnsi="Times New Roman"/>
          <w:sz w:val="24"/>
          <w:szCs w:val="24"/>
        </w:rPr>
        <w:t xml:space="preserve">Na području Općine </w:t>
      </w:r>
      <w:proofErr w:type="spellStart"/>
      <w:r>
        <w:rPr>
          <w:rFonts w:ascii="Times New Roman" w:hAnsi="Times New Roman"/>
          <w:sz w:val="24"/>
          <w:szCs w:val="24"/>
        </w:rPr>
        <w:t>Maruševec</w:t>
      </w:r>
      <w:proofErr w:type="spellEnd"/>
      <w:r w:rsidR="009403D4" w:rsidRPr="00A44C44">
        <w:rPr>
          <w:rFonts w:ascii="Times New Roman" w:hAnsi="Times New Roman"/>
          <w:sz w:val="24"/>
          <w:szCs w:val="24"/>
        </w:rPr>
        <w:t xml:space="preserve"> kod pravnih osoba/subjekata zaposlen</w:t>
      </w:r>
      <w:r>
        <w:rPr>
          <w:rFonts w:ascii="Times New Roman" w:hAnsi="Times New Roman"/>
          <w:sz w:val="24"/>
          <w:szCs w:val="24"/>
        </w:rPr>
        <w:t>o je prosječno 501 osoba, što predstavlja tek</w:t>
      </w:r>
      <w:r w:rsidR="005B448F">
        <w:rPr>
          <w:rFonts w:ascii="Times New Roman" w:hAnsi="Times New Roman"/>
          <w:sz w:val="24"/>
          <w:szCs w:val="24"/>
        </w:rPr>
        <w:t xml:space="preserve"> 1,36</w:t>
      </w:r>
      <w:r>
        <w:rPr>
          <w:rFonts w:ascii="Times New Roman" w:hAnsi="Times New Roman"/>
          <w:sz w:val="24"/>
          <w:szCs w:val="24"/>
        </w:rPr>
        <w:t xml:space="preserve"> </w:t>
      </w:r>
      <w:r w:rsidR="009403D4" w:rsidRPr="00A44C44">
        <w:rPr>
          <w:rFonts w:ascii="Times New Roman" w:hAnsi="Times New Roman"/>
          <w:sz w:val="24"/>
          <w:szCs w:val="24"/>
        </w:rPr>
        <w:t xml:space="preserve">% ukupno zaposlenih u pravnim osobama u </w:t>
      </w:r>
      <w:r w:rsidR="005B448F">
        <w:rPr>
          <w:rFonts w:ascii="Times New Roman" w:hAnsi="Times New Roman"/>
          <w:sz w:val="24"/>
          <w:szCs w:val="24"/>
        </w:rPr>
        <w:t>Varaždinskoj</w:t>
      </w:r>
      <w:r w:rsidR="009403D4" w:rsidRPr="00A44C44">
        <w:rPr>
          <w:rFonts w:ascii="Times New Roman" w:hAnsi="Times New Roman"/>
          <w:sz w:val="24"/>
          <w:szCs w:val="24"/>
        </w:rPr>
        <w:t xml:space="preserve"> županiji. Prema podacima Hrvatskog zavoda</w:t>
      </w:r>
      <w:r w:rsidR="006A5D3D">
        <w:rPr>
          <w:rFonts w:ascii="Times New Roman" w:hAnsi="Times New Roman"/>
          <w:sz w:val="24"/>
          <w:szCs w:val="24"/>
        </w:rPr>
        <w:t xml:space="preserve"> </w:t>
      </w:r>
      <w:r w:rsidR="005B448F">
        <w:rPr>
          <w:rFonts w:ascii="Times New Roman" w:hAnsi="Times New Roman"/>
          <w:sz w:val="24"/>
          <w:szCs w:val="24"/>
        </w:rPr>
        <w:t>zapošljavanje</w:t>
      </w:r>
      <w:r w:rsidR="009403D4" w:rsidRPr="00A44C44">
        <w:rPr>
          <w:rFonts w:ascii="Times New Roman" w:hAnsi="Times New Roman"/>
          <w:sz w:val="24"/>
          <w:szCs w:val="24"/>
        </w:rPr>
        <w:t>, ukupan broj zaposleni</w:t>
      </w:r>
      <w:r w:rsidR="005B448F">
        <w:rPr>
          <w:rFonts w:ascii="Times New Roman" w:hAnsi="Times New Roman"/>
          <w:sz w:val="24"/>
          <w:szCs w:val="24"/>
        </w:rPr>
        <w:t>h u pravnim osobama na dan 31.03.2016</w:t>
      </w:r>
      <w:r w:rsidR="009403D4" w:rsidRPr="00A44C44">
        <w:rPr>
          <w:rFonts w:ascii="Times New Roman" w:hAnsi="Times New Roman"/>
          <w:sz w:val="24"/>
          <w:szCs w:val="24"/>
        </w:rPr>
        <w:t>. godine iznosi 9</w:t>
      </w:r>
      <w:r w:rsidR="005B448F">
        <w:rPr>
          <w:rFonts w:ascii="Times New Roman" w:hAnsi="Times New Roman"/>
          <w:sz w:val="24"/>
          <w:szCs w:val="24"/>
        </w:rPr>
        <w:t>57</w:t>
      </w:r>
      <w:r w:rsidR="009403D4" w:rsidRPr="00A44C44">
        <w:rPr>
          <w:rFonts w:ascii="Times New Roman" w:hAnsi="Times New Roman"/>
          <w:sz w:val="24"/>
          <w:szCs w:val="24"/>
        </w:rPr>
        <w:t xml:space="preserve"> osoba, odnosno osiguranika.</w:t>
      </w:r>
      <w:r w:rsidR="009403D4" w:rsidRPr="00A44C44">
        <w:rPr>
          <w:rFonts w:ascii="Times New Roman" w:hAnsi="Times New Roman"/>
          <w:sz w:val="24"/>
          <w:szCs w:val="24"/>
          <w:vertAlign w:val="superscript"/>
        </w:rPr>
        <w:footnoteReference w:id="9"/>
      </w:r>
    </w:p>
    <w:p w14:paraId="675B2E4A" w14:textId="77777777" w:rsidR="009403D4" w:rsidRPr="00A44C44" w:rsidRDefault="009403D4" w:rsidP="009403D4">
      <w:pPr>
        <w:spacing w:line="360" w:lineRule="auto"/>
        <w:jc w:val="both"/>
        <w:rPr>
          <w:rFonts w:ascii="Times New Roman" w:hAnsi="Times New Roman"/>
          <w:sz w:val="24"/>
          <w:szCs w:val="24"/>
        </w:rPr>
      </w:pPr>
      <w:r w:rsidRPr="00A44C44">
        <w:rPr>
          <w:rFonts w:ascii="Times New Roman" w:hAnsi="Times New Roman"/>
          <w:sz w:val="24"/>
          <w:szCs w:val="24"/>
        </w:rPr>
        <w:lastRenderedPageBreak/>
        <w:t xml:space="preserve">Ukupni prihodi ostvareni su u iznosu od </w:t>
      </w:r>
      <w:r w:rsidR="005B448F" w:rsidRPr="005B448F">
        <w:rPr>
          <w:rFonts w:ascii="Times New Roman" w:hAnsi="Times New Roman"/>
          <w:sz w:val="24"/>
          <w:szCs w:val="24"/>
        </w:rPr>
        <w:t>184.208</w:t>
      </w:r>
      <w:r w:rsidR="006A5D3D">
        <w:rPr>
          <w:rFonts w:ascii="Times New Roman" w:hAnsi="Times New Roman"/>
          <w:sz w:val="24"/>
          <w:szCs w:val="24"/>
        </w:rPr>
        <w:t>.000,00 kuna što je za 23,91</w:t>
      </w:r>
      <w:r w:rsidR="00327560">
        <w:rPr>
          <w:rFonts w:ascii="Times New Roman" w:hAnsi="Times New Roman"/>
          <w:sz w:val="24"/>
          <w:szCs w:val="24"/>
        </w:rPr>
        <w:t xml:space="preserve"> % manje</w:t>
      </w:r>
      <w:r w:rsidRPr="00A44C44">
        <w:rPr>
          <w:rFonts w:ascii="Times New Roman" w:hAnsi="Times New Roman"/>
          <w:sz w:val="24"/>
          <w:szCs w:val="24"/>
        </w:rPr>
        <w:t xml:space="preserve"> nego prethodne godine. Pravne osobe/subjekti su u 201</w:t>
      </w:r>
      <w:r w:rsidR="006A5D3D">
        <w:rPr>
          <w:rFonts w:ascii="Times New Roman" w:hAnsi="Times New Roman"/>
          <w:sz w:val="24"/>
          <w:szCs w:val="24"/>
        </w:rPr>
        <w:t>4. godini poslovali s negativnim</w:t>
      </w:r>
      <w:r w:rsidRPr="00A44C44">
        <w:rPr>
          <w:rFonts w:ascii="Times New Roman" w:hAnsi="Times New Roman"/>
          <w:sz w:val="24"/>
          <w:szCs w:val="24"/>
        </w:rPr>
        <w:t xml:space="preserve"> rezultatom, odnosno dobiti od </w:t>
      </w:r>
      <w:r w:rsidR="006A5D3D" w:rsidRPr="006A5D3D">
        <w:rPr>
          <w:rFonts w:ascii="Times New Roman" w:hAnsi="Times New Roman"/>
          <w:sz w:val="24"/>
          <w:szCs w:val="24"/>
        </w:rPr>
        <w:t>8.993</w:t>
      </w:r>
      <w:r w:rsidRPr="00A44C44">
        <w:rPr>
          <w:rFonts w:ascii="Times New Roman" w:hAnsi="Times New Roman"/>
          <w:sz w:val="24"/>
          <w:szCs w:val="24"/>
        </w:rPr>
        <w:t>.000,00 kuna, što je z</w:t>
      </w:r>
      <w:r w:rsidR="006A5D3D">
        <w:rPr>
          <w:rFonts w:ascii="Times New Roman" w:hAnsi="Times New Roman"/>
          <w:sz w:val="24"/>
          <w:szCs w:val="24"/>
        </w:rPr>
        <w:t>a 84,78% manje</w:t>
      </w:r>
      <w:r w:rsidRPr="00A44C44">
        <w:rPr>
          <w:rFonts w:ascii="Times New Roman" w:hAnsi="Times New Roman"/>
          <w:sz w:val="24"/>
          <w:szCs w:val="24"/>
        </w:rPr>
        <w:t xml:space="preserve"> od prethodne.</w:t>
      </w:r>
    </w:p>
    <w:p w14:paraId="300BC020" w14:textId="28FD8A74" w:rsidR="009403D4" w:rsidRPr="00A44C44" w:rsidRDefault="00AF46EB" w:rsidP="00AF46EB">
      <w:pPr>
        <w:pStyle w:val="Opisslike"/>
        <w:rPr>
          <w:bCs w:val="0"/>
        </w:rPr>
      </w:pPr>
      <w:bookmarkStart w:id="35" w:name="_Toc426965693"/>
      <w:bookmarkStart w:id="36" w:name="_Toc455987756"/>
      <w:r w:rsidRPr="00AF46EB">
        <w:rPr>
          <w:b/>
        </w:rPr>
        <w:t xml:space="preserve">Tablica </w:t>
      </w:r>
      <w:r w:rsidR="001A13ED" w:rsidRPr="00AF46EB">
        <w:rPr>
          <w:b/>
        </w:rPr>
        <w:fldChar w:fldCharType="begin"/>
      </w:r>
      <w:r w:rsidRPr="00AF46EB">
        <w:rPr>
          <w:b/>
        </w:rPr>
        <w:instrText xml:space="preserve"> SEQ Tablica \* ARABIC </w:instrText>
      </w:r>
      <w:r w:rsidR="001A13ED" w:rsidRPr="00AF46EB">
        <w:rPr>
          <w:b/>
        </w:rPr>
        <w:fldChar w:fldCharType="separate"/>
      </w:r>
      <w:r w:rsidR="00395DBE">
        <w:rPr>
          <w:b/>
          <w:noProof/>
        </w:rPr>
        <w:t>7</w:t>
      </w:r>
      <w:r w:rsidR="001A13ED" w:rsidRPr="00AF46EB">
        <w:rPr>
          <w:b/>
        </w:rPr>
        <w:fldChar w:fldCharType="end"/>
      </w:r>
      <w:r>
        <w:t xml:space="preserve">: </w:t>
      </w:r>
      <w:r w:rsidRPr="00707A6A">
        <w:t>Struktura gospodarstva u 2014. godini po djelatnostima</w:t>
      </w:r>
      <w:bookmarkEnd w:id="35"/>
      <w:bookmarkEnd w:id="36"/>
    </w:p>
    <w:tbl>
      <w:tblPr>
        <w:tblW w:w="4706" w:type="pct"/>
        <w:jc w:val="center"/>
        <w:tblLayout w:type="fixed"/>
        <w:tblLook w:val="00A0" w:firstRow="1" w:lastRow="0" w:firstColumn="1" w:lastColumn="0" w:noHBand="0" w:noVBand="0"/>
      </w:tblPr>
      <w:tblGrid>
        <w:gridCol w:w="4247"/>
        <w:gridCol w:w="710"/>
        <w:gridCol w:w="631"/>
        <w:gridCol w:w="1034"/>
        <w:gridCol w:w="878"/>
        <w:gridCol w:w="1029"/>
      </w:tblGrid>
      <w:tr w:rsidR="009403D4" w:rsidRPr="00A44C44" w14:paraId="4699EE83" w14:textId="77777777" w:rsidTr="00386339">
        <w:trPr>
          <w:cantSplit/>
          <w:trHeight w:val="1764"/>
          <w:tblHeader/>
          <w:jc w:val="center"/>
        </w:trPr>
        <w:tc>
          <w:tcPr>
            <w:tcW w:w="249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DD64D09" w14:textId="77777777" w:rsidR="009403D4" w:rsidRPr="00AF46EB" w:rsidRDefault="00AF46EB"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Područje djelatnosti</w:t>
            </w:r>
          </w:p>
        </w:tc>
        <w:tc>
          <w:tcPr>
            <w:tcW w:w="416" w:type="pct"/>
            <w:tcBorders>
              <w:top w:val="single" w:sz="4" w:space="0" w:color="auto"/>
              <w:left w:val="nil"/>
              <w:bottom w:val="single" w:sz="4" w:space="0" w:color="auto"/>
              <w:right w:val="single" w:sz="4" w:space="0" w:color="auto"/>
            </w:tcBorders>
            <w:shd w:val="clear" w:color="auto" w:fill="A8D08D" w:themeFill="accent6" w:themeFillTint="99"/>
            <w:textDirection w:val="btLr"/>
            <w:vAlign w:val="center"/>
          </w:tcPr>
          <w:p w14:paraId="31564210" w14:textId="77777777" w:rsidR="009403D4" w:rsidRPr="00AF46EB" w:rsidRDefault="00AF46EB" w:rsidP="009403D4">
            <w:pPr>
              <w:spacing w:after="0" w:line="240" w:lineRule="auto"/>
              <w:ind w:left="113" w:right="113"/>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Broj poduzetnika</w:t>
            </w:r>
          </w:p>
        </w:tc>
        <w:tc>
          <w:tcPr>
            <w:tcW w:w="370" w:type="pct"/>
            <w:tcBorders>
              <w:top w:val="single" w:sz="4" w:space="0" w:color="auto"/>
              <w:left w:val="single" w:sz="4" w:space="0" w:color="auto"/>
              <w:bottom w:val="single" w:sz="4" w:space="0" w:color="auto"/>
              <w:right w:val="single" w:sz="4" w:space="0" w:color="auto"/>
            </w:tcBorders>
            <w:shd w:val="clear" w:color="auto" w:fill="A8D08D" w:themeFill="accent6" w:themeFillTint="99"/>
            <w:textDirection w:val="btLr"/>
          </w:tcPr>
          <w:p w14:paraId="553139F3" w14:textId="77777777" w:rsidR="009403D4" w:rsidRPr="00AF46EB" w:rsidRDefault="00AF46EB" w:rsidP="009403D4">
            <w:pPr>
              <w:spacing w:after="0" w:line="240" w:lineRule="auto"/>
              <w:ind w:left="113" w:right="113"/>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Broj zaposlenih</w:t>
            </w:r>
          </w:p>
        </w:tc>
        <w:tc>
          <w:tcPr>
            <w:tcW w:w="606" w:type="pct"/>
            <w:tcBorders>
              <w:top w:val="single" w:sz="4" w:space="0" w:color="auto"/>
              <w:left w:val="single" w:sz="4" w:space="0" w:color="auto"/>
              <w:bottom w:val="single" w:sz="4" w:space="0" w:color="auto"/>
              <w:right w:val="single" w:sz="4" w:space="0" w:color="auto"/>
            </w:tcBorders>
            <w:shd w:val="clear" w:color="auto" w:fill="A8D08D" w:themeFill="accent6" w:themeFillTint="99"/>
            <w:textDirection w:val="btLr"/>
            <w:vAlign w:val="center"/>
          </w:tcPr>
          <w:p w14:paraId="5C890CD2" w14:textId="77777777" w:rsidR="009403D4" w:rsidRPr="00AF46EB" w:rsidRDefault="00AF46EB" w:rsidP="009403D4">
            <w:pPr>
              <w:spacing w:after="0" w:line="240" w:lineRule="auto"/>
              <w:ind w:left="113" w:right="113"/>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Dobit razdoblja (u 000 kn)</w:t>
            </w:r>
          </w:p>
        </w:tc>
        <w:tc>
          <w:tcPr>
            <w:tcW w:w="515" w:type="pct"/>
            <w:tcBorders>
              <w:top w:val="single" w:sz="4" w:space="0" w:color="auto"/>
              <w:left w:val="nil"/>
              <w:bottom w:val="single" w:sz="4" w:space="0" w:color="auto"/>
              <w:right w:val="single" w:sz="4" w:space="0" w:color="auto"/>
            </w:tcBorders>
            <w:shd w:val="clear" w:color="auto" w:fill="A8D08D" w:themeFill="accent6" w:themeFillTint="99"/>
            <w:textDirection w:val="btLr"/>
            <w:vAlign w:val="center"/>
          </w:tcPr>
          <w:p w14:paraId="10BDC390" w14:textId="77777777" w:rsidR="009403D4" w:rsidRPr="00AF46EB" w:rsidRDefault="00AF46EB" w:rsidP="009403D4">
            <w:pPr>
              <w:spacing w:after="0" w:line="240" w:lineRule="auto"/>
              <w:ind w:left="113" w:right="113"/>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Gubitak razdoblja (u 000 kn)</w:t>
            </w:r>
          </w:p>
        </w:tc>
        <w:tc>
          <w:tcPr>
            <w:tcW w:w="603" w:type="pct"/>
            <w:tcBorders>
              <w:top w:val="single" w:sz="4" w:space="0" w:color="auto"/>
              <w:left w:val="nil"/>
              <w:bottom w:val="single" w:sz="4" w:space="0" w:color="auto"/>
              <w:right w:val="single" w:sz="4" w:space="0" w:color="auto"/>
            </w:tcBorders>
            <w:shd w:val="clear" w:color="auto" w:fill="A8D08D" w:themeFill="accent6" w:themeFillTint="99"/>
            <w:textDirection w:val="btLr"/>
          </w:tcPr>
          <w:p w14:paraId="5B0414AC" w14:textId="77777777" w:rsidR="009403D4" w:rsidRPr="00AF46EB" w:rsidRDefault="00AF46EB" w:rsidP="009403D4">
            <w:pPr>
              <w:spacing w:after="0" w:line="240" w:lineRule="auto"/>
              <w:ind w:left="113" w:right="113"/>
              <w:jc w:val="center"/>
              <w:rPr>
                <w:rFonts w:ascii="Cambria" w:eastAsia="Times New Roman" w:hAnsi="Cambria" w:cs="Arial"/>
                <w:b/>
                <w:iCs/>
                <w:sz w:val="20"/>
                <w:szCs w:val="20"/>
                <w:lang w:eastAsia="hr-HR" w:bidi="en-US"/>
              </w:rPr>
            </w:pPr>
            <w:proofErr w:type="spellStart"/>
            <w:r w:rsidRPr="00AF46EB">
              <w:rPr>
                <w:rFonts w:ascii="Cambria" w:hAnsi="Cambria" w:cs="Arial"/>
                <w:b/>
                <w:sz w:val="20"/>
              </w:rPr>
              <w:t>Kons</w:t>
            </w:r>
            <w:proofErr w:type="spellEnd"/>
            <w:r w:rsidRPr="00AF46EB">
              <w:rPr>
                <w:rFonts w:ascii="Cambria" w:hAnsi="Cambria" w:cs="Arial"/>
                <w:b/>
                <w:sz w:val="20"/>
              </w:rPr>
              <w:t xml:space="preserve">. </w:t>
            </w:r>
            <w:proofErr w:type="spellStart"/>
            <w:r w:rsidRPr="00AF46EB">
              <w:rPr>
                <w:rFonts w:ascii="Cambria" w:hAnsi="Cambria" w:cs="Arial"/>
                <w:b/>
                <w:sz w:val="20"/>
              </w:rPr>
              <w:t>Financ</w:t>
            </w:r>
            <w:proofErr w:type="spellEnd"/>
            <w:r w:rsidRPr="00AF46EB">
              <w:rPr>
                <w:rFonts w:ascii="Cambria" w:hAnsi="Cambria" w:cs="Arial"/>
                <w:b/>
                <w:sz w:val="20"/>
              </w:rPr>
              <w:t>. Rezultat (u 000 kn)</w:t>
            </w:r>
          </w:p>
        </w:tc>
      </w:tr>
      <w:tr w:rsidR="004832E7" w:rsidRPr="00A44C44" w14:paraId="76D962D4" w14:textId="77777777" w:rsidTr="006C16A0">
        <w:trPr>
          <w:trHeight w:val="340"/>
          <w:jc w:val="center"/>
        </w:trPr>
        <w:tc>
          <w:tcPr>
            <w:tcW w:w="2490" w:type="pct"/>
            <w:tcBorders>
              <w:top w:val="nil"/>
              <w:left w:val="single" w:sz="4" w:space="0" w:color="auto"/>
              <w:bottom w:val="single" w:sz="4" w:space="0" w:color="auto"/>
              <w:right w:val="single" w:sz="4" w:space="0" w:color="auto"/>
            </w:tcBorders>
            <w:noWrap/>
            <w:vAlign w:val="center"/>
          </w:tcPr>
          <w:p w14:paraId="1A60043D" w14:textId="77777777" w:rsidR="004832E7" w:rsidRPr="00A44C44" w:rsidRDefault="004832E7" w:rsidP="004832E7">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A) poljoprivreda, šumarstvo i ribarstvo</w:t>
            </w:r>
          </w:p>
        </w:tc>
        <w:tc>
          <w:tcPr>
            <w:tcW w:w="416" w:type="pct"/>
            <w:tcBorders>
              <w:top w:val="nil"/>
              <w:left w:val="nil"/>
              <w:bottom w:val="single" w:sz="4" w:space="0" w:color="auto"/>
              <w:right w:val="single" w:sz="4" w:space="0" w:color="auto"/>
            </w:tcBorders>
            <w:noWrap/>
          </w:tcPr>
          <w:p w14:paraId="708F5A2B" w14:textId="77777777" w:rsidR="004832E7" w:rsidRPr="004832E7" w:rsidRDefault="004832E7" w:rsidP="004832E7">
            <w:pPr>
              <w:jc w:val="right"/>
              <w:rPr>
                <w:sz w:val="20"/>
                <w:szCs w:val="20"/>
              </w:rPr>
            </w:pPr>
            <w:r w:rsidRPr="004832E7">
              <w:rPr>
                <w:sz w:val="20"/>
                <w:szCs w:val="20"/>
              </w:rPr>
              <w:t>2</w:t>
            </w:r>
          </w:p>
        </w:tc>
        <w:tc>
          <w:tcPr>
            <w:tcW w:w="370" w:type="pct"/>
            <w:tcBorders>
              <w:top w:val="nil"/>
              <w:left w:val="nil"/>
              <w:bottom w:val="single" w:sz="4" w:space="0" w:color="auto"/>
              <w:right w:val="single" w:sz="4" w:space="0" w:color="auto"/>
            </w:tcBorders>
          </w:tcPr>
          <w:p w14:paraId="468324CC" w14:textId="77777777" w:rsidR="004832E7" w:rsidRPr="004832E7" w:rsidRDefault="004832E7" w:rsidP="004832E7">
            <w:pPr>
              <w:jc w:val="right"/>
              <w:rPr>
                <w:sz w:val="20"/>
                <w:szCs w:val="20"/>
              </w:rPr>
            </w:pPr>
            <w:r w:rsidRPr="004832E7">
              <w:rPr>
                <w:sz w:val="20"/>
                <w:szCs w:val="20"/>
              </w:rPr>
              <w:t>12</w:t>
            </w:r>
          </w:p>
        </w:tc>
        <w:tc>
          <w:tcPr>
            <w:tcW w:w="606" w:type="pct"/>
            <w:tcBorders>
              <w:top w:val="nil"/>
              <w:left w:val="single" w:sz="4" w:space="0" w:color="auto"/>
              <w:bottom w:val="single" w:sz="4" w:space="0" w:color="auto"/>
              <w:right w:val="single" w:sz="4" w:space="0" w:color="auto"/>
            </w:tcBorders>
            <w:noWrap/>
          </w:tcPr>
          <w:p w14:paraId="302785A5" w14:textId="77777777" w:rsidR="004832E7" w:rsidRPr="004832E7" w:rsidRDefault="004832E7" w:rsidP="004832E7">
            <w:pPr>
              <w:jc w:val="right"/>
              <w:rPr>
                <w:sz w:val="20"/>
                <w:szCs w:val="20"/>
              </w:rPr>
            </w:pPr>
            <w:r w:rsidRPr="004832E7">
              <w:rPr>
                <w:sz w:val="20"/>
                <w:szCs w:val="20"/>
              </w:rPr>
              <w:t>6.418</w:t>
            </w:r>
          </w:p>
        </w:tc>
        <w:tc>
          <w:tcPr>
            <w:tcW w:w="515" w:type="pct"/>
            <w:tcBorders>
              <w:top w:val="nil"/>
              <w:left w:val="nil"/>
              <w:bottom w:val="single" w:sz="4" w:space="0" w:color="auto"/>
              <w:right w:val="single" w:sz="4" w:space="0" w:color="auto"/>
            </w:tcBorders>
          </w:tcPr>
          <w:p w14:paraId="773ED51E" w14:textId="77777777" w:rsidR="004832E7" w:rsidRPr="004832E7" w:rsidRDefault="004832E7" w:rsidP="004832E7">
            <w:pPr>
              <w:jc w:val="right"/>
              <w:rPr>
                <w:sz w:val="20"/>
                <w:szCs w:val="20"/>
              </w:rPr>
            </w:pPr>
            <w:r w:rsidRPr="004832E7">
              <w:rPr>
                <w:sz w:val="20"/>
                <w:szCs w:val="20"/>
              </w:rPr>
              <w:t>75.422</w:t>
            </w:r>
          </w:p>
        </w:tc>
        <w:tc>
          <w:tcPr>
            <w:tcW w:w="603" w:type="pct"/>
            <w:tcBorders>
              <w:top w:val="nil"/>
              <w:left w:val="nil"/>
              <w:bottom w:val="single" w:sz="4" w:space="0" w:color="auto"/>
              <w:right w:val="single" w:sz="4" w:space="0" w:color="auto"/>
            </w:tcBorders>
          </w:tcPr>
          <w:p w14:paraId="4082D95C" w14:textId="77777777" w:rsidR="004832E7" w:rsidRPr="00A44C44" w:rsidRDefault="006C16A0" w:rsidP="004832E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-69,004</w:t>
            </w:r>
          </w:p>
        </w:tc>
      </w:tr>
      <w:tr w:rsidR="004832E7" w:rsidRPr="00A44C44" w14:paraId="36E087F8" w14:textId="77777777" w:rsidTr="006C16A0">
        <w:trPr>
          <w:trHeight w:val="340"/>
          <w:jc w:val="center"/>
        </w:trPr>
        <w:tc>
          <w:tcPr>
            <w:tcW w:w="2490" w:type="pct"/>
            <w:tcBorders>
              <w:top w:val="nil"/>
              <w:left w:val="single" w:sz="4" w:space="0" w:color="auto"/>
              <w:bottom w:val="single" w:sz="4" w:space="0" w:color="auto"/>
              <w:right w:val="single" w:sz="4" w:space="0" w:color="auto"/>
            </w:tcBorders>
            <w:noWrap/>
            <w:vAlign w:val="center"/>
          </w:tcPr>
          <w:p w14:paraId="0CB15901" w14:textId="77777777" w:rsidR="004832E7" w:rsidRPr="00A44C44" w:rsidRDefault="004832E7" w:rsidP="004832E7">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C) prerađivačka ind.</w:t>
            </w:r>
          </w:p>
        </w:tc>
        <w:tc>
          <w:tcPr>
            <w:tcW w:w="416" w:type="pct"/>
            <w:tcBorders>
              <w:top w:val="nil"/>
              <w:left w:val="nil"/>
              <w:bottom w:val="single" w:sz="4" w:space="0" w:color="auto"/>
              <w:right w:val="single" w:sz="4" w:space="0" w:color="auto"/>
            </w:tcBorders>
            <w:noWrap/>
          </w:tcPr>
          <w:p w14:paraId="0AB023C1" w14:textId="77777777" w:rsidR="004832E7" w:rsidRPr="004832E7" w:rsidRDefault="004832E7" w:rsidP="004832E7">
            <w:pPr>
              <w:jc w:val="right"/>
              <w:rPr>
                <w:sz w:val="20"/>
                <w:szCs w:val="20"/>
              </w:rPr>
            </w:pPr>
            <w:r w:rsidRPr="004832E7">
              <w:rPr>
                <w:sz w:val="20"/>
                <w:szCs w:val="20"/>
              </w:rPr>
              <w:t>11</w:t>
            </w:r>
          </w:p>
        </w:tc>
        <w:tc>
          <w:tcPr>
            <w:tcW w:w="370" w:type="pct"/>
            <w:tcBorders>
              <w:top w:val="nil"/>
              <w:left w:val="nil"/>
              <w:bottom w:val="single" w:sz="4" w:space="0" w:color="auto"/>
              <w:right w:val="single" w:sz="4" w:space="0" w:color="auto"/>
            </w:tcBorders>
          </w:tcPr>
          <w:p w14:paraId="225852EB" w14:textId="77777777" w:rsidR="004832E7" w:rsidRPr="004832E7" w:rsidRDefault="004832E7" w:rsidP="004832E7">
            <w:pPr>
              <w:jc w:val="right"/>
              <w:rPr>
                <w:sz w:val="20"/>
                <w:szCs w:val="20"/>
              </w:rPr>
            </w:pPr>
            <w:r w:rsidRPr="004832E7">
              <w:rPr>
                <w:sz w:val="20"/>
                <w:szCs w:val="20"/>
              </w:rPr>
              <w:t>285</w:t>
            </w:r>
          </w:p>
        </w:tc>
        <w:tc>
          <w:tcPr>
            <w:tcW w:w="606" w:type="pct"/>
            <w:tcBorders>
              <w:top w:val="nil"/>
              <w:left w:val="single" w:sz="4" w:space="0" w:color="auto"/>
              <w:bottom w:val="single" w:sz="4" w:space="0" w:color="auto"/>
              <w:right w:val="single" w:sz="4" w:space="0" w:color="auto"/>
            </w:tcBorders>
            <w:noWrap/>
          </w:tcPr>
          <w:p w14:paraId="3171D6DE" w14:textId="77777777" w:rsidR="004832E7" w:rsidRPr="004832E7" w:rsidRDefault="004832E7" w:rsidP="004832E7">
            <w:pPr>
              <w:jc w:val="right"/>
              <w:rPr>
                <w:sz w:val="20"/>
                <w:szCs w:val="20"/>
              </w:rPr>
            </w:pPr>
            <w:r w:rsidRPr="004832E7">
              <w:rPr>
                <w:sz w:val="20"/>
                <w:szCs w:val="20"/>
              </w:rPr>
              <w:t>2.892.470</w:t>
            </w:r>
          </w:p>
        </w:tc>
        <w:tc>
          <w:tcPr>
            <w:tcW w:w="515" w:type="pct"/>
            <w:tcBorders>
              <w:top w:val="nil"/>
              <w:left w:val="nil"/>
              <w:bottom w:val="single" w:sz="4" w:space="0" w:color="auto"/>
              <w:right w:val="single" w:sz="4" w:space="0" w:color="auto"/>
            </w:tcBorders>
          </w:tcPr>
          <w:p w14:paraId="774CBFC9" w14:textId="77777777" w:rsidR="004832E7" w:rsidRPr="004832E7" w:rsidRDefault="004832E7" w:rsidP="004832E7">
            <w:pPr>
              <w:jc w:val="right"/>
              <w:rPr>
                <w:sz w:val="20"/>
                <w:szCs w:val="20"/>
              </w:rPr>
            </w:pPr>
            <w:r w:rsidRPr="004832E7">
              <w:rPr>
                <w:sz w:val="20"/>
                <w:szCs w:val="20"/>
              </w:rPr>
              <w:t>6.350.553</w:t>
            </w:r>
          </w:p>
        </w:tc>
        <w:tc>
          <w:tcPr>
            <w:tcW w:w="603" w:type="pct"/>
            <w:tcBorders>
              <w:top w:val="nil"/>
              <w:left w:val="nil"/>
              <w:bottom w:val="single" w:sz="4" w:space="0" w:color="auto"/>
              <w:right w:val="single" w:sz="4" w:space="0" w:color="auto"/>
            </w:tcBorders>
          </w:tcPr>
          <w:p w14:paraId="56668A9D" w14:textId="77777777" w:rsidR="004832E7" w:rsidRPr="00A44C44" w:rsidRDefault="006C16A0" w:rsidP="004832E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-3.458,083</w:t>
            </w:r>
          </w:p>
        </w:tc>
      </w:tr>
      <w:tr w:rsidR="004832E7" w:rsidRPr="00A44C44" w14:paraId="62E7F88D" w14:textId="77777777" w:rsidTr="006C16A0">
        <w:trPr>
          <w:trHeight w:val="340"/>
          <w:jc w:val="center"/>
        </w:trPr>
        <w:tc>
          <w:tcPr>
            <w:tcW w:w="2490" w:type="pct"/>
            <w:tcBorders>
              <w:top w:val="nil"/>
              <w:left w:val="single" w:sz="4" w:space="0" w:color="auto"/>
              <w:bottom w:val="single" w:sz="4" w:space="0" w:color="auto"/>
              <w:right w:val="single" w:sz="4" w:space="0" w:color="auto"/>
            </w:tcBorders>
            <w:noWrap/>
            <w:vAlign w:val="center"/>
          </w:tcPr>
          <w:p w14:paraId="5ECD1440" w14:textId="77777777" w:rsidR="004832E7" w:rsidRPr="00A44C44" w:rsidRDefault="004832E7" w:rsidP="004832E7">
            <w:pPr>
              <w:spacing w:after="0" w:line="240" w:lineRule="auto"/>
              <w:rPr>
                <w:rFonts w:eastAsia="Times New Roman" w:cs="Arial"/>
                <w:iCs/>
                <w:sz w:val="20"/>
                <w:szCs w:val="20"/>
                <w:lang w:eastAsia="hr-HR" w:bidi="en-US"/>
              </w:rPr>
            </w:pPr>
            <w:r>
              <w:rPr>
                <w:rFonts w:eastAsia="Times New Roman" w:cs="Arial"/>
                <w:iCs/>
                <w:sz w:val="20"/>
                <w:szCs w:val="20"/>
                <w:lang w:eastAsia="hr-HR" w:bidi="en-US"/>
              </w:rPr>
              <w:t>F) građevinarstvo</w:t>
            </w:r>
          </w:p>
        </w:tc>
        <w:tc>
          <w:tcPr>
            <w:tcW w:w="416" w:type="pct"/>
            <w:tcBorders>
              <w:top w:val="nil"/>
              <w:left w:val="nil"/>
              <w:bottom w:val="single" w:sz="4" w:space="0" w:color="auto"/>
              <w:right w:val="single" w:sz="4" w:space="0" w:color="auto"/>
            </w:tcBorders>
            <w:noWrap/>
          </w:tcPr>
          <w:p w14:paraId="7C8ECF50" w14:textId="77777777" w:rsidR="004832E7" w:rsidRPr="004832E7" w:rsidRDefault="004832E7" w:rsidP="004832E7">
            <w:pPr>
              <w:jc w:val="right"/>
              <w:rPr>
                <w:sz w:val="20"/>
                <w:szCs w:val="20"/>
              </w:rPr>
            </w:pPr>
            <w:r w:rsidRPr="004832E7">
              <w:rPr>
                <w:sz w:val="20"/>
                <w:szCs w:val="20"/>
              </w:rPr>
              <w:t>4</w:t>
            </w:r>
          </w:p>
        </w:tc>
        <w:tc>
          <w:tcPr>
            <w:tcW w:w="370" w:type="pct"/>
            <w:tcBorders>
              <w:top w:val="nil"/>
              <w:left w:val="nil"/>
              <w:bottom w:val="single" w:sz="4" w:space="0" w:color="auto"/>
              <w:right w:val="single" w:sz="4" w:space="0" w:color="auto"/>
            </w:tcBorders>
          </w:tcPr>
          <w:p w14:paraId="0DB417C4" w14:textId="77777777" w:rsidR="004832E7" w:rsidRPr="004832E7" w:rsidRDefault="004832E7" w:rsidP="004832E7">
            <w:pPr>
              <w:jc w:val="right"/>
              <w:rPr>
                <w:sz w:val="20"/>
                <w:szCs w:val="20"/>
              </w:rPr>
            </w:pPr>
            <w:r w:rsidRPr="004832E7">
              <w:rPr>
                <w:sz w:val="20"/>
                <w:szCs w:val="20"/>
              </w:rPr>
              <w:t>2</w:t>
            </w:r>
          </w:p>
        </w:tc>
        <w:tc>
          <w:tcPr>
            <w:tcW w:w="606" w:type="pct"/>
            <w:tcBorders>
              <w:top w:val="nil"/>
              <w:left w:val="single" w:sz="4" w:space="0" w:color="auto"/>
              <w:bottom w:val="single" w:sz="4" w:space="0" w:color="auto"/>
              <w:right w:val="single" w:sz="4" w:space="0" w:color="auto"/>
            </w:tcBorders>
            <w:noWrap/>
          </w:tcPr>
          <w:p w14:paraId="51007CAA" w14:textId="77777777" w:rsidR="004832E7" w:rsidRPr="004832E7" w:rsidRDefault="004832E7" w:rsidP="004832E7">
            <w:pPr>
              <w:jc w:val="right"/>
              <w:rPr>
                <w:sz w:val="20"/>
                <w:szCs w:val="20"/>
              </w:rPr>
            </w:pPr>
            <w:r w:rsidRPr="004832E7">
              <w:rPr>
                <w:sz w:val="20"/>
                <w:szCs w:val="20"/>
              </w:rPr>
              <w:t>12.509</w:t>
            </w:r>
          </w:p>
        </w:tc>
        <w:tc>
          <w:tcPr>
            <w:tcW w:w="515" w:type="pct"/>
            <w:tcBorders>
              <w:top w:val="nil"/>
              <w:left w:val="nil"/>
              <w:bottom w:val="single" w:sz="4" w:space="0" w:color="auto"/>
              <w:right w:val="single" w:sz="4" w:space="0" w:color="auto"/>
            </w:tcBorders>
          </w:tcPr>
          <w:p w14:paraId="1ABB6405" w14:textId="77777777" w:rsidR="004832E7" w:rsidRPr="004832E7" w:rsidRDefault="004832E7" w:rsidP="004832E7">
            <w:pPr>
              <w:jc w:val="right"/>
              <w:rPr>
                <w:sz w:val="20"/>
                <w:szCs w:val="20"/>
              </w:rPr>
            </w:pPr>
            <w:r w:rsidRPr="004832E7">
              <w:rPr>
                <w:sz w:val="20"/>
                <w:szCs w:val="20"/>
              </w:rPr>
              <w:t>113.768</w:t>
            </w:r>
          </w:p>
        </w:tc>
        <w:tc>
          <w:tcPr>
            <w:tcW w:w="603" w:type="pct"/>
            <w:tcBorders>
              <w:top w:val="nil"/>
              <w:left w:val="nil"/>
              <w:bottom w:val="single" w:sz="4" w:space="0" w:color="auto"/>
              <w:right w:val="single" w:sz="4" w:space="0" w:color="auto"/>
            </w:tcBorders>
          </w:tcPr>
          <w:p w14:paraId="21F8DAA0" w14:textId="77777777" w:rsidR="004832E7" w:rsidRPr="00A44C44" w:rsidRDefault="006C16A0" w:rsidP="004832E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-101,259</w:t>
            </w:r>
          </w:p>
        </w:tc>
      </w:tr>
      <w:tr w:rsidR="004832E7" w:rsidRPr="00A44C44" w14:paraId="2FEDB91E" w14:textId="77777777" w:rsidTr="006C16A0">
        <w:trPr>
          <w:trHeight w:val="340"/>
          <w:jc w:val="center"/>
        </w:trPr>
        <w:tc>
          <w:tcPr>
            <w:tcW w:w="2490" w:type="pct"/>
            <w:tcBorders>
              <w:top w:val="nil"/>
              <w:left w:val="single" w:sz="4" w:space="0" w:color="auto"/>
              <w:bottom w:val="single" w:sz="4" w:space="0" w:color="auto"/>
              <w:right w:val="single" w:sz="4" w:space="0" w:color="auto"/>
            </w:tcBorders>
            <w:noWrap/>
            <w:vAlign w:val="center"/>
          </w:tcPr>
          <w:p w14:paraId="78371D8C" w14:textId="77777777" w:rsidR="004832E7" w:rsidRPr="00A44C44" w:rsidRDefault="004832E7" w:rsidP="004832E7">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G) trgovina na veliko i malo; popravak motornih vozila</w:t>
            </w:r>
          </w:p>
        </w:tc>
        <w:tc>
          <w:tcPr>
            <w:tcW w:w="416" w:type="pct"/>
            <w:tcBorders>
              <w:top w:val="nil"/>
              <w:left w:val="nil"/>
              <w:bottom w:val="single" w:sz="4" w:space="0" w:color="auto"/>
              <w:right w:val="single" w:sz="4" w:space="0" w:color="auto"/>
            </w:tcBorders>
            <w:noWrap/>
          </w:tcPr>
          <w:p w14:paraId="75758C60" w14:textId="77777777" w:rsidR="004832E7" w:rsidRPr="004832E7" w:rsidRDefault="004832E7" w:rsidP="004832E7">
            <w:pPr>
              <w:jc w:val="right"/>
              <w:rPr>
                <w:sz w:val="20"/>
                <w:szCs w:val="20"/>
              </w:rPr>
            </w:pPr>
            <w:r w:rsidRPr="004832E7">
              <w:rPr>
                <w:sz w:val="20"/>
                <w:szCs w:val="20"/>
              </w:rPr>
              <w:t>16</w:t>
            </w:r>
          </w:p>
        </w:tc>
        <w:tc>
          <w:tcPr>
            <w:tcW w:w="370" w:type="pct"/>
            <w:tcBorders>
              <w:top w:val="nil"/>
              <w:left w:val="nil"/>
              <w:bottom w:val="single" w:sz="4" w:space="0" w:color="auto"/>
              <w:right w:val="single" w:sz="4" w:space="0" w:color="auto"/>
            </w:tcBorders>
          </w:tcPr>
          <w:p w14:paraId="39973D48" w14:textId="77777777" w:rsidR="004832E7" w:rsidRPr="004832E7" w:rsidRDefault="004832E7" w:rsidP="004832E7">
            <w:pPr>
              <w:jc w:val="right"/>
              <w:rPr>
                <w:sz w:val="20"/>
                <w:szCs w:val="20"/>
              </w:rPr>
            </w:pPr>
            <w:r w:rsidRPr="004832E7">
              <w:rPr>
                <w:sz w:val="20"/>
                <w:szCs w:val="20"/>
              </w:rPr>
              <w:t>77</w:t>
            </w:r>
          </w:p>
        </w:tc>
        <w:tc>
          <w:tcPr>
            <w:tcW w:w="606" w:type="pct"/>
            <w:tcBorders>
              <w:top w:val="nil"/>
              <w:left w:val="single" w:sz="4" w:space="0" w:color="auto"/>
              <w:bottom w:val="single" w:sz="4" w:space="0" w:color="auto"/>
              <w:right w:val="single" w:sz="4" w:space="0" w:color="auto"/>
            </w:tcBorders>
            <w:noWrap/>
          </w:tcPr>
          <w:p w14:paraId="7A16B71D" w14:textId="77777777" w:rsidR="004832E7" w:rsidRPr="004832E7" w:rsidRDefault="004832E7" w:rsidP="004832E7">
            <w:pPr>
              <w:jc w:val="right"/>
              <w:rPr>
                <w:sz w:val="20"/>
                <w:szCs w:val="20"/>
              </w:rPr>
            </w:pPr>
            <w:r w:rsidRPr="004832E7">
              <w:rPr>
                <w:sz w:val="20"/>
                <w:szCs w:val="20"/>
              </w:rPr>
              <w:t>905.729</w:t>
            </w:r>
          </w:p>
        </w:tc>
        <w:tc>
          <w:tcPr>
            <w:tcW w:w="515" w:type="pct"/>
            <w:tcBorders>
              <w:top w:val="nil"/>
              <w:left w:val="nil"/>
              <w:bottom w:val="single" w:sz="4" w:space="0" w:color="auto"/>
              <w:right w:val="single" w:sz="4" w:space="0" w:color="auto"/>
            </w:tcBorders>
          </w:tcPr>
          <w:p w14:paraId="547BCA12" w14:textId="77777777" w:rsidR="004832E7" w:rsidRPr="004832E7" w:rsidRDefault="004832E7" w:rsidP="004832E7">
            <w:pPr>
              <w:jc w:val="right"/>
              <w:rPr>
                <w:sz w:val="20"/>
                <w:szCs w:val="20"/>
              </w:rPr>
            </w:pPr>
            <w:r w:rsidRPr="004832E7">
              <w:rPr>
                <w:sz w:val="20"/>
                <w:szCs w:val="20"/>
              </w:rPr>
              <w:t>72.494</w:t>
            </w:r>
          </w:p>
        </w:tc>
        <w:tc>
          <w:tcPr>
            <w:tcW w:w="603" w:type="pct"/>
            <w:tcBorders>
              <w:top w:val="nil"/>
              <w:left w:val="nil"/>
              <w:bottom w:val="single" w:sz="4" w:space="0" w:color="auto"/>
              <w:right w:val="single" w:sz="4" w:space="0" w:color="auto"/>
            </w:tcBorders>
          </w:tcPr>
          <w:p w14:paraId="2C03FC2B" w14:textId="77777777" w:rsidR="004832E7" w:rsidRPr="00A44C44" w:rsidRDefault="006C16A0" w:rsidP="004832E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833,235</w:t>
            </w:r>
          </w:p>
        </w:tc>
      </w:tr>
      <w:tr w:rsidR="004832E7" w:rsidRPr="00A44C44" w14:paraId="6BB08602" w14:textId="77777777" w:rsidTr="006C16A0">
        <w:trPr>
          <w:trHeight w:val="340"/>
          <w:jc w:val="center"/>
        </w:trPr>
        <w:tc>
          <w:tcPr>
            <w:tcW w:w="2490" w:type="pct"/>
            <w:tcBorders>
              <w:top w:val="nil"/>
              <w:left w:val="single" w:sz="4" w:space="0" w:color="auto"/>
              <w:bottom w:val="single" w:sz="4" w:space="0" w:color="auto"/>
              <w:right w:val="single" w:sz="4" w:space="0" w:color="auto"/>
            </w:tcBorders>
            <w:vAlign w:val="center"/>
          </w:tcPr>
          <w:p w14:paraId="4DE36FEA" w14:textId="77777777" w:rsidR="004832E7" w:rsidRPr="00A44C44" w:rsidRDefault="004832E7" w:rsidP="004832E7">
            <w:pPr>
              <w:spacing w:after="0" w:line="240" w:lineRule="auto"/>
              <w:rPr>
                <w:rFonts w:eastAsia="Times New Roman" w:cs="Arial"/>
                <w:iCs/>
                <w:sz w:val="20"/>
                <w:szCs w:val="20"/>
                <w:lang w:eastAsia="hr-HR" w:bidi="en-US"/>
              </w:rPr>
            </w:pPr>
            <w:r w:rsidRPr="00A44C44">
              <w:rPr>
                <w:rFonts w:eastAsia="Times New Roman" w:cs="Arial"/>
                <w:iCs/>
                <w:sz w:val="20"/>
                <w:szCs w:val="20"/>
                <w:lang w:eastAsia="hr-HR" w:bidi="en-US"/>
              </w:rPr>
              <w:t>H) prijevoz i skladištenje</w:t>
            </w:r>
            <w:r>
              <w:rPr>
                <w:rFonts w:eastAsia="Times New Roman" w:cs="Arial"/>
                <w:iCs/>
                <w:sz w:val="20"/>
                <w:szCs w:val="20"/>
                <w:lang w:eastAsia="hr-HR" w:bidi="en-US"/>
              </w:rPr>
              <w:t xml:space="preserve"> </w:t>
            </w:r>
          </w:p>
        </w:tc>
        <w:tc>
          <w:tcPr>
            <w:tcW w:w="416" w:type="pct"/>
            <w:tcBorders>
              <w:top w:val="nil"/>
              <w:left w:val="nil"/>
              <w:bottom w:val="single" w:sz="4" w:space="0" w:color="auto"/>
              <w:right w:val="single" w:sz="4" w:space="0" w:color="auto"/>
            </w:tcBorders>
            <w:noWrap/>
          </w:tcPr>
          <w:p w14:paraId="294950CE" w14:textId="77777777" w:rsidR="004832E7" w:rsidRPr="004832E7" w:rsidRDefault="004832E7" w:rsidP="004832E7">
            <w:pPr>
              <w:jc w:val="right"/>
              <w:rPr>
                <w:sz w:val="20"/>
                <w:szCs w:val="20"/>
              </w:rPr>
            </w:pPr>
            <w:r w:rsidRPr="004832E7">
              <w:rPr>
                <w:sz w:val="20"/>
                <w:szCs w:val="20"/>
              </w:rPr>
              <w:t>6</w:t>
            </w:r>
          </w:p>
        </w:tc>
        <w:tc>
          <w:tcPr>
            <w:tcW w:w="370" w:type="pct"/>
            <w:tcBorders>
              <w:top w:val="nil"/>
              <w:left w:val="nil"/>
              <w:bottom w:val="single" w:sz="4" w:space="0" w:color="auto"/>
              <w:right w:val="single" w:sz="4" w:space="0" w:color="auto"/>
            </w:tcBorders>
          </w:tcPr>
          <w:p w14:paraId="7CADBEC8" w14:textId="77777777" w:rsidR="004832E7" w:rsidRPr="004832E7" w:rsidRDefault="004832E7" w:rsidP="004832E7">
            <w:pPr>
              <w:jc w:val="right"/>
              <w:rPr>
                <w:sz w:val="20"/>
                <w:szCs w:val="20"/>
              </w:rPr>
            </w:pPr>
            <w:r w:rsidRPr="004832E7">
              <w:rPr>
                <w:sz w:val="20"/>
                <w:szCs w:val="20"/>
              </w:rPr>
              <w:t>107</w:t>
            </w:r>
          </w:p>
        </w:tc>
        <w:tc>
          <w:tcPr>
            <w:tcW w:w="606" w:type="pct"/>
            <w:tcBorders>
              <w:top w:val="nil"/>
              <w:left w:val="single" w:sz="4" w:space="0" w:color="auto"/>
              <w:bottom w:val="single" w:sz="4" w:space="0" w:color="auto"/>
              <w:right w:val="single" w:sz="4" w:space="0" w:color="auto"/>
            </w:tcBorders>
            <w:noWrap/>
          </w:tcPr>
          <w:p w14:paraId="307CF798" w14:textId="77777777" w:rsidR="004832E7" w:rsidRPr="004832E7" w:rsidRDefault="004832E7" w:rsidP="004832E7">
            <w:pPr>
              <w:jc w:val="right"/>
              <w:rPr>
                <w:sz w:val="20"/>
                <w:szCs w:val="20"/>
              </w:rPr>
            </w:pPr>
            <w:r w:rsidRPr="004832E7">
              <w:rPr>
                <w:sz w:val="20"/>
                <w:szCs w:val="20"/>
              </w:rPr>
              <w:t>4.204.958</w:t>
            </w:r>
          </w:p>
        </w:tc>
        <w:tc>
          <w:tcPr>
            <w:tcW w:w="515" w:type="pct"/>
            <w:tcBorders>
              <w:top w:val="nil"/>
              <w:left w:val="nil"/>
              <w:bottom w:val="single" w:sz="4" w:space="0" w:color="auto"/>
              <w:right w:val="single" w:sz="4" w:space="0" w:color="auto"/>
            </w:tcBorders>
          </w:tcPr>
          <w:p w14:paraId="45333C4A" w14:textId="77777777" w:rsidR="004832E7" w:rsidRPr="004832E7" w:rsidRDefault="004832E7" w:rsidP="004832E7">
            <w:pPr>
              <w:jc w:val="right"/>
              <w:rPr>
                <w:sz w:val="20"/>
                <w:szCs w:val="20"/>
              </w:rPr>
            </w:pPr>
            <w:r w:rsidRPr="004832E7">
              <w:rPr>
                <w:sz w:val="20"/>
                <w:szCs w:val="20"/>
              </w:rPr>
              <w:t>37.212</w:t>
            </w:r>
          </w:p>
        </w:tc>
        <w:tc>
          <w:tcPr>
            <w:tcW w:w="603" w:type="pct"/>
            <w:tcBorders>
              <w:top w:val="nil"/>
              <w:left w:val="nil"/>
              <w:bottom w:val="single" w:sz="4" w:space="0" w:color="auto"/>
              <w:right w:val="single" w:sz="4" w:space="0" w:color="auto"/>
            </w:tcBorders>
          </w:tcPr>
          <w:p w14:paraId="599CB3F4" w14:textId="77777777" w:rsidR="004832E7" w:rsidRPr="00A44C44" w:rsidRDefault="006C16A0" w:rsidP="004832E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4,167,746</w:t>
            </w:r>
          </w:p>
        </w:tc>
      </w:tr>
      <w:tr w:rsidR="004832E7" w:rsidRPr="00A44C44" w14:paraId="70565DCB" w14:textId="77777777" w:rsidTr="006C16A0">
        <w:trPr>
          <w:trHeight w:val="340"/>
          <w:jc w:val="center"/>
        </w:trPr>
        <w:tc>
          <w:tcPr>
            <w:tcW w:w="2490" w:type="pct"/>
            <w:tcBorders>
              <w:top w:val="nil"/>
              <w:left w:val="single" w:sz="4" w:space="0" w:color="auto"/>
              <w:bottom w:val="single" w:sz="4" w:space="0" w:color="auto"/>
              <w:right w:val="single" w:sz="4" w:space="0" w:color="auto"/>
            </w:tcBorders>
            <w:noWrap/>
            <w:vAlign w:val="center"/>
          </w:tcPr>
          <w:p w14:paraId="6E11E9EB" w14:textId="77777777" w:rsidR="004832E7" w:rsidRPr="00A44C44" w:rsidRDefault="004832E7" w:rsidP="004832E7">
            <w:pPr>
              <w:spacing w:after="0" w:line="240" w:lineRule="auto"/>
              <w:rPr>
                <w:rFonts w:eastAsia="Times New Roman" w:cs="Arial"/>
                <w:iCs/>
                <w:sz w:val="20"/>
                <w:szCs w:val="20"/>
                <w:lang w:eastAsia="hr-HR" w:bidi="en-US"/>
              </w:rPr>
            </w:pPr>
            <w:r>
              <w:rPr>
                <w:rFonts w:eastAsia="Times New Roman" w:cs="Arial"/>
                <w:iCs/>
                <w:sz w:val="20"/>
                <w:szCs w:val="20"/>
                <w:lang w:eastAsia="hr-HR" w:bidi="en-US"/>
              </w:rPr>
              <w:t xml:space="preserve"> J) informacije i komunikacije</w:t>
            </w:r>
          </w:p>
        </w:tc>
        <w:tc>
          <w:tcPr>
            <w:tcW w:w="416" w:type="pct"/>
            <w:tcBorders>
              <w:top w:val="nil"/>
              <w:left w:val="nil"/>
              <w:bottom w:val="single" w:sz="4" w:space="0" w:color="auto"/>
              <w:right w:val="single" w:sz="4" w:space="0" w:color="auto"/>
            </w:tcBorders>
            <w:noWrap/>
          </w:tcPr>
          <w:p w14:paraId="4047CB7D" w14:textId="77777777" w:rsidR="004832E7" w:rsidRPr="004832E7" w:rsidRDefault="004832E7" w:rsidP="004832E7">
            <w:pPr>
              <w:jc w:val="right"/>
              <w:rPr>
                <w:sz w:val="20"/>
                <w:szCs w:val="20"/>
              </w:rPr>
            </w:pPr>
            <w:r w:rsidRPr="004832E7">
              <w:rPr>
                <w:sz w:val="20"/>
                <w:szCs w:val="20"/>
              </w:rPr>
              <w:t>1</w:t>
            </w:r>
          </w:p>
        </w:tc>
        <w:tc>
          <w:tcPr>
            <w:tcW w:w="370" w:type="pct"/>
            <w:tcBorders>
              <w:top w:val="nil"/>
              <w:left w:val="nil"/>
              <w:bottom w:val="single" w:sz="4" w:space="0" w:color="auto"/>
              <w:right w:val="single" w:sz="4" w:space="0" w:color="auto"/>
            </w:tcBorders>
          </w:tcPr>
          <w:p w14:paraId="1D5662A3" w14:textId="77777777" w:rsidR="004832E7" w:rsidRPr="004832E7" w:rsidRDefault="004832E7" w:rsidP="004832E7">
            <w:pPr>
              <w:jc w:val="right"/>
              <w:rPr>
                <w:sz w:val="20"/>
                <w:szCs w:val="20"/>
              </w:rPr>
            </w:pPr>
            <w:r w:rsidRPr="004832E7">
              <w:rPr>
                <w:sz w:val="20"/>
                <w:szCs w:val="20"/>
              </w:rPr>
              <w:t>5</w:t>
            </w:r>
          </w:p>
        </w:tc>
        <w:tc>
          <w:tcPr>
            <w:tcW w:w="606" w:type="pct"/>
            <w:tcBorders>
              <w:top w:val="nil"/>
              <w:left w:val="single" w:sz="4" w:space="0" w:color="auto"/>
              <w:bottom w:val="single" w:sz="4" w:space="0" w:color="auto"/>
              <w:right w:val="single" w:sz="4" w:space="0" w:color="auto"/>
            </w:tcBorders>
            <w:noWrap/>
          </w:tcPr>
          <w:p w14:paraId="1612D418" w14:textId="77777777" w:rsidR="004832E7" w:rsidRPr="004832E7" w:rsidRDefault="004832E7" w:rsidP="004832E7">
            <w:pPr>
              <w:jc w:val="right"/>
              <w:rPr>
                <w:sz w:val="20"/>
                <w:szCs w:val="20"/>
              </w:rPr>
            </w:pPr>
            <w:r w:rsidRPr="004832E7">
              <w:rPr>
                <w:sz w:val="20"/>
                <w:szCs w:val="20"/>
              </w:rPr>
              <w:t>0</w:t>
            </w:r>
          </w:p>
        </w:tc>
        <w:tc>
          <w:tcPr>
            <w:tcW w:w="515" w:type="pct"/>
            <w:tcBorders>
              <w:top w:val="nil"/>
              <w:left w:val="nil"/>
              <w:bottom w:val="single" w:sz="4" w:space="0" w:color="auto"/>
              <w:right w:val="single" w:sz="4" w:space="0" w:color="auto"/>
            </w:tcBorders>
          </w:tcPr>
          <w:p w14:paraId="6B5F5E21" w14:textId="77777777" w:rsidR="004832E7" w:rsidRPr="004832E7" w:rsidRDefault="004832E7" w:rsidP="004832E7">
            <w:pPr>
              <w:jc w:val="right"/>
              <w:rPr>
                <w:sz w:val="20"/>
                <w:szCs w:val="20"/>
              </w:rPr>
            </w:pPr>
            <w:r w:rsidRPr="004832E7">
              <w:rPr>
                <w:sz w:val="20"/>
                <w:szCs w:val="20"/>
              </w:rPr>
              <w:t>21.044</w:t>
            </w:r>
          </w:p>
        </w:tc>
        <w:tc>
          <w:tcPr>
            <w:tcW w:w="603" w:type="pct"/>
            <w:tcBorders>
              <w:top w:val="nil"/>
              <w:left w:val="nil"/>
              <w:bottom w:val="single" w:sz="4" w:space="0" w:color="auto"/>
              <w:right w:val="single" w:sz="4" w:space="0" w:color="auto"/>
            </w:tcBorders>
          </w:tcPr>
          <w:p w14:paraId="44AB07C8" w14:textId="77777777" w:rsidR="004832E7" w:rsidRPr="00A44C44" w:rsidRDefault="006C16A0" w:rsidP="004832E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-21,044</w:t>
            </w:r>
          </w:p>
        </w:tc>
      </w:tr>
      <w:tr w:rsidR="004832E7" w:rsidRPr="00A44C44" w14:paraId="0B6B4355" w14:textId="77777777" w:rsidTr="006C16A0">
        <w:trPr>
          <w:trHeight w:val="340"/>
          <w:jc w:val="center"/>
        </w:trPr>
        <w:tc>
          <w:tcPr>
            <w:tcW w:w="2490" w:type="pct"/>
            <w:tcBorders>
              <w:top w:val="nil"/>
              <w:left w:val="single" w:sz="4" w:space="0" w:color="auto"/>
              <w:bottom w:val="single" w:sz="4" w:space="0" w:color="auto"/>
              <w:right w:val="single" w:sz="4" w:space="0" w:color="auto"/>
            </w:tcBorders>
            <w:vAlign w:val="center"/>
          </w:tcPr>
          <w:p w14:paraId="3C59224B" w14:textId="77777777" w:rsidR="004832E7" w:rsidRPr="00A44C44" w:rsidRDefault="004832E7" w:rsidP="004832E7">
            <w:pPr>
              <w:spacing w:after="0" w:line="240" w:lineRule="auto"/>
              <w:rPr>
                <w:rFonts w:eastAsia="Times New Roman" w:cs="Arial"/>
                <w:iCs/>
                <w:sz w:val="20"/>
                <w:szCs w:val="20"/>
                <w:lang w:eastAsia="hr-HR" w:bidi="en-US"/>
              </w:rPr>
            </w:pPr>
            <w:r>
              <w:rPr>
                <w:rFonts w:eastAsia="Times New Roman" w:cs="Arial"/>
                <w:iCs/>
                <w:sz w:val="20"/>
                <w:szCs w:val="20"/>
                <w:lang w:eastAsia="hr-HR" w:bidi="en-US"/>
              </w:rPr>
              <w:t>M) stručne, znanstvene i tehničke djelatnosti</w:t>
            </w:r>
          </w:p>
        </w:tc>
        <w:tc>
          <w:tcPr>
            <w:tcW w:w="416" w:type="pct"/>
            <w:tcBorders>
              <w:top w:val="nil"/>
              <w:left w:val="nil"/>
              <w:bottom w:val="single" w:sz="4" w:space="0" w:color="auto"/>
              <w:right w:val="single" w:sz="4" w:space="0" w:color="auto"/>
            </w:tcBorders>
            <w:noWrap/>
          </w:tcPr>
          <w:p w14:paraId="4285604D" w14:textId="77777777" w:rsidR="004832E7" w:rsidRPr="004832E7" w:rsidRDefault="004832E7" w:rsidP="004832E7">
            <w:pPr>
              <w:jc w:val="right"/>
              <w:rPr>
                <w:sz w:val="20"/>
                <w:szCs w:val="20"/>
              </w:rPr>
            </w:pPr>
            <w:r w:rsidRPr="004832E7">
              <w:rPr>
                <w:sz w:val="20"/>
                <w:szCs w:val="20"/>
              </w:rPr>
              <w:t>3</w:t>
            </w:r>
          </w:p>
        </w:tc>
        <w:tc>
          <w:tcPr>
            <w:tcW w:w="370" w:type="pct"/>
            <w:tcBorders>
              <w:top w:val="nil"/>
              <w:left w:val="nil"/>
              <w:bottom w:val="single" w:sz="4" w:space="0" w:color="auto"/>
              <w:right w:val="single" w:sz="4" w:space="0" w:color="auto"/>
            </w:tcBorders>
          </w:tcPr>
          <w:p w14:paraId="11CC47A3" w14:textId="77777777" w:rsidR="004832E7" w:rsidRPr="004832E7" w:rsidRDefault="004832E7" w:rsidP="004832E7">
            <w:pPr>
              <w:jc w:val="right"/>
              <w:rPr>
                <w:sz w:val="20"/>
                <w:szCs w:val="20"/>
              </w:rPr>
            </w:pPr>
            <w:r w:rsidRPr="004832E7">
              <w:rPr>
                <w:sz w:val="20"/>
                <w:szCs w:val="20"/>
              </w:rPr>
              <w:t>2</w:t>
            </w:r>
          </w:p>
        </w:tc>
        <w:tc>
          <w:tcPr>
            <w:tcW w:w="606" w:type="pct"/>
            <w:tcBorders>
              <w:top w:val="nil"/>
              <w:left w:val="single" w:sz="4" w:space="0" w:color="auto"/>
              <w:bottom w:val="single" w:sz="4" w:space="0" w:color="auto"/>
              <w:right w:val="single" w:sz="4" w:space="0" w:color="auto"/>
            </w:tcBorders>
            <w:noWrap/>
          </w:tcPr>
          <w:p w14:paraId="64E4EDA3" w14:textId="77777777" w:rsidR="004832E7" w:rsidRPr="004832E7" w:rsidRDefault="004832E7" w:rsidP="004832E7">
            <w:pPr>
              <w:jc w:val="right"/>
              <w:rPr>
                <w:sz w:val="20"/>
                <w:szCs w:val="20"/>
              </w:rPr>
            </w:pPr>
            <w:r w:rsidRPr="004832E7">
              <w:rPr>
                <w:sz w:val="20"/>
                <w:szCs w:val="20"/>
              </w:rPr>
              <w:t>11.285</w:t>
            </w:r>
          </w:p>
        </w:tc>
        <w:tc>
          <w:tcPr>
            <w:tcW w:w="515" w:type="pct"/>
            <w:tcBorders>
              <w:top w:val="nil"/>
              <w:left w:val="nil"/>
              <w:bottom w:val="single" w:sz="4" w:space="0" w:color="auto"/>
              <w:right w:val="single" w:sz="4" w:space="0" w:color="auto"/>
            </w:tcBorders>
          </w:tcPr>
          <w:p w14:paraId="3D7D739C" w14:textId="77777777" w:rsidR="004832E7" w:rsidRPr="004832E7" w:rsidRDefault="004832E7" w:rsidP="004832E7">
            <w:pPr>
              <w:jc w:val="right"/>
              <w:rPr>
                <w:sz w:val="20"/>
                <w:szCs w:val="20"/>
              </w:rPr>
            </w:pPr>
            <w:r w:rsidRPr="004832E7">
              <w:rPr>
                <w:sz w:val="20"/>
                <w:szCs w:val="20"/>
              </w:rPr>
              <w:t>3.780</w:t>
            </w:r>
          </w:p>
        </w:tc>
        <w:tc>
          <w:tcPr>
            <w:tcW w:w="603" w:type="pct"/>
            <w:tcBorders>
              <w:top w:val="nil"/>
              <w:left w:val="nil"/>
              <w:bottom w:val="single" w:sz="4" w:space="0" w:color="auto"/>
              <w:right w:val="single" w:sz="4" w:space="0" w:color="auto"/>
            </w:tcBorders>
          </w:tcPr>
          <w:p w14:paraId="10C90902" w14:textId="77777777" w:rsidR="004832E7" w:rsidRPr="00A44C44" w:rsidRDefault="006C16A0" w:rsidP="004832E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7,505</w:t>
            </w:r>
          </w:p>
        </w:tc>
      </w:tr>
      <w:tr w:rsidR="004832E7" w:rsidRPr="00A44C44" w14:paraId="7D900397" w14:textId="77777777" w:rsidTr="006C16A0">
        <w:trPr>
          <w:trHeight w:val="340"/>
          <w:jc w:val="center"/>
        </w:trPr>
        <w:tc>
          <w:tcPr>
            <w:tcW w:w="2490" w:type="pct"/>
            <w:tcBorders>
              <w:top w:val="nil"/>
              <w:left w:val="single" w:sz="4" w:space="0" w:color="auto"/>
              <w:bottom w:val="single" w:sz="4" w:space="0" w:color="auto"/>
              <w:right w:val="single" w:sz="4" w:space="0" w:color="auto"/>
            </w:tcBorders>
            <w:noWrap/>
            <w:vAlign w:val="center"/>
          </w:tcPr>
          <w:p w14:paraId="2D02D0CC" w14:textId="77777777" w:rsidR="004832E7" w:rsidRPr="00A44C44" w:rsidRDefault="004832E7" w:rsidP="004832E7">
            <w:pPr>
              <w:spacing w:after="0" w:line="240" w:lineRule="auto"/>
              <w:rPr>
                <w:rFonts w:eastAsia="Times New Roman" w:cs="Arial"/>
                <w:iCs/>
                <w:sz w:val="20"/>
                <w:szCs w:val="20"/>
                <w:lang w:eastAsia="hr-HR" w:bidi="en-US"/>
              </w:rPr>
            </w:pPr>
            <w:r>
              <w:rPr>
                <w:rFonts w:eastAsia="Times New Roman" w:cs="Arial"/>
                <w:iCs/>
                <w:sz w:val="20"/>
                <w:szCs w:val="20"/>
                <w:lang w:eastAsia="hr-HR" w:bidi="en-US"/>
              </w:rPr>
              <w:t>N) administrativne i pomoćne uslužne djelatnosti</w:t>
            </w:r>
          </w:p>
        </w:tc>
        <w:tc>
          <w:tcPr>
            <w:tcW w:w="416" w:type="pct"/>
            <w:tcBorders>
              <w:top w:val="nil"/>
              <w:left w:val="nil"/>
              <w:bottom w:val="single" w:sz="4" w:space="0" w:color="auto"/>
              <w:right w:val="single" w:sz="4" w:space="0" w:color="auto"/>
            </w:tcBorders>
            <w:noWrap/>
          </w:tcPr>
          <w:p w14:paraId="6010EF6F" w14:textId="77777777" w:rsidR="004832E7" w:rsidRPr="004832E7" w:rsidRDefault="004832E7" w:rsidP="004832E7">
            <w:pPr>
              <w:jc w:val="right"/>
              <w:rPr>
                <w:sz w:val="20"/>
                <w:szCs w:val="20"/>
              </w:rPr>
            </w:pPr>
            <w:r w:rsidRPr="004832E7">
              <w:rPr>
                <w:sz w:val="20"/>
                <w:szCs w:val="20"/>
              </w:rPr>
              <w:t>1</w:t>
            </w:r>
          </w:p>
        </w:tc>
        <w:tc>
          <w:tcPr>
            <w:tcW w:w="370" w:type="pct"/>
            <w:tcBorders>
              <w:top w:val="nil"/>
              <w:left w:val="single" w:sz="4" w:space="0" w:color="auto"/>
              <w:bottom w:val="single" w:sz="4" w:space="0" w:color="auto"/>
              <w:right w:val="single" w:sz="4" w:space="0" w:color="auto"/>
            </w:tcBorders>
          </w:tcPr>
          <w:p w14:paraId="04BE608D" w14:textId="77777777" w:rsidR="004832E7" w:rsidRPr="004832E7" w:rsidRDefault="004832E7" w:rsidP="004832E7">
            <w:pPr>
              <w:jc w:val="right"/>
              <w:rPr>
                <w:sz w:val="20"/>
                <w:szCs w:val="20"/>
              </w:rPr>
            </w:pPr>
            <w:r w:rsidRPr="004832E7">
              <w:rPr>
                <w:sz w:val="20"/>
                <w:szCs w:val="20"/>
              </w:rPr>
              <w:t>9</w:t>
            </w:r>
          </w:p>
        </w:tc>
        <w:tc>
          <w:tcPr>
            <w:tcW w:w="606" w:type="pct"/>
            <w:tcBorders>
              <w:top w:val="nil"/>
              <w:left w:val="single" w:sz="4" w:space="0" w:color="auto"/>
              <w:bottom w:val="single" w:sz="4" w:space="0" w:color="auto"/>
              <w:right w:val="single" w:sz="4" w:space="0" w:color="auto"/>
            </w:tcBorders>
          </w:tcPr>
          <w:p w14:paraId="168AB1EE" w14:textId="77777777" w:rsidR="004832E7" w:rsidRPr="004832E7" w:rsidRDefault="004832E7" w:rsidP="004832E7">
            <w:pPr>
              <w:jc w:val="right"/>
              <w:rPr>
                <w:sz w:val="20"/>
                <w:szCs w:val="20"/>
              </w:rPr>
            </w:pPr>
            <w:r w:rsidRPr="004832E7">
              <w:rPr>
                <w:sz w:val="20"/>
                <w:szCs w:val="20"/>
              </w:rPr>
              <w:t>289.275</w:t>
            </w:r>
          </w:p>
        </w:tc>
        <w:tc>
          <w:tcPr>
            <w:tcW w:w="515" w:type="pct"/>
            <w:tcBorders>
              <w:top w:val="nil"/>
              <w:left w:val="nil"/>
              <w:bottom w:val="single" w:sz="4" w:space="0" w:color="auto"/>
              <w:right w:val="single" w:sz="4" w:space="0" w:color="auto"/>
            </w:tcBorders>
          </w:tcPr>
          <w:p w14:paraId="61D8AD7C" w14:textId="77777777" w:rsidR="004832E7" w:rsidRPr="004832E7" w:rsidRDefault="004832E7" w:rsidP="004832E7">
            <w:pPr>
              <w:jc w:val="right"/>
              <w:rPr>
                <w:sz w:val="20"/>
                <w:szCs w:val="20"/>
              </w:rPr>
            </w:pPr>
            <w:r w:rsidRPr="004832E7">
              <w:rPr>
                <w:sz w:val="20"/>
                <w:szCs w:val="20"/>
              </w:rPr>
              <w:t>0</w:t>
            </w:r>
          </w:p>
        </w:tc>
        <w:tc>
          <w:tcPr>
            <w:tcW w:w="603" w:type="pct"/>
            <w:tcBorders>
              <w:top w:val="nil"/>
              <w:left w:val="nil"/>
              <w:bottom w:val="single" w:sz="4" w:space="0" w:color="auto"/>
              <w:right w:val="single" w:sz="4" w:space="0" w:color="auto"/>
            </w:tcBorders>
          </w:tcPr>
          <w:p w14:paraId="50844676" w14:textId="77777777" w:rsidR="004832E7" w:rsidRPr="00A44C44" w:rsidRDefault="006C16A0" w:rsidP="004832E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829.275</w:t>
            </w:r>
          </w:p>
        </w:tc>
      </w:tr>
      <w:tr w:rsidR="004832E7" w:rsidRPr="00A44C44" w14:paraId="6AB5F9D6" w14:textId="77777777" w:rsidTr="006C16A0">
        <w:trPr>
          <w:trHeight w:val="340"/>
          <w:jc w:val="center"/>
        </w:trPr>
        <w:tc>
          <w:tcPr>
            <w:tcW w:w="2490" w:type="pct"/>
            <w:tcBorders>
              <w:top w:val="nil"/>
              <w:left w:val="single" w:sz="4" w:space="0" w:color="auto"/>
              <w:bottom w:val="single" w:sz="4" w:space="0" w:color="auto"/>
              <w:right w:val="single" w:sz="4" w:space="0" w:color="auto"/>
            </w:tcBorders>
            <w:noWrap/>
            <w:vAlign w:val="center"/>
          </w:tcPr>
          <w:p w14:paraId="18E6B92F" w14:textId="77777777" w:rsidR="004832E7" w:rsidRDefault="004832E7" w:rsidP="004832E7">
            <w:pPr>
              <w:spacing w:after="0" w:line="240" w:lineRule="auto"/>
              <w:rPr>
                <w:rFonts w:eastAsia="Times New Roman" w:cs="Arial"/>
                <w:iCs/>
                <w:sz w:val="20"/>
                <w:szCs w:val="20"/>
                <w:lang w:eastAsia="hr-HR" w:bidi="en-US"/>
              </w:rPr>
            </w:pPr>
            <w:r>
              <w:rPr>
                <w:rFonts w:eastAsia="Times New Roman" w:cs="Arial"/>
                <w:iCs/>
                <w:sz w:val="20"/>
                <w:szCs w:val="20"/>
                <w:lang w:eastAsia="hr-HR" w:bidi="en-US"/>
              </w:rPr>
              <w:t xml:space="preserve">S) ostale uslužne djelatnosti </w:t>
            </w:r>
          </w:p>
        </w:tc>
        <w:tc>
          <w:tcPr>
            <w:tcW w:w="416" w:type="pct"/>
            <w:tcBorders>
              <w:top w:val="nil"/>
              <w:left w:val="nil"/>
              <w:bottom w:val="single" w:sz="4" w:space="0" w:color="auto"/>
              <w:right w:val="single" w:sz="4" w:space="0" w:color="auto"/>
            </w:tcBorders>
            <w:noWrap/>
          </w:tcPr>
          <w:p w14:paraId="665B0754" w14:textId="77777777" w:rsidR="004832E7" w:rsidRPr="004832E7" w:rsidRDefault="004832E7" w:rsidP="004832E7">
            <w:pPr>
              <w:jc w:val="right"/>
              <w:rPr>
                <w:sz w:val="20"/>
                <w:szCs w:val="20"/>
              </w:rPr>
            </w:pPr>
            <w:r w:rsidRPr="004832E7">
              <w:rPr>
                <w:sz w:val="20"/>
                <w:szCs w:val="20"/>
              </w:rPr>
              <w:t>1</w:t>
            </w:r>
          </w:p>
        </w:tc>
        <w:tc>
          <w:tcPr>
            <w:tcW w:w="370" w:type="pct"/>
            <w:tcBorders>
              <w:top w:val="nil"/>
              <w:left w:val="single" w:sz="4" w:space="0" w:color="auto"/>
              <w:bottom w:val="single" w:sz="4" w:space="0" w:color="auto"/>
              <w:right w:val="single" w:sz="4" w:space="0" w:color="auto"/>
            </w:tcBorders>
          </w:tcPr>
          <w:p w14:paraId="4D3517C1" w14:textId="77777777" w:rsidR="004832E7" w:rsidRPr="004832E7" w:rsidRDefault="004832E7" w:rsidP="004832E7">
            <w:pPr>
              <w:jc w:val="right"/>
              <w:rPr>
                <w:sz w:val="20"/>
                <w:szCs w:val="20"/>
              </w:rPr>
            </w:pPr>
            <w:r w:rsidRPr="004832E7">
              <w:rPr>
                <w:sz w:val="20"/>
                <w:szCs w:val="20"/>
              </w:rPr>
              <w:t>1</w:t>
            </w:r>
          </w:p>
        </w:tc>
        <w:tc>
          <w:tcPr>
            <w:tcW w:w="606" w:type="pct"/>
            <w:tcBorders>
              <w:top w:val="nil"/>
              <w:left w:val="single" w:sz="4" w:space="0" w:color="auto"/>
              <w:bottom w:val="single" w:sz="4" w:space="0" w:color="auto"/>
              <w:right w:val="single" w:sz="4" w:space="0" w:color="auto"/>
            </w:tcBorders>
          </w:tcPr>
          <w:p w14:paraId="08DD12B8" w14:textId="77777777" w:rsidR="004832E7" w:rsidRPr="004832E7" w:rsidRDefault="004832E7" w:rsidP="004832E7">
            <w:pPr>
              <w:jc w:val="right"/>
              <w:rPr>
                <w:sz w:val="20"/>
                <w:szCs w:val="20"/>
              </w:rPr>
            </w:pPr>
            <w:r w:rsidRPr="004832E7">
              <w:rPr>
                <w:sz w:val="20"/>
                <w:szCs w:val="20"/>
              </w:rPr>
              <w:t>7.601</w:t>
            </w:r>
          </w:p>
        </w:tc>
        <w:tc>
          <w:tcPr>
            <w:tcW w:w="515" w:type="pct"/>
            <w:tcBorders>
              <w:top w:val="nil"/>
              <w:left w:val="nil"/>
              <w:bottom w:val="single" w:sz="4" w:space="0" w:color="auto"/>
              <w:right w:val="single" w:sz="4" w:space="0" w:color="auto"/>
            </w:tcBorders>
          </w:tcPr>
          <w:p w14:paraId="2423DAE3" w14:textId="77777777" w:rsidR="004832E7" w:rsidRPr="004832E7" w:rsidRDefault="004832E7" w:rsidP="004832E7">
            <w:pPr>
              <w:jc w:val="right"/>
              <w:rPr>
                <w:sz w:val="20"/>
                <w:szCs w:val="20"/>
              </w:rPr>
            </w:pPr>
            <w:r w:rsidRPr="004832E7">
              <w:rPr>
                <w:sz w:val="20"/>
                <w:szCs w:val="20"/>
              </w:rPr>
              <w:t>0</w:t>
            </w:r>
          </w:p>
        </w:tc>
        <w:tc>
          <w:tcPr>
            <w:tcW w:w="603" w:type="pct"/>
            <w:tcBorders>
              <w:top w:val="nil"/>
              <w:left w:val="nil"/>
              <w:bottom w:val="single" w:sz="4" w:space="0" w:color="auto"/>
              <w:right w:val="single" w:sz="4" w:space="0" w:color="auto"/>
            </w:tcBorders>
          </w:tcPr>
          <w:p w14:paraId="0E90F93B" w14:textId="77777777" w:rsidR="004832E7" w:rsidRPr="00A44C44" w:rsidRDefault="006C16A0" w:rsidP="004832E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7.601</w:t>
            </w:r>
          </w:p>
        </w:tc>
      </w:tr>
      <w:tr w:rsidR="009403D4" w:rsidRPr="00A44C44" w14:paraId="4A615BC0" w14:textId="77777777" w:rsidTr="006C16A0">
        <w:trPr>
          <w:trHeight w:val="340"/>
          <w:jc w:val="center"/>
        </w:trPr>
        <w:tc>
          <w:tcPr>
            <w:tcW w:w="2490" w:type="pct"/>
            <w:tcBorders>
              <w:top w:val="nil"/>
              <w:left w:val="single" w:sz="4" w:space="0" w:color="auto"/>
              <w:bottom w:val="single" w:sz="4" w:space="0" w:color="auto"/>
              <w:right w:val="single" w:sz="4" w:space="0" w:color="auto"/>
            </w:tcBorders>
            <w:shd w:val="clear" w:color="auto" w:fill="FFFFFF" w:themeFill="background1"/>
            <w:vAlign w:val="center"/>
          </w:tcPr>
          <w:p w14:paraId="623E89CA" w14:textId="77777777" w:rsidR="009403D4" w:rsidRPr="00A44C44" w:rsidRDefault="009403D4" w:rsidP="009403D4">
            <w:pPr>
              <w:spacing w:after="0" w:line="240" w:lineRule="auto"/>
              <w:rPr>
                <w:rFonts w:eastAsia="Times New Roman" w:cs="Arial"/>
                <w:b/>
                <w:iCs/>
                <w:sz w:val="20"/>
                <w:szCs w:val="20"/>
                <w:lang w:eastAsia="hr-HR" w:bidi="en-US"/>
              </w:rPr>
            </w:pPr>
            <w:r w:rsidRPr="00A44C44">
              <w:rPr>
                <w:rFonts w:eastAsia="Times New Roman" w:cs="Arial"/>
                <w:b/>
                <w:iCs/>
                <w:sz w:val="20"/>
                <w:szCs w:val="20"/>
                <w:lang w:eastAsia="hr-HR" w:bidi="en-US"/>
              </w:rPr>
              <w:t>UKUPNO</w:t>
            </w:r>
          </w:p>
        </w:tc>
        <w:tc>
          <w:tcPr>
            <w:tcW w:w="416" w:type="pct"/>
            <w:tcBorders>
              <w:top w:val="nil"/>
              <w:left w:val="nil"/>
              <w:bottom w:val="single" w:sz="4" w:space="0" w:color="auto"/>
              <w:right w:val="single" w:sz="4" w:space="0" w:color="auto"/>
            </w:tcBorders>
            <w:shd w:val="clear" w:color="auto" w:fill="FFFFFF" w:themeFill="background1"/>
            <w:noWrap/>
            <w:vAlign w:val="center"/>
          </w:tcPr>
          <w:p w14:paraId="1438FEAD" w14:textId="77777777" w:rsidR="009403D4" w:rsidRPr="00A44C44" w:rsidRDefault="004832E7" w:rsidP="009403D4">
            <w:pPr>
              <w:spacing w:after="0" w:line="240" w:lineRule="auto"/>
              <w:jc w:val="right"/>
              <w:rPr>
                <w:rFonts w:eastAsia="Times New Roman" w:cs="Arial"/>
                <w:b/>
                <w:iCs/>
                <w:sz w:val="20"/>
                <w:szCs w:val="20"/>
                <w:lang w:eastAsia="hr-HR" w:bidi="en-US"/>
              </w:rPr>
            </w:pPr>
            <w:r>
              <w:rPr>
                <w:rFonts w:eastAsia="Times New Roman" w:cs="Arial"/>
                <w:b/>
                <w:iCs/>
                <w:sz w:val="20"/>
                <w:szCs w:val="20"/>
                <w:lang w:eastAsia="hr-HR" w:bidi="en-US"/>
              </w:rPr>
              <w:t>45</w:t>
            </w:r>
          </w:p>
        </w:tc>
        <w:tc>
          <w:tcPr>
            <w:tcW w:w="370" w:type="pct"/>
            <w:tcBorders>
              <w:top w:val="nil"/>
              <w:left w:val="single" w:sz="4" w:space="0" w:color="auto"/>
              <w:bottom w:val="single" w:sz="4" w:space="0" w:color="auto"/>
              <w:right w:val="single" w:sz="4" w:space="0" w:color="auto"/>
            </w:tcBorders>
            <w:shd w:val="clear" w:color="auto" w:fill="FFFFFF" w:themeFill="background1"/>
            <w:vAlign w:val="center"/>
          </w:tcPr>
          <w:p w14:paraId="698EE2BA" w14:textId="77777777" w:rsidR="009403D4" w:rsidRPr="00A44C44" w:rsidRDefault="004832E7" w:rsidP="009403D4">
            <w:pPr>
              <w:spacing w:after="0" w:line="240" w:lineRule="auto"/>
              <w:jc w:val="right"/>
              <w:rPr>
                <w:rFonts w:eastAsia="Times New Roman" w:cs="Arial"/>
                <w:b/>
                <w:iCs/>
                <w:sz w:val="20"/>
                <w:szCs w:val="20"/>
                <w:lang w:eastAsia="hr-HR" w:bidi="en-US"/>
              </w:rPr>
            </w:pPr>
            <w:r>
              <w:rPr>
                <w:rFonts w:eastAsia="Times New Roman" w:cs="Arial"/>
                <w:b/>
                <w:iCs/>
                <w:sz w:val="20"/>
                <w:szCs w:val="20"/>
                <w:lang w:eastAsia="hr-HR" w:bidi="en-US"/>
              </w:rPr>
              <w:t>500</w:t>
            </w:r>
          </w:p>
        </w:tc>
        <w:tc>
          <w:tcPr>
            <w:tcW w:w="606" w:type="pct"/>
            <w:tcBorders>
              <w:top w:val="nil"/>
              <w:left w:val="single" w:sz="4" w:space="0" w:color="auto"/>
              <w:bottom w:val="single" w:sz="4" w:space="0" w:color="auto"/>
              <w:right w:val="single" w:sz="4" w:space="0" w:color="auto"/>
            </w:tcBorders>
            <w:shd w:val="clear" w:color="auto" w:fill="FFFFFF" w:themeFill="background1"/>
            <w:vAlign w:val="center"/>
          </w:tcPr>
          <w:p w14:paraId="299CD609" w14:textId="77777777" w:rsidR="009403D4" w:rsidRPr="00A44C44" w:rsidRDefault="004832E7" w:rsidP="009403D4">
            <w:pPr>
              <w:spacing w:after="0" w:line="240" w:lineRule="auto"/>
              <w:jc w:val="right"/>
              <w:rPr>
                <w:rFonts w:eastAsia="Times New Roman" w:cs="Arial"/>
                <w:b/>
                <w:iCs/>
                <w:sz w:val="20"/>
                <w:szCs w:val="20"/>
                <w:lang w:eastAsia="hr-HR" w:bidi="en-US"/>
              </w:rPr>
            </w:pPr>
            <w:r w:rsidRPr="004832E7">
              <w:rPr>
                <w:rFonts w:eastAsia="Times New Roman" w:cs="Arial"/>
                <w:b/>
                <w:iCs/>
                <w:sz w:val="20"/>
                <w:szCs w:val="20"/>
                <w:lang w:eastAsia="hr-HR" w:bidi="en-US"/>
              </w:rPr>
              <w:t>8</w:t>
            </w:r>
            <w:r>
              <w:rPr>
                <w:rFonts w:eastAsia="Times New Roman" w:cs="Arial"/>
                <w:b/>
                <w:iCs/>
                <w:sz w:val="20"/>
                <w:szCs w:val="20"/>
                <w:lang w:eastAsia="hr-HR" w:bidi="en-US"/>
              </w:rPr>
              <w:t>.</w:t>
            </w:r>
            <w:r w:rsidRPr="004832E7">
              <w:rPr>
                <w:rFonts w:eastAsia="Times New Roman" w:cs="Arial"/>
                <w:b/>
                <w:iCs/>
                <w:sz w:val="20"/>
                <w:szCs w:val="20"/>
                <w:lang w:eastAsia="hr-HR" w:bidi="en-US"/>
              </w:rPr>
              <w:t>330</w:t>
            </w:r>
            <w:r>
              <w:rPr>
                <w:rFonts w:eastAsia="Times New Roman" w:cs="Arial"/>
                <w:b/>
                <w:iCs/>
                <w:sz w:val="20"/>
                <w:szCs w:val="20"/>
                <w:lang w:eastAsia="hr-HR" w:bidi="en-US"/>
              </w:rPr>
              <w:t>.</w:t>
            </w:r>
            <w:r w:rsidRPr="004832E7">
              <w:rPr>
                <w:rFonts w:eastAsia="Times New Roman" w:cs="Arial"/>
                <w:b/>
                <w:iCs/>
                <w:sz w:val="20"/>
                <w:szCs w:val="20"/>
                <w:lang w:eastAsia="hr-HR" w:bidi="en-US"/>
              </w:rPr>
              <w:t>245</w:t>
            </w:r>
          </w:p>
        </w:tc>
        <w:tc>
          <w:tcPr>
            <w:tcW w:w="515" w:type="pct"/>
            <w:tcBorders>
              <w:top w:val="nil"/>
              <w:left w:val="nil"/>
              <w:bottom w:val="single" w:sz="4" w:space="0" w:color="auto"/>
              <w:right w:val="single" w:sz="4" w:space="0" w:color="auto"/>
            </w:tcBorders>
            <w:shd w:val="clear" w:color="auto" w:fill="FFFFFF" w:themeFill="background1"/>
            <w:vAlign w:val="center"/>
          </w:tcPr>
          <w:p w14:paraId="00CBD04B" w14:textId="77777777" w:rsidR="009403D4" w:rsidRPr="00A44C44" w:rsidRDefault="004832E7" w:rsidP="009403D4">
            <w:pPr>
              <w:spacing w:after="0" w:line="240" w:lineRule="auto"/>
              <w:jc w:val="right"/>
              <w:rPr>
                <w:rFonts w:eastAsia="Times New Roman" w:cs="Arial"/>
                <w:b/>
                <w:iCs/>
                <w:sz w:val="20"/>
                <w:szCs w:val="20"/>
                <w:lang w:eastAsia="hr-HR" w:bidi="en-US"/>
              </w:rPr>
            </w:pPr>
            <w:r w:rsidRPr="004832E7">
              <w:rPr>
                <w:rFonts w:eastAsia="Times New Roman" w:cs="Arial"/>
                <w:b/>
                <w:iCs/>
                <w:sz w:val="20"/>
                <w:szCs w:val="20"/>
                <w:lang w:eastAsia="hr-HR" w:bidi="en-US"/>
              </w:rPr>
              <w:t>6</w:t>
            </w:r>
            <w:r>
              <w:rPr>
                <w:rFonts w:eastAsia="Times New Roman" w:cs="Arial"/>
                <w:b/>
                <w:iCs/>
                <w:sz w:val="20"/>
                <w:szCs w:val="20"/>
                <w:lang w:eastAsia="hr-HR" w:bidi="en-US"/>
              </w:rPr>
              <w:t>.</w:t>
            </w:r>
            <w:r w:rsidRPr="004832E7">
              <w:rPr>
                <w:rFonts w:eastAsia="Times New Roman" w:cs="Arial"/>
                <w:b/>
                <w:iCs/>
                <w:sz w:val="20"/>
                <w:szCs w:val="20"/>
                <w:lang w:eastAsia="hr-HR" w:bidi="en-US"/>
              </w:rPr>
              <w:t>674</w:t>
            </w:r>
            <w:r>
              <w:rPr>
                <w:rFonts w:eastAsia="Times New Roman" w:cs="Arial"/>
                <w:b/>
                <w:iCs/>
                <w:sz w:val="20"/>
                <w:szCs w:val="20"/>
                <w:lang w:eastAsia="hr-HR" w:bidi="en-US"/>
              </w:rPr>
              <w:t>.</w:t>
            </w:r>
            <w:r w:rsidRPr="004832E7">
              <w:rPr>
                <w:rFonts w:eastAsia="Times New Roman" w:cs="Arial"/>
                <w:b/>
                <w:iCs/>
                <w:sz w:val="20"/>
                <w:szCs w:val="20"/>
                <w:lang w:eastAsia="hr-HR" w:bidi="en-US"/>
              </w:rPr>
              <w:t>273</w:t>
            </w:r>
          </w:p>
        </w:tc>
        <w:tc>
          <w:tcPr>
            <w:tcW w:w="603" w:type="pct"/>
            <w:tcBorders>
              <w:top w:val="nil"/>
              <w:left w:val="nil"/>
              <w:bottom w:val="single" w:sz="4" w:space="0" w:color="auto"/>
              <w:right w:val="single" w:sz="4" w:space="0" w:color="auto"/>
            </w:tcBorders>
            <w:shd w:val="clear" w:color="auto" w:fill="FFFFFF" w:themeFill="background1"/>
          </w:tcPr>
          <w:p w14:paraId="2602897E" w14:textId="77777777" w:rsidR="009403D4" w:rsidRPr="00A44C44" w:rsidRDefault="009403D4" w:rsidP="009403D4">
            <w:pPr>
              <w:spacing w:after="0" w:line="240" w:lineRule="auto"/>
              <w:jc w:val="center"/>
              <w:rPr>
                <w:rFonts w:eastAsia="Times New Roman" w:cs="Arial"/>
                <w:b/>
                <w:iCs/>
                <w:sz w:val="20"/>
                <w:szCs w:val="20"/>
                <w:lang w:eastAsia="hr-HR" w:bidi="en-US"/>
              </w:rPr>
            </w:pPr>
          </w:p>
        </w:tc>
      </w:tr>
    </w:tbl>
    <w:p w14:paraId="1409A3D7" w14:textId="77777777" w:rsidR="009403D4" w:rsidRPr="00A44C44" w:rsidRDefault="009403D4" w:rsidP="009403D4">
      <w:pPr>
        <w:spacing w:line="360" w:lineRule="auto"/>
        <w:jc w:val="both"/>
        <w:rPr>
          <w:rFonts w:ascii="Times New Roman" w:eastAsia="Times New Roman" w:hAnsi="Times New Roman" w:cs="Times New Roman"/>
          <w:sz w:val="24"/>
          <w:szCs w:val="24"/>
          <w:lang w:eastAsia="hr-HR"/>
        </w:rPr>
      </w:pPr>
    </w:p>
    <w:p w14:paraId="50DF2B0C" w14:textId="77777777" w:rsidR="009403D4" w:rsidRPr="00A44C44" w:rsidRDefault="009403D4" w:rsidP="00AF46EB">
      <w:pPr>
        <w:pStyle w:val="Citat"/>
      </w:pPr>
      <w:r w:rsidRPr="00A44C44">
        <w:t>Izvor: HGK, Osnovni financijski rezultati poduz</w:t>
      </w:r>
      <w:r w:rsidR="00807E0D">
        <w:t xml:space="preserve">etnika Općine </w:t>
      </w:r>
      <w:proofErr w:type="spellStart"/>
      <w:r w:rsidR="00807E0D">
        <w:t>Maruševec</w:t>
      </w:r>
      <w:proofErr w:type="spellEnd"/>
      <w:r w:rsidRPr="00A44C44">
        <w:t>, 2015.</w:t>
      </w:r>
    </w:p>
    <w:p w14:paraId="1C835130" w14:textId="77777777" w:rsidR="009403D4" w:rsidRPr="00144567" w:rsidRDefault="009403D4" w:rsidP="00144567">
      <w:pPr>
        <w:spacing w:line="360" w:lineRule="auto"/>
        <w:contextualSpacing/>
        <w:jc w:val="both"/>
        <w:rPr>
          <w:rFonts w:ascii="Times New Roman" w:hAnsi="Times New Roman"/>
          <w:sz w:val="24"/>
          <w:szCs w:val="24"/>
        </w:rPr>
      </w:pPr>
    </w:p>
    <w:p w14:paraId="74CE7281" w14:textId="77777777" w:rsidR="009403D4" w:rsidRPr="00A44C44" w:rsidRDefault="009403D4" w:rsidP="009403D4">
      <w:pPr>
        <w:spacing w:line="360" w:lineRule="auto"/>
        <w:contextualSpacing/>
        <w:jc w:val="both"/>
        <w:rPr>
          <w:rFonts w:ascii="Times New Roman" w:hAnsi="Times New Roman"/>
          <w:sz w:val="24"/>
          <w:szCs w:val="24"/>
        </w:rPr>
      </w:pPr>
      <w:r w:rsidRPr="00A44C44">
        <w:rPr>
          <w:rFonts w:ascii="Times New Roman" w:hAnsi="Times New Roman"/>
          <w:sz w:val="24"/>
          <w:szCs w:val="24"/>
        </w:rPr>
        <w:t>Promatrano prema područjima djelatnosti na ukupne rezultate poslovanja prav</w:t>
      </w:r>
      <w:r w:rsidR="00807E0D">
        <w:rPr>
          <w:rFonts w:ascii="Times New Roman" w:hAnsi="Times New Roman"/>
          <w:sz w:val="24"/>
          <w:szCs w:val="24"/>
        </w:rPr>
        <w:t xml:space="preserve">nih osoba/subjekata Općine </w:t>
      </w:r>
      <w:proofErr w:type="spellStart"/>
      <w:r w:rsidR="00807E0D">
        <w:rPr>
          <w:rFonts w:ascii="Times New Roman" w:hAnsi="Times New Roman"/>
          <w:sz w:val="24"/>
          <w:szCs w:val="24"/>
        </w:rPr>
        <w:t>Maruševec</w:t>
      </w:r>
      <w:proofErr w:type="spellEnd"/>
      <w:r w:rsidRPr="00A44C44">
        <w:rPr>
          <w:rFonts w:ascii="Times New Roman" w:hAnsi="Times New Roman"/>
          <w:sz w:val="24"/>
          <w:szCs w:val="24"/>
        </w:rPr>
        <w:t xml:space="preserve">, dominantan je utjecaj </w:t>
      </w:r>
      <w:r w:rsidR="00807E0D">
        <w:rPr>
          <w:rFonts w:ascii="Times New Roman" w:hAnsi="Times New Roman"/>
          <w:sz w:val="24"/>
          <w:szCs w:val="24"/>
        </w:rPr>
        <w:t>trgovine na veliko i malo,</w:t>
      </w:r>
      <w:r w:rsidRPr="00A44C44">
        <w:rPr>
          <w:rFonts w:ascii="Times New Roman" w:hAnsi="Times New Roman"/>
          <w:sz w:val="24"/>
          <w:szCs w:val="24"/>
        </w:rPr>
        <w:t xml:space="preserve"> (</w:t>
      </w:r>
      <w:r w:rsidR="00807E0D">
        <w:rPr>
          <w:rFonts w:ascii="Times New Roman" w:hAnsi="Times New Roman"/>
          <w:sz w:val="24"/>
          <w:szCs w:val="24"/>
        </w:rPr>
        <w:t>16 tvrtki i 77</w:t>
      </w:r>
      <w:r w:rsidRPr="00A44C44">
        <w:rPr>
          <w:rFonts w:ascii="Times New Roman" w:hAnsi="Times New Roman"/>
          <w:sz w:val="24"/>
          <w:szCs w:val="24"/>
        </w:rPr>
        <w:t xml:space="preserve"> zaposlenih), </w:t>
      </w:r>
      <w:r w:rsidR="00807E0D">
        <w:rPr>
          <w:rFonts w:ascii="Times New Roman" w:hAnsi="Times New Roman"/>
          <w:sz w:val="24"/>
          <w:szCs w:val="24"/>
        </w:rPr>
        <w:t>prerađivačke industrije</w:t>
      </w:r>
      <w:r w:rsidR="00807E0D" w:rsidRPr="00807E0D">
        <w:rPr>
          <w:rFonts w:ascii="Times New Roman" w:hAnsi="Times New Roman"/>
          <w:sz w:val="24"/>
          <w:szCs w:val="24"/>
        </w:rPr>
        <w:t xml:space="preserve"> </w:t>
      </w:r>
      <w:r w:rsidR="00807E0D" w:rsidRPr="00A44C44">
        <w:rPr>
          <w:rFonts w:ascii="Times New Roman" w:hAnsi="Times New Roman"/>
          <w:sz w:val="24"/>
          <w:szCs w:val="24"/>
        </w:rPr>
        <w:t>ko</w:t>
      </w:r>
      <w:r w:rsidR="00807E0D">
        <w:rPr>
          <w:rFonts w:ascii="Times New Roman" w:hAnsi="Times New Roman"/>
          <w:sz w:val="24"/>
          <w:szCs w:val="24"/>
        </w:rPr>
        <w:t>ja ima najveći broj zaposlenih (11 tvrtki i 285</w:t>
      </w:r>
      <w:r w:rsidRPr="00A44C44">
        <w:rPr>
          <w:rFonts w:ascii="Times New Roman" w:hAnsi="Times New Roman"/>
          <w:sz w:val="24"/>
          <w:szCs w:val="24"/>
        </w:rPr>
        <w:t xml:space="preserve"> zaposlenih), </w:t>
      </w:r>
      <w:r w:rsidR="00807E0D">
        <w:rPr>
          <w:rFonts w:ascii="Times New Roman" w:hAnsi="Times New Roman"/>
          <w:sz w:val="24"/>
          <w:szCs w:val="24"/>
        </w:rPr>
        <w:t>zatim prijevoz i skladištenje ( 6 tvrtki i 107 zaposlenih),</w:t>
      </w:r>
      <w:r w:rsidRPr="00A44C44">
        <w:rPr>
          <w:rFonts w:ascii="Times New Roman" w:hAnsi="Times New Roman"/>
          <w:sz w:val="24"/>
          <w:szCs w:val="24"/>
        </w:rPr>
        <w:t xml:space="preserve">dok je utjecaj ostalih djelatnosti mali. </w:t>
      </w:r>
    </w:p>
    <w:p w14:paraId="04633F1F" w14:textId="22348353" w:rsidR="00E5156B" w:rsidRDefault="009403D4" w:rsidP="009403D4">
      <w:pPr>
        <w:spacing w:line="360" w:lineRule="auto"/>
        <w:jc w:val="both"/>
        <w:rPr>
          <w:rFonts w:ascii="Times New Roman" w:hAnsi="Times New Roman"/>
          <w:sz w:val="24"/>
          <w:szCs w:val="24"/>
        </w:rPr>
      </w:pPr>
      <w:r w:rsidRPr="00A44C44">
        <w:rPr>
          <w:rFonts w:ascii="Times New Roman" w:hAnsi="Times New Roman"/>
          <w:sz w:val="24"/>
          <w:szCs w:val="24"/>
        </w:rPr>
        <w:lastRenderedPageBreak/>
        <w:t>S razine ukupnog poduzetništva u Općini u 2014. godini, 5 je djelatnosti pos</w:t>
      </w:r>
      <w:r w:rsidR="00807E0D">
        <w:rPr>
          <w:rFonts w:ascii="Times New Roman" w:hAnsi="Times New Roman"/>
          <w:sz w:val="24"/>
          <w:szCs w:val="24"/>
        </w:rPr>
        <w:t>lovalo s dobitkom, dok su njih 4</w:t>
      </w:r>
      <w:r w:rsidRPr="00A44C44">
        <w:rPr>
          <w:rFonts w:ascii="Times New Roman" w:hAnsi="Times New Roman"/>
          <w:sz w:val="24"/>
          <w:szCs w:val="24"/>
        </w:rPr>
        <w:t xml:space="preserve"> poslovale s gubitkom, odnosno ostvarile negativan financijski rezultat.</w:t>
      </w:r>
    </w:p>
    <w:p w14:paraId="3DF72CA7" w14:textId="787B3E42" w:rsidR="00B43340" w:rsidRPr="00A622BF" w:rsidRDefault="00E5156B" w:rsidP="009403D4">
      <w:pPr>
        <w:spacing w:line="360" w:lineRule="auto"/>
        <w:jc w:val="both"/>
        <w:rPr>
          <w:rFonts w:ascii="Times New Roman" w:hAnsi="Times New Roman" w:cs="Times New Roman"/>
          <w:sz w:val="24"/>
          <w:szCs w:val="24"/>
        </w:rPr>
      </w:pPr>
      <w:r w:rsidRPr="00E5156B">
        <w:rPr>
          <w:rFonts w:ascii="Times New Roman" w:hAnsi="Times New Roman" w:cs="Times New Roman"/>
          <w:sz w:val="24"/>
          <w:szCs w:val="24"/>
        </w:rPr>
        <w:t xml:space="preserve">U sklopu programa poticanja razvoja gospodarstva Općina nudi </w:t>
      </w:r>
      <w:r w:rsidRPr="00E5156B">
        <w:rPr>
          <w:rStyle w:val="Naglaeno"/>
          <w:rFonts w:ascii="Times New Roman" w:hAnsi="Times New Roman" w:cs="Times New Roman"/>
          <w:b w:val="0"/>
          <w:bCs w:val="0"/>
          <w:sz w:val="24"/>
          <w:szCs w:val="24"/>
        </w:rPr>
        <w:t>oslobođenje do 50% visine komunalne naknade za investitore gradnje poslovnih prostora koji služe za proizvodnje djelatnosti i to u prve tr</w:t>
      </w:r>
      <w:r>
        <w:rPr>
          <w:rStyle w:val="Naglaeno"/>
          <w:rFonts w:ascii="Times New Roman" w:hAnsi="Times New Roman" w:cs="Times New Roman"/>
          <w:b w:val="0"/>
          <w:bCs w:val="0"/>
          <w:sz w:val="24"/>
          <w:szCs w:val="24"/>
        </w:rPr>
        <w:t>i godine od početka proizvodnje te dj</w:t>
      </w:r>
      <w:r w:rsidRPr="00E5156B">
        <w:rPr>
          <w:rStyle w:val="Naglaeno"/>
          <w:rFonts w:ascii="Times New Roman" w:hAnsi="Times New Roman" w:cs="Times New Roman"/>
          <w:b w:val="0"/>
          <w:bCs w:val="0"/>
          <w:sz w:val="24"/>
          <w:szCs w:val="24"/>
        </w:rPr>
        <w:t xml:space="preserve">elomično oslobađanje od plaćanja komunalnog doprinosa investitora gradnje poslovnih prostora od interesa za Općinu </w:t>
      </w:r>
      <w:proofErr w:type="spellStart"/>
      <w:r w:rsidRPr="00E5156B">
        <w:rPr>
          <w:rStyle w:val="Naglaeno"/>
          <w:rFonts w:ascii="Times New Roman" w:hAnsi="Times New Roman" w:cs="Times New Roman"/>
          <w:b w:val="0"/>
          <w:bCs w:val="0"/>
          <w:sz w:val="24"/>
          <w:szCs w:val="24"/>
        </w:rPr>
        <w:t>Maruševec</w:t>
      </w:r>
      <w:proofErr w:type="spellEnd"/>
      <w:r w:rsidRPr="00E5156B">
        <w:rPr>
          <w:rStyle w:val="Naglaeno"/>
          <w:rFonts w:ascii="Times New Roman" w:hAnsi="Times New Roman" w:cs="Times New Roman"/>
          <w:b w:val="0"/>
          <w:bCs w:val="0"/>
          <w:sz w:val="24"/>
          <w:szCs w:val="24"/>
        </w:rPr>
        <w:t>.</w:t>
      </w:r>
    </w:p>
    <w:p w14:paraId="5BF848C4" w14:textId="77777777" w:rsidR="00B43340" w:rsidRPr="00A44C44" w:rsidRDefault="00B43340" w:rsidP="009403D4">
      <w:pPr>
        <w:spacing w:line="360" w:lineRule="auto"/>
        <w:jc w:val="both"/>
        <w:rPr>
          <w:rFonts w:ascii="Times New Roman" w:hAnsi="Times New Roman"/>
          <w:sz w:val="24"/>
          <w:szCs w:val="24"/>
        </w:rPr>
      </w:pPr>
    </w:p>
    <w:p w14:paraId="64C0CD3E" w14:textId="2F1E83EC" w:rsidR="009403D4" w:rsidRPr="00A44C44" w:rsidRDefault="00AF46EB" w:rsidP="00AF46EB">
      <w:pPr>
        <w:pStyle w:val="Opisslike"/>
        <w:rPr>
          <w:bCs w:val="0"/>
        </w:rPr>
      </w:pPr>
      <w:bookmarkStart w:id="37" w:name="_Toc426965694"/>
      <w:bookmarkStart w:id="38" w:name="_Toc455987757"/>
      <w:r w:rsidRPr="00AF46EB">
        <w:rPr>
          <w:b/>
        </w:rPr>
        <w:t xml:space="preserve">Tablica </w:t>
      </w:r>
      <w:r w:rsidR="001A13ED" w:rsidRPr="00AF46EB">
        <w:rPr>
          <w:b/>
        </w:rPr>
        <w:fldChar w:fldCharType="begin"/>
      </w:r>
      <w:r w:rsidRPr="00AF46EB">
        <w:rPr>
          <w:b/>
        </w:rPr>
        <w:instrText xml:space="preserve"> SEQ Tablica \* ARABIC </w:instrText>
      </w:r>
      <w:r w:rsidR="001A13ED" w:rsidRPr="00AF46EB">
        <w:rPr>
          <w:b/>
        </w:rPr>
        <w:fldChar w:fldCharType="separate"/>
      </w:r>
      <w:r w:rsidR="00395DBE">
        <w:rPr>
          <w:b/>
          <w:noProof/>
        </w:rPr>
        <w:t>8</w:t>
      </w:r>
      <w:r w:rsidR="001A13ED" w:rsidRPr="00AF46EB">
        <w:rPr>
          <w:b/>
        </w:rPr>
        <w:fldChar w:fldCharType="end"/>
      </w:r>
      <w:r w:rsidRPr="00AF46EB">
        <w:t>:</w:t>
      </w:r>
      <w:r w:rsidRPr="00AB26FA">
        <w:t>Izvoz i uvoz 2013. i 2014. u tisućama kuna</w:t>
      </w:r>
      <w:bookmarkEnd w:id="37"/>
      <w:bookmarkEnd w:id="38"/>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279"/>
        <w:gridCol w:w="1238"/>
        <w:gridCol w:w="1133"/>
        <w:gridCol w:w="1441"/>
        <w:gridCol w:w="1324"/>
        <w:gridCol w:w="1163"/>
      </w:tblGrid>
      <w:tr w:rsidR="009403D4" w:rsidRPr="00A44C44" w14:paraId="5D2D340E" w14:textId="77777777" w:rsidTr="00386339">
        <w:trPr>
          <w:trHeight w:val="397"/>
          <w:jc w:val="center"/>
        </w:trPr>
        <w:tc>
          <w:tcPr>
            <w:tcW w:w="13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38EB424" w14:textId="77777777" w:rsidR="009403D4" w:rsidRPr="00AF46EB" w:rsidRDefault="009403D4" w:rsidP="009403D4">
            <w:pPr>
              <w:spacing w:after="0" w:line="240" w:lineRule="auto"/>
              <w:rPr>
                <w:rFonts w:ascii="Cambria" w:eastAsia="Times New Roman" w:hAnsi="Cambria" w:cs="Arial"/>
                <w:b/>
                <w:iCs/>
                <w:sz w:val="20"/>
                <w:szCs w:val="20"/>
                <w:lang w:eastAsia="hr-HR" w:bidi="en-US"/>
              </w:rPr>
            </w:pPr>
          </w:p>
        </w:tc>
        <w:tc>
          <w:tcPr>
            <w:tcW w:w="3650"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4A1A325" w14:textId="77777777" w:rsidR="009403D4" w:rsidRPr="00AF46EB" w:rsidRDefault="009403D4"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IZVOZ</w:t>
            </w:r>
          </w:p>
        </w:tc>
        <w:tc>
          <w:tcPr>
            <w:tcW w:w="3928"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7FC82A7" w14:textId="77777777" w:rsidR="009403D4" w:rsidRPr="00AF46EB" w:rsidRDefault="009403D4"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UVOZ</w:t>
            </w:r>
          </w:p>
        </w:tc>
      </w:tr>
      <w:tr w:rsidR="009403D4" w:rsidRPr="00A44C44" w14:paraId="38214C15" w14:textId="77777777" w:rsidTr="00386339">
        <w:trPr>
          <w:trHeight w:val="397"/>
          <w:jc w:val="center"/>
        </w:trPr>
        <w:tc>
          <w:tcPr>
            <w:tcW w:w="138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A32F2CD" w14:textId="77777777" w:rsidR="009403D4" w:rsidRPr="00AF46EB" w:rsidRDefault="009403D4" w:rsidP="009403D4">
            <w:pPr>
              <w:spacing w:after="0" w:line="240" w:lineRule="auto"/>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JLS</w:t>
            </w:r>
          </w:p>
        </w:tc>
        <w:tc>
          <w:tcPr>
            <w:tcW w:w="1279"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F9963A8" w14:textId="77777777" w:rsidR="009403D4" w:rsidRPr="00AF46EB" w:rsidRDefault="009403D4"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I.-XII.</w:t>
            </w:r>
          </w:p>
          <w:p w14:paraId="3A912549" w14:textId="77777777" w:rsidR="009403D4" w:rsidRPr="00AF46EB" w:rsidRDefault="009403D4"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2013.</w:t>
            </w:r>
          </w:p>
        </w:tc>
        <w:tc>
          <w:tcPr>
            <w:tcW w:w="12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D5021BB" w14:textId="77777777" w:rsidR="009403D4" w:rsidRPr="00AF46EB" w:rsidRDefault="009403D4"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I.-XII.</w:t>
            </w:r>
          </w:p>
          <w:p w14:paraId="362AF653" w14:textId="77777777" w:rsidR="009403D4" w:rsidRPr="00AF46EB" w:rsidRDefault="009403D4"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2014.</w:t>
            </w:r>
          </w:p>
        </w:tc>
        <w:tc>
          <w:tcPr>
            <w:tcW w:w="113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9389D81" w14:textId="77777777" w:rsidR="009403D4" w:rsidRPr="00AF46EB" w:rsidRDefault="009403D4"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Indeksi</w:t>
            </w:r>
          </w:p>
          <w:p w14:paraId="7BFF1F0C" w14:textId="77777777" w:rsidR="009403D4" w:rsidRPr="00AF46EB" w:rsidRDefault="009403D4"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I.-XII. 2014./</w:t>
            </w:r>
          </w:p>
          <w:p w14:paraId="0557109D" w14:textId="77777777" w:rsidR="009403D4" w:rsidRPr="00AF46EB" w:rsidRDefault="009403D4"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I.-XII. 2013.</w:t>
            </w:r>
          </w:p>
        </w:tc>
        <w:tc>
          <w:tcPr>
            <w:tcW w:w="144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825173F" w14:textId="77777777" w:rsidR="009403D4" w:rsidRPr="00AF46EB" w:rsidRDefault="009403D4"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I.-XII.</w:t>
            </w:r>
          </w:p>
          <w:p w14:paraId="41F9BF47" w14:textId="77777777" w:rsidR="009403D4" w:rsidRPr="00AF46EB" w:rsidRDefault="009403D4"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2013.</w:t>
            </w:r>
          </w:p>
        </w:tc>
        <w:tc>
          <w:tcPr>
            <w:tcW w:w="132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52BD625" w14:textId="77777777" w:rsidR="009403D4" w:rsidRPr="00AF46EB" w:rsidRDefault="009403D4"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I.-XII.</w:t>
            </w:r>
          </w:p>
          <w:p w14:paraId="1DC30AA2" w14:textId="77777777" w:rsidR="009403D4" w:rsidRPr="00AF46EB" w:rsidRDefault="009403D4"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2014.</w:t>
            </w:r>
          </w:p>
        </w:tc>
        <w:tc>
          <w:tcPr>
            <w:tcW w:w="116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E7B9D60" w14:textId="77777777" w:rsidR="009403D4" w:rsidRPr="00AF46EB" w:rsidRDefault="009403D4"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Indeksi</w:t>
            </w:r>
          </w:p>
          <w:p w14:paraId="47515260" w14:textId="77777777" w:rsidR="009403D4" w:rsidRPr="00AF46EB" w:rsidRDefault="009403D4"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I.-XII. 2014./</w:t>
            </w:r>
          </w:p>
          <w:p w14:paraId="15D2194D" w14:textId="77777777" w:rsidR="009403D4" w:rsidRPr="00AF46EB" w:rsidRDefault="009403D4" w:rsidP="009403D4">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I.-XII. 2013.</w:t>
            </w:r>
          </w:p>
        </w:tc>
      </w:tr>
      <w:tr w:rsidR="009403D4" w:rsidRPr="00A44C44" w14:paraId="46FCA3B2" w14:textId="77777777" w:rsidTr="00FB762C">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14:paraId="70708270" w14:textId="77777777" w:rsidR="009403D4" w:rsidRPr="00A44C44" w:rsidRDefault="00807E0D" w:rsidP="009403D4">
            <w:pPr>
              <w:spacing w:after="0" w:line="240" w:lineRule="auto"/>
              <w:rPr>
                <w:rFonts w:eastAsia="Times New Roman" w:cs="Arial"/>
                <w:b/>
                <w:iCs/>
                <w:sz w:val="20"/>
                <w:szCs w:val="20"/>
                <w:lang w:eastAsia="hr-HR" w:bidi="en-US"/>
              </w:rPr>
            </w:pPr>
            <w:proofErr w:type="spellStart"/>
            <w:r>
              <w:rPr>
                <w:rFonts w:eastAsia="Times New Roman" w:cs="Arial"/>
                <w:b/>
                <w:iCs/>
                <w:sz w:val="20"/>
                <w:szCs w:val="20"/>
                <w:lang w:eastAsia="hr-HR" w:bidi="en-US"/>
              </w:rPr>
              <w:t>Maruševec</w:t>
            </w:r>
            <w:proofErr w:type="spellEnd"/>
          </w:p>
        </w:tc>
        <w:tc>
          <w:tcPr>
            <w:tcW w:w="1279" w:type="dxa"/>
            <w:tcBorders>
              <w:top w:val="single" w:sz="4" w:space="0" w:color="auto"/>
              <w:left w:val="single" w:sz="4" w:space="0" w:color="auto"/>
              <w:bottom w:val="nil"/>
              <w:right w:val="nil"/>
            </w:tcBorders>
            <w:vAlign w:val="center"/>
          </w:tcPr>
          <w:p w14:paraId="27490776" w14:textId="02839480" w:rsidR="009403D4" w:rsidRPr="00A44C44" w:rsidRDefault="00D23425"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4</w:t>
            </w:r>
            <w:r w:rsidR="00444ED0">
              <w:rPr>
                <w:rFonts w:eastAsia="Times New Roman" w:cs="Arial"/>
                <w:iCs/>
                <w:sz w:val="20"/>
                <w:szCs w:val="20"/>
                <w:lang w:eastAsia="hr-HR" w:bidi="en-US"/>
              </w:rPr>
              <w:t>0</w:t>
            </w:r>
            <w:r>
              <w:rPr>
                <w:rFonts w:eastAsia="Times New Roman" w:cs="Arial"/>
                <w:iCs/>
                <w:sz w:val="20"/>
                <w:szCs w:val="20"/>
                <w:lang w:eastAsia="hr-HR" w:bidi="en-US"/>
              </w:rPr>
              <w:t>.356</w:t>
            </w:r>
          </w:p>
        </w:tc>
        <w:tc>
          <w:tcPr>
            <w:tcW w:w="1238" w:type="dxa"/>
            <w:tcBorders>
              <w:top w:val="single" w:sz="4" w:space="0" w:color="auto"/>
              <w:left w:val="single" w:sz="4" w:space="0" w:color="auto"/>
              <w:bottom w:val="nil"/>
              <w:right w:val="single" w:sz="4" w:space="0" w:color="auto"/>
            </w:tcBorders>
            <w:vAlign w:val="center"/>
          </w:tcPr>
          <w:p w14:paraId="37B00E9D" w14:textId="0515224F" w:rsidR="009403D4" w:rsidRPr="00A44C44" w:rsidRDefault="00D23425" w:rsidP="00B7083B">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4</w:t>
            </w:r>
            <w:r w:rsidR="00444ED0">
              <w:rPr>
                <w:rFonts w:eastAsia="Times New Roman" w:cs="Arial"/>
                <w:iCs/>
                <w:sz w:val="20"/>
                <w:szCs w:val="20"/>
                <w:lang w:eastAsia="hr-HR" w:bidi="en-US"/>
              </w:rPr>
              <w:t>0</w:t>
            </w:r>
            <w:r>
              <w:rPr>
                <w:rFonts w:eastAsia="Times New Roman" w:cs="Arial"/>
                <w:iCs/>
                <w:sz w:val="20"/>
                <w:szCs w:val="20"/>
                <w:lang w:eastAsia="hr-HR" w:bidi="en-US"/>
              </w:rPr>
              <w:t>.368</w:t>
            </w:r>
          </w:p>
        </w:tc>
        <w:tc>
          <w:tcPr>
            <w:tcW w:w="1133" w:type="dxa"/>
            <w:tcBorders>
              <w:top w:val="single" w:sz="4" w:space="0" w:color="auto"/>
              <w:left w:val="nil"/>
              <w:bottom w:val="nil"/>
              <w:right w:val="nil"/>
            </w:tcBorders>
            <w:vAlign w:val="center"/>
          </w:tcPr>
          <w:p w14:paraId="782D6138" w14:textId="77777777" w:rsidR="009403D4" w:rsidRPr="00A44C44" w:rsidRDefault="00D23425"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100,0</w:t>
            </w:r>
          </w:p>
        </w:tc>
        <w:tc>
          <w:tcPr>
            <w:tcW w:w="1441" w:type="dxa"/>
            <w:tcBorders>
              <w:top w:val="single" w:sz="4" w:space="0" w:color="auto"/>
              <w:left w:val="single" w:sz="4" w:space="0" w:color="auto"/>
              <w:bottom w:val="nil"/>
              <w:right w:val="single" w:sz="4" w:space="0" w:color="auto"/>
            </w:tcBorders>
            <w:vAlign w:val="center"/>
          </w:tcPr>
          <w:p w14:paraId="7FF7866B" w14:textId="77777777" w:rsidR="009403D4" w:rsidRPr="00A44C44" w:rsidRDefault="00D23425"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5.843</w:t>
            </w:r>
          </w:p>
        </w:tc>
        <w:tc>
          <w:tcPr>
            <w:tcW w:w="1324" w:type="dxa"/>
            <w:tcBorders>
              <w:top w:val="single" w:sz="4" w:space="0" w:color="auto"/>
              <w:left w:val="nil"/>
              <w:bottom w:val="nil"/>
              <w:right w:val="nil"/>
            </w:tcBorders>
            <w:vAlign w:val="center"/>
          </w:tcPr>
          <w:p w14:paraId="55ECB86C" w14:textId="77777777" w:rsidR="009403D4" w:rsidRPr="00A44C44" w:rsidRDefault="00D23425"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2.895</w:t>
            </w:r>
          </w:p>
        </w:tc>
        <w:tc>
          <w:tcPr>
            <w:tcW w:w="1163" w:type="dxa"/>
            <w:tcBorders>
              <w:top w:val="single" w:sz="4" w:space="0" w:color="auto"/>
              <w:left w:val="single" w:sz="4" w:space="0" w:color="auto"/>
              <w:bottom w:val="nil"/>
              <w:right w:val="single" w:sz="4" w:space="0" w:color="auto"/>
            </w:tcBorders>
            <w:vAlign w:val="center"/>
          </w:tcPr>
          <w:p w14:paraId="756BE351" w14:textId="77777777" w:rsidR="009403D4" w:rsidRPr="00A44C44" w:rsidRDefault="00D23425" w:rsidP="009403D4">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49,5</w:t>
            </w:r>
          </w:p>
        </w:tc>
      </w:tr>
      <w:tr w:rsidR="00D23425" w:rsidRPr="00A44C44" w14:paraId="7A417936" w14:textId="77777777" w:rsidTr="00FB762C">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14:paraId="6520B482" w14:textId="77777777" w:rsidR="00D23425" w:rsidRPr="00A44C44" w:rsidRDefault="00D23425" w:rsidP="00D23425">
            <w:pPr>
              <w:spacing w:after="0" w:line="240" w:lineRule="auto"/>
              <w:rPr>
                <w:rFonts w:eastAsia="Times New Roman" w:cs="Arial"/>
                <w:b/>
                <w:iCs/>
                <w:sz w:val="20"/>
                <w:szCs w:val="20"/>
                <w:lang w:eastAsia="hr-HR" w:bidi="en-US"/>
              </w:rPr>
            </w:pPr>
            <w:r>
              <w:rPr>
                <w:rFonts w:eastAsia="Times New Roman" w:cs="Arial"/>
                <w:b/>
                <w:iCs/>
                <w:sz w:val="20"/>
                <w:szCs w:val="20"/>
                <w:lang w:eastAsia="hr-HR" w:bidi="en-US"/>
              </w:rPr>
              <w:t>Varaždinska županija</w:t>
            </w:r>
          </w:p>
        </w:tc>
        <w:tc>
          <w:tcPr>
            <w:tcW w:w="1279" w:type="dxa"/>
            <w:tcBorders>
              <w:top w:val="single" w:sz="4" w:space="0" w:color="auto"/>
              <w:left w:val="single" w:sz="4" w:space="0" w:color="auto"/>
              <w:bottom w:val="single" w:sz="4" w:space="0" w:color="auto"/>
              <w:right w:val="single" w:sz="4" w:space="0" w:color="auto"/>
            </w:tcBorders>
            <w:vAlign w:val="center"/>
          </w:tcPr>
          <w:p w14:paraId="32B9DF0E" w14:textId="77777777" w:rsidR="00D23425" w:rsidRPr="0005113A" w:rsidRDefault="00D23425" w:rsidP="00D23425">
            <w:pPr>
              <w:pStyle w:val="Bezproreda1"/>
              <w:jc w:val="right"/>
              <w:rPr>
                <w:rFonts w:asciiTheme="minorHAnsi" w:hAnsiTheme="minorHAnsi" w:cs="Arial"/>
                <w:i w:val="0"/>
                <w:sz w:val="20"/>
                <w:lang w:val="hr-HR"/>
              </w:rPr>
            </w:pPr>
            <w:r>
              <w:rPr>
                <w:rFonts w:asciiTheme="minorHAnsi" w:hAnsiTheme="minorHAnsi" w:cs="Arial"/>
                <w:i w:val="0"/>
                <w:sz w:val="20"/>
                <w:lang w:val="hr-HR"/>
              </w:rPr>
              <w:t>5.654.922</w:t>
            </w:r>
          </w:p>
        </w:tc>
        <w:tc>
          <w:tcPr>
            <w:tcW w:w="1238" w:type="dxa"/>
            <w:tcBorders>
              <w:top w:val="single" w:sz="4" w:space="0" w:color="auto"/>
              <w:left w:val="single" w:sz="4" w:space="0" w:color="auto"/>
              <w:bottom w:val="single" w:sz="4" w:space="0" w:color="auto"/>
              <w:right w:val="single" w:sz="4" w:space="0" w:color="auto"/>
            </w:tcBorders>
            <w:vAlign w:val="center"/>
          </w:tcPr>
          <w:p w14:paraId="1FAEF148" w14:textId="77777777" w:rsidR="00D23425" w:rsidRPr="0005113A" w:rsidRDefault="00D23425" w:rsidP="00D23425">
            <w:pPr>
              <w:pStyle w:val="Bezproreda1"/>
              <w:jc w:val="right"/>
              <w:rPr>
                <w:rFonts w:asciiTheme="minorHAnsi" w:hAnsiTheme="minorHAnsi" w:cs="Arial"/>
                <w:i w:val="0"/>
                <w:sz w:val="20"/>
                <w:lang w:val="hr-HR"/>
              </w:rPr>
            </w:pPr>
            <w:r>
              <w:rPr>
                <w:rFonts w:asciiTheme="minorHAnsi" w:hAnsiTheme="minorHAnsi" w:cs="Arial"/>
                <w:i w:val="0"/>
                <w:sz w:val="20"/>
                <w:lang w:val="hr-HR"/>
              </w:rPr>
              <w:t>6.730.490</w:t>
            </w:r>
          </w:p>
        </w:tc>
        <w:tc>
          <w:tcPr>
            <w:tcW w:w="1133" w:type="dxa"/>
            <w:tcBorders>
              <w:top w:val="single" w:sz="4" w:space="0" w:color="auto"/>
              <w:left w:val="single" w:sz="4" w:space="0" w:color="auto"/>
              <w:bottom w:val="single" w:sz="4" w:space="0" w:color="auto"/>
              <w:right w:val="single" w:sz="4" w:space="0" w:color="auto"/>
            </w:tcBorders>
            <w:vAlign w:val="center"/>
          </w:tcPr>
          <w:p w14:paraId="156B1ECA" w14:textId="77777777" w:rsidR="00D23425" w:rsidRPr="0005113A" w:rsidRDefault="00D23425" w:rsidP="00D23425">
            <w:pPr>
              <w:pStyle w:val="Bezproreda1"/>
              <w:jc w:val="right"/>
              <w:rPr>
                <w:rFonts w:asciiTheme="minorHAnsi" w:hAnsiTheme="minorHAnsi" w:cs="Arial"/>
                <w:i w:val="0"/>
                <w:sz w:val="20"/>
                <w:lang w:val="hr-HR"/>
              </w:rPr>
            </w:pPr>
            <w:r>
              <w:rPr>
                <w:rFonts w:asciiTheme="minorHAnsi" w:hAnsiTheme="minorHAnsi" w:cs="Arial"/>
                <w:i w:val="0"/>
                <w:sz w:val="20"/>
                <w:lang w:val="hr-HR"/>
              </w:rPr>
              <w:t>119,0</w:t>
            </w:r>
          </w:p>
        </w:tc>
        <w:tc>
          <w:tcPr>
            <w:tcW w:w="1441" w:type="dxa"/>
            <w:tcBorders>
              <w:top w:val="single" w:sz="4" w:space="0" w:color="auto"/>
              <w:left w:val="single" w:sz="4" w:space="0" w:color="auto"/>
              <w:bottom w:val="single" w:sz="4" w:space="0" w:color="auto"/>
              <w:right w:val="single" w:sz="4" w:space="0" w:color="auto"/>
            </w:tcBorders>
            <w:vAlign w:val="center"/>
          </w:tcPr>
          <w:p w14:paraId="4988F7BC" w14:textId="77777777" w:rsidR="00D23425" w:rsidRPr="0005113A" w:rsidRDefault="00D23425" w:rsidP="00D23425">
            <w:pPr>
              <w:pStyle w:val="Bezproreda1"/>
              <w:jc w:val="right"/>
              <w:rPr>
                <w:rFonts w:asciiTheme="minorHAnsi" w:hAnsiTheme="minorHAnsi" w:cs="Arial"/>
                <w:i w:val="0"/>
                <w:sz w:val="20"/>
                <w:lang w:val="hr-HR"/>
              </w:rPr>
            </w:pPr>
            <w:r>
              <w:rPr>
                <w:rFonts w:asciiTheme="minorHAnsi" w:hAnsiTheme="minorHAnsi" w:cs="Arial"/>
                <w:i w:val="0"/>
                <w:sz w:val="20"/>
                <w:lang w:val="hr-HR"/>
              </w:rPr>
              <w:t>4.391.799</w:t>
            </w:r>
          </w:p>
        </w:tc>
        <w:tc>
          <w:tcPr>
            <w:tcW w:w="1324" w:type="dxa"/>
            <w:tcBorders>
              <w:top w:val="single" w:sz="4" w:space="0" w:color="auto"/>
              <w:left w:val="single" w:sz="4" w:space="0" w:color="auto"/>
              <w:bottom w:val="single" w:sz="4" w:space="0" w:color="auto"/>
              <w:right w:val="single" w:sz="4" w:space="0" w:color="auto"/>
            </w:tcBorders>
            <w:vAlign w:val="center"/>
          </w:tcPr>
          <w:p w14:paraId="2694C4A9" w14:textId="77777777" w:rsidR="00D23425" w:rsidRPr="0005113A" w:rsidRDefault="00D23425" w:rsidP="00D23425">
            <w:pPr>
              <w:pStyle w:val="Bezproreda1"/>
              <w:jc w:val="right"/>
              <w:rPr>
                <w:rFonts w:asciiTheme="minorHAnsi" w:hAnsiTheme="minorHAnsi" w:cs="Arial"/>
                <w:i w:val="0"/>
                <w:sz w:val="20"/>
                <w:lang w:val="hr-HR"/>
              </w:rPr>
            </w:pPr>
            <w:r>
              <w:rPr>
                <w:rFonts w:asciiTheme="minorHAnsi" w:hAnsiTheme="minorHAnsi" w:cs="Arial"/>
                <w:i w:val="0"/>
                <w:sz w:val="20"/>
                <w:lang w:val="hr-HR"/>
              </w:rPr>
              <w:t>4.167.432</w:t>
            </w:r>
          </w:p>
        </w:tc>
        <w:tc>
          <w:tcPr>
            <w:tcW w:w="1163" w:type="dxa"/>
            <w:tcBorders>
              <w:top w:val="single" w:sz="4" w:space="0" w:color="auto"/>
              <w:left w:val="single" w:sz="4" w:space="0" w:color="auto"/>
              <w:bottom w:val="single" w:sz="4" w:space="0" w:color="auto"/>
              <w:right w:val="single" w:sz="4" w:space="0" w:color="auto"/>
            </w:tcBorders>
            <w:vAlign w:val="center"/>
          </w:tcPr>
          <w:p w14:paraId="3449474F" w14:textId="77777777" w:rsidR="00D23425" w:rsidRPr="0005113A" w:rsidRDefault="00D23425" w:rsidP="00D23425">
            <w:pPr>
              <w:pStyle w:val="Bezproreda1"/>
              <w:jc w:val="right"/>
              <w:rPr>
                <w:rFonts w:asciiTheme="minorHAnsi" w:hAnsiTheme="minorHAnsi" w:cs="Arial"/>
                <w:i w:val="0"/>
                <w:sz w:val="20"/>
                <w:lang w:val="hr-HR"/>
              </w:rPr>
            </w:pPr>
            <w:r>
              <w:rPr>
                <w:rFonts w:asciiTheme="minorHAnsi" w:hAnsiTheme="minorHAnsi" w:cs="Arial"/>
                <w:i w:val="0"/>
                <w:sz w:val="20"/>
                <w:lang w:val="hr-HR"/>
              </w:rPr>
              <w:t>94,9</w:t>
            </w:r>
          </w:p>
        </w:tc>
      </w:tr>
    </w:tbl>
    <w:p w14:paraId="3CD412D0" w14:textId="77777777" w:rsidR="009403D4" w:rsidRPr="00A44C44" w:rsidRDefault="009403D4" w:rsidP="009403D4"/>
    <w:p w14:paraId="2EE29BB1" w14:textId="77777777" w:rsidR="009403D4" w:rsidRPr="00A44C44" w:rsidRDefault="009403D4" w:rsidP="00AF46EB">
      <w:pPr>
        <w:pStyle w:val="Citat"/>
      </w:pPr>
      <w:r w:rsidRPr="00A44C44">
        <w:t>Izvor: Hrvatska gosp</w:t>
      </w:r>
      <w:r w:rsidR="00D23425">
        <w:t>odarska komora, ŽK Varaždin, 2015</w:t>
      </w:r>
      <w:r w:rsidRPr="00A44C44">
        <w:t>.</w:t>
      </w:r>
    </w:p>
    <w:p w14:paraId="467B9EE1" w14:textId="77777777" w:rsidR="009403D4" w:rsidRPr="00144567" w:rsidRDefault="009403D4" w:rsidP="00144567">
      <w:pPr>
        <w:spacing w:line="360" w:lineRule="auto"/>
        <w:jc w:val="both"/>
        <w:rPr>
          <w:rFonts w:ascii="Times New Roman" w:hAnsi="Times New Roman"/>
          <w:sz w:val="24"/>
          <w:szCs w:val="24"/>
        </w:rPr>
      </w:pPr>
    </w:p>
    <w:p w14:paraId="308632DE" w14:textId="6FA6FDC2" w:rsidR="003015E0" w:rsidRDefault="009403D4" w:rsidP="003015E0">
      <w:pPr>
        <w:spacing w:line="360" w:lineRule="auto"/>
        <w:jc w:val="both"/>
        <w:rPr>
          <w:rFonts w:ascii="Times New Roman" w:hAnsi="Times New Roman"/>
          <w:sz w:val="24"/>
          <w:szCs w:val="24"/>
        </w:rPr>
      </w:pPr>
      <w:r w:rsidRPr="00A44C44">
        <w:rPr>
          <w:rFonts w:ascii="Times New Roman" w:hAnsi="Times New Roman"/>
          <w:sz w:val="24"/>
          <w:szCs w:val="24"/>
        </w:rPr>
        <w:t>Prema podacima Hrvatske gospodarske komore, u 2014. godin</w:t>
      </w:r>
      <w:r w:rsidR="00D23425">
        <w:rPr>
          <w:rFonts w:ascii="Times New Roman" w:hAnsi="Times New Roman"/>
          <w:sz w:val="24"/>
          <w:szCs w:val="24"/>
        </w:rPr>
        <w:t xml:space="preserve">i pravne osobe/subjekti Općine </w:t>
      </w:r>
      <w:proofErr w:type="spellStart"/>
      <w:r w:rsidR="00D23425">
        <w:rPr>
          <w:rFonts w:ascii="Times New Roman" w:hAnsi="Times New Roman"/>
          <w:sz w:val="24"/>
          <w:szCs w:val="24"/>
        </w:rPr>
        <w:t>Maruševec</w:t>
      </w:r>
      <w:proofErr w:type="spellEnd"/>
      <w:r w:rsidRPr="00A44C44">
        <w:rPr>
          <w:rFonts w:ascii="Times New Roman" w:hAnsi="Times New Roman"/>
          <w:sz w:val="24"/>
          <w:szCs w:val="24"/>
        </w:rPr>
        <w:t xml:space="preserve"> sudjelovali su s manje od 1% u ukupnom izvozu i uvozu </w:t>
      </w:r>
      <w:r w:rsidR="00D23425">
        <w:rPr>
          <w:rFonts w:ascii="Times New Roman" w:hAnsi="Times New Roman"/>
          <w:sz w:val="24"/>
          <w:szCs w:val="24"/>
        </w:rPr>
        <w:t>Varaždinske</w:t>
      </w:r>
      <w:r w:rsidRPr="00A44C44">
        <w:rPr>
          <w:rFonts w:ascii="Times New Roman" w:hAnsi="Times New Roman"/>
          <w:sz w:val="24"/>
          <w:szCs w:val="24"/>
        </w:rPr>
        <w:t xml:space="preserve"> županije. Ukupan izvoz zabilježen je u iznosu od </w:t>
      </w:r>
      <w:r w:rsidR="00D23425">
        <w:rPr>
          <w:rFonts w:ascii="Times New Roman" w:hAnsi="Times New Roman"/>
          <w:sz w:val="24"/>
          <w:szCs w:val="24"/>
        </w:rPr>
        <w:t>4</w:t>
      </w:r>
      <w:r w:rsidR="00DF4ED9">
        <w:rPr>
          <w:rFonts w:ascii="Times New Roman" w:hAnsi="Times New Roman"/>
          <w:sz w:val="24"/>
          <w:szCs w:val="24"/>
        </w:rPr>
        <w:t>0</w:t>
      </w:r>
      <w:r w:rsidR="00D23425">
        <w:rPr>
          <w:rFonts w:ascii="Times New Roman" w:hAnsi="Times New Roman"/>
          <w:sz w:val="24"/>
          <w:szCs w:val="24"/>
        </w:rPr>
        <w:t>.4</w:t>
      </w:r>
      <w:r w:rsidR="00531791" w:rsidRPr="00A44C44">
        <w:rPr>
          <w:rFonts w:ascii="Times New Roman" w:hAnsi="Times New Roman"/>
          <w:sz w:val="24"/>
          <w:szCs w:val="24"/>
        </w:rPr>
        <w:t xml:space="preserve"> milijuna kuna te  uvoz s</w:t>
      </w:r>
      <w:r w:rsidR="00D47333">
        <w:rPr>
          <w:rFonts w:ascii="Times New Roman" w:hAnsi="Times New Roman"/>
          <w:sz w:val="24"/>
          <w:szCs w:val="24"/>
        </w:rPr>
        <w:t xml:space="preserve"> </w:t>
      </w:r>
      <w:r w:rsidR="00D23425">
        <w:rPr>
          <w:rFonts w:ascii="Times New Roman" w:hAnsi="Times New Roman"/>
          <w:sz w:val="24"/>
          <w:szCs w:val="24"/>
        </w:rPr>
        <w:t>2,9</w:t>
      </w:r>
      <w:r w:rsidR="00531791" w:rsidRPr="00A44C44">
        <w:rPr>
          <w:rFonts w:ascii="Times New Roman" w:hAnsi="Times New Roman"/>
          <w:sz w:val="24"/>
          <w:szCs w:val="24"/>
        </w:rPr>
        <w:t xml:space="preserve"> mil</w:t>
      </w:r>
      <w:r w:rsidR="00D23425">
        <w:rPr>
          <w:rFonts w:ascii="Times New Roman" w:hAnsi="Times New Roman"/>
          <w:sz w:val="24"/>
          <w:szCs w:val="24"/>
        </w:rPr>
        <w:t xml:space="preserve">ijuna </w:t>
      </w:r>
      <w:r w:rsidRPr="00A44C44">
        <w:rPr>
          <w:rFonts w:ascii="Times New Roman" w:hAnsi="Times New Roman"/>
          <w:sz w:val="24"/>
          <w:szCs w:val="24"/>
        </w:rPr>
        <w:t xml:space="preserve">kuna. U odnosu </w:t>
      </w:r>
      <w:r w:rsidR="00D23425">
        <w:rPr>
          <w:rFonts w:ascii="Times New Roman" w:hAnsi="Times New Roman"/>
          <w:sz w:val="24"/>
          <w:szCs w:val="24"/>
        </w:rPr>
        <w:t>na 2013. godinu ostvaren je veći izvoza za nešto manje od 1% te</w:t>
      </w:r>
      <w:r w:rsidR="000D67EB">
        <w:rPr>
          <w:rFonts w:ascii="Times New Roman" w:hAnsi="Times New Roman"/>
          <w:sz w:val="24"/>
          <w:szCs w:val="24"/>
        </w:rPr>
        <w:t xml:space="preserve"> je</w:t>
      </w:r>
      <w:r w:rsidR="003015E0">
        <w:rPr>
          <w:rFonts w:ascii="Times New Roman" w:hAnsi="Times New Roman"/>
          <w:sz w:val="24"/>
          <w:szCs w:val="24"/>
        </w:rPr>
        <w:t xml:space="preserve"> smanjen uvoz za 50,5% </w:t>
      </w:r>
    </w:p>
    <w:p w14:paraId="60C4EE42" w14:textId="739F3A77" w:rsidR="003015E0" w:rsidRDefault="003015E0" w:rsidP="003015E0">
      <w:pPr>
        <w:pStyle w:val="Opisslike"/>
        <w:rPr>
          <w:rFonts w:ascii="Times New Roman" w:hAnsi="Times New Roman"/>
          <w:sz w:val="24"/>
          <w:szCs w:val="24"/>
        </w:rPr>
      </w:pPr>
      <w:bookmarkStart w:id="39" w:name="_Toc455744738"/>
      <w:r w:rsidRPr="003015E0">
        <w:rPr>
          <w:b/>
        </w:rPr>
        <w:lastRenderedPageBreak/>
        <w:t xml:space="preserve">Grafikon  </w:t>
      </w:r>
      <w:r w:rsidRPr="003015E0">
        <w:rPr>
          <w:b/>
        </w:rPr>
        <w:fldChar w:fldCharType="begin"/>
      </w:r>
      <w:r w:rsidRPr="003015E0">
        <w:rPr>
          <w:b/>
        </w:rPr>
        <w:instrText xml:space="preserve"> SEQ Grafikon_ \* ARABIC </w:instrText>
      </w:r>
      <w:r w:rsidRPr="003015E0">
        <w:rPr>
          <w:b/>
        </w:rPr>
        <w:fldChar w:fldCharType="separate"/>
      </w:r>
      <w:r w:rsidR="00395DBE">
        <w:rPr>
          <w:b/>
          <w:noProof/>
        </w:rPr>
        <w:t>2</w:t>
      </w:r>
      <w:r w:rsidRPr="003015E0">
        <w:rPr>
          <w:b/>
        </w:rPr>
        <w:fldChar w:fldCharType="end"/>
      </w:r>
      <w:r>
        <w:t>:</w:t>
      </w:r>
      <w:r w:rsidRPr="00CE1A23">
        <w:t xml:space="preserve">Broj obrtnika u Općini </w:t>
      </w:r>
      <w:proofErr w:type="spellStart"/>
      <w:r w:rsidRPr="00CE1A23">
        <w:t>Maruševec</w:t>
      </w:r>
      <w:proofErr w:type="spellEnd"/>
      <w:r w:rsidRPr="00CE1A23">
        <w:t xml:space="preserve"> u 2014. godini</w:t>
      </w:r>
      <w:bookmarkEnd w:id="39"/>
    </w:p>
    <w:p w14:paraId="1667CB4E" w14:textId="77777777" w:rsidR="009403D4" w:rsidRPr="00A44C44" w:rsidRDefault="009403D4" w:rsidP="009403D4">
      <w:pPr>
        <w:spacing w:line="288" w:lineRule="auto"/>
        <w:jc w:val="center"/>
        <w:rPr>
          <w:rFonts w:ascii="Calibri" w:eastAsia="Times New Roman" w:hAnsi="Calibri" w:cs="Times New Roman"/>
          <w:sz w:val="20"/>
          <w:szCs w:val="20"/>
          <w:lang w:eastAsia="hr-HR"/>
        </w:rPr>
      </w:pPr>
      <w:r w:rsidRPr="00A44C44">
        <w:rPr>
          <w:noProof/>
          <w:lang w:eastAsia="hr-HR"/>
        </w:rPr>
        <w:drawing>
          <wp:inline distT="0" distB="0" distL="0" distR="0" wp14:anchorId="3C3699DF" wp14:editId="15B9CF97">
            <wp:extent cx="5629275" cy="3581400"/>
            <wp:effectExtent l="0" t="0" r="0"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EF3805" w14:textId="77777777" w:rsidR="009403D4" w:rsidRPr="00A44C44" w:rsidRDefault="009403D4" w:rsidP="009403D4">
      <w:pPr>
        <w:spacing w:line="288" w:lineRule="auto"/>
        <w:jc w:val="center"/>
        <w:rPr>
          <w:rFonts w:ascii="Calibri" w:eastAsia="Times New Roman" w:hAnsi="Calibri" w:cs="Times New Roman"/>
          <w:sz w:val="20"/>
          <w:szCs w:val="20"/>
          <w:lang w:eastAsia="hr-HR"/>
        </w:rPr>
      </w:pPr>
    </w:p>
    <w:p w14:paraId="4244D2A3" w14:textId="77777777" w:rsidR="009403D4" w:rsidRPr="00A44C44" w:rsidRDefault="009403D4" w:rsidP="00AF46EB">
      <w:pPr>
        <w:pStyle w:val="Citat"/>
      </w:pPr>
      <w:r w:rsidRPr="00A44C44">
        <w:t xml:space="preserve">Izvor: </w:t>
      </w:r>
      <w:r w:rsidR="00C97B4A">
        <w:t>Obrtnička komora Varaždin</w:t>
      </w:r>
      <w:r w:rsidRPr="00A44C44">
        <w:t>, 2015.</w:t>
      </w:r>
    </w:p>
    <w:p w14:paraId="6551813E" w14:textId="77777777" w:rsidR="009403D4" w:rsidRPr="00A44C44" w:rsidRDefault="009403D4" w:rsidP="009403D4">
      <w:pPr>
        <w:spacing w:line="288" w:lineRule="auto"/>
        <w:ind w:left="2160"/>
        <w:jc w:val="both"/>
        <w:rPr>
          <w:rFonts w:ascii="Times New Roman" w:eastAsia="Times New Roman" w:hAnsi="Times New Roman" w:cs="Times New Roman"/>
          <w:sz w:val="24"/>
          <w:szCs w:val="24"/>
          <w:lang w:eastAsia="hr-HR"/>
        </w:rPr>
      </w:pPr>
    </w:p>
    <w:p w14:paraId="02D8130D" w14:textId="77777777" w:rsidR="009403D4" w:rsidRPr="00A44C44" w:rsidRDefault="009403D4" w:rsidP="009403D4">
      <w:pPr>
        <w:spacing w:line="360" w:lineRule="auto"/>
        <w:jc w:val="both"/>
        <w:rPr>
          <w:rFonts w:ascii="Times New Roman" w:eastAsia="Times New Roman" w:hAnsi="Times New Roman"/>
          <w:sz w:val="24"/>
          <w:szCs w:val="24"/>
        </w:rPr>
      </w:pPr>
      <w:r w:rsidRPr="006D46D4">
        <w:rPr>
          <w:rFonts w:ascii="Times New Roman" w:eastAsia="Times New Roman" w:hAnsi="Times New Roman"/>
          <w:sz w:val="24"/>
          <w:szCs w:val="24"/>
        </w:rPr>
        <w:t>Na području Općine</w:t>
      </w:r>
      <w:r w:rsidRPr="00A44C44">
        <w:rPr>
          <w:rFonts w:ascii="Times New Roman" w:eastAsia="Times New Roman" w:hAnsi="Times New Roman"/>
          <w:sz w:val="24"/>
          <w:szCs w:val="24"/>
        </w:rPr>
        <w:t>, jače je razvijeno obrtništvo od malog i srednjeg poduzetništva. Prema podacima Obrtnog registra, na dan 31.12.2</w:t>
      </w:r>
      <w:r w:rsidR="004E11BC">
        <w:rPr>
          <w:rFonts w:ascii="Times New Roman" w:eastAsia="Times New Roman" w:hAnsi="Times New Roman"/>
          <w:sz w:val="24"/>
          <w:szCs w:val="24"/>
        </w:rPr>
        <w:t>014. godine bilo je ukupno 69</w:t>
      </w:r>
      <w:r w:rsidRPr="00A44C44">
        <w:rPr>
          <w:rFonts w:ascii="Times New Roman" w:eastAsia="Times New Roman" w:hAnsi="Times New Roman"/>
          <w:sz w:val="24"/>
          <w:szCs w:val="24"/>
        </w:rPr>
        <w:t xml:space="preserve"> obrta koji se obavljaju tijekom cijele godine. Većina vlas</w:t>
      </w:r>
      <w:r w:rsidR="004E11BC">
        <w:rPr>
          <w:rFonts w:ascii="Times New Roman" w:eastAsia="Times New Roman" w:hAnsi="Times New Roman"/>
          <w:sz w:val="24"/>
          <w:szCs w:val="24"/>
        </w:rPr>
        <w:t>nika obrta su muški vlasnici (73</w:t>
      </w:r>
      <w:r w:rsidRPr="00A44C44">
        <w:rPr>
          <w:rFonts w:ascii="Times New Roman" w:eastAsia="Times New Roman" w:hAnsi="Times New Roman"/>
          <w:sz w:val="24"/>
          <w:szCs w:val="24"/>
        </w:rPr>
        <w:t>%).</w:t>
      </w:r>
    </w:p>
    <w:p w14:paraId="365F7FF0" w14:textId="77777777" w:rsidR="009403D4" w:rsidRPr="006D46D4" w:rsidRDefault="009403D4" w:rsidP="006D46D4">
      <w:pPr>
        <w:spacing w:line="360" w:lineRule="auto"/>
        <w:jc w:val="both"/>
        <w:rPr>
          <w:rFonts w:ascii="Times New Roman" w:eastAsia="Times New Roman" w:hAnsi="Times New Roman"/>
          <w:sz w:val="24"/>
          <w:szCs w:val="24"/>
        </w:rPr>
      </w:pPr>
      <w:r w:rsidRPr="006D46D4">
        <w:rPr>
          <w:rFonts w:ascii="Times New Roman" w:eastAsia="Times New Roman" w:hAnsi="Times New Roman"/>
          <w:sz w:val="24"/>
          <w:szCs w:val="24"/>
        </w:rPr>
        <w:t xml:space="preserve">Iz grafikona je vidljivo da su na području Općine najviše zastupljeni uslužni (33%) i </w:t>
      </w:r>
      <w:r w:rsidR="004E11BC">
        <w:rPr>
          <w:rFonts w:ascii="Times New Roman" w:eastAsia="Times New Roman" w:hAnsi="Times New Roman"/>
          <w:sz w:val="24"/>
          <w:szCs w:val="24"/>
        </w:rPr>
        <w:t>prijevoznički</w:t>
      </w:r>
      <w:r w:rsidRPr="006D46D4">
        <w:rPr>
          <w:rFonts w:ascii="Times New Roman" w:eastAsia="Times New Roman" w:hAnsi="Times New Roman"/>
          <w:sz w:val="24"/>
          <w:szCs w:val="24"/>
        </w:rPr>
        <w:t xml:space="preserve"> obrti (24%).</w:t>
      </w:r>
    </w:p>
    <w:p w14:paraId="08BBE619" w14:textId="77777777" w:rsidR="009403D4" w:rsidRPr="00144567" w:rsidRDefault="009403D4" w:rsidP="00144567">
      <w:pPr>
        <w:spacing w:line="360" w:lineRule="auto"/>
        <w:jc w:val="both"/>
        <w:rPr>
          <w:rFonts w:ascii="Times New Roman" w:eastAsia="Times New Roman" w:hAnsi="Times New Roman"/>
          <w:sz w:val="24"/>
          <w:szCs w:val="24"/>
        </w:rPr>
      </w:pPr>
    </w:p>
    <w:p w14:paraId="2B76F146" w14:textId="77777777" w:rsidR="009403D4" w:rsidRPr="00A44C44" w:rsidRDefault="009403D4" w:rsidP="00845C43">
      <w:pPr>
        <w:spacing w:line="360" w:lineRule="auto"/>
        <w:jc w:val="both"/>
        <w:rPr>
          <w:rFonts w:ascii="Times New Roman" w:eastAsia="Times New Roman" w:hAnsi="Times New Roman"/>
          <w:sz w:val="24"/>
          <w:szCs w:val="24"/>
        </w:rPr>
        <w:sectPr w:rsidR="009403D4" w:rsidRPr="00A44C44" w:rsidSect="00487DEE">
          <w:headerReference w:type="default" r:id="rId24"/>
          <w:footerReference w:type="default" r:id="rId25"/>
          <w:pgSz w:w="11906" w:h="16838"/>
          <w:pgMar w:top="1417" w:right="1417" w:bottom="1417" w:left="1417" w:header="708" w:footer="708" w:gutter="0"/>
          <w:cols w:space="708"/>
          <w:titlePg/>
          <w:rtlGutter/>
          <w:docGrid w:linePitch="360"/>
        </w:sectPr>
      </w:pPr>
    </w:p>
    <w:p w14:paraId="0D12DA02" w14:textId="373E2CDA" w:rsidR="00466267" w:rsidRPr="00A44C44" w:rsidRDefault="00466267" w:rsidP="00CD229A">
      <w:pPr>
        <w:pStyle w:val="Naslov3"/>
      </w:pPr>
      <w:bookmarkStart w:id="40" w:name="_Toc455987735"/>
      <w:r w:rsidRPr="00A44C44">
        <w:lastRenderedPageBreak/>
        <w:t>Zapošljavanje</w:t>
      </w:r>
      <w:bookmarkEnd w:id="40"/>
    </w:p>
    <w:p w14:paraId="27422E75" w14:textId="77777777" w:rsidR="00A826AC" w:rsidRPr="00A44C44" w:rsidRDefault="009403D4" w:rsidP="00FB130E">
      <w:pPr>
        <w:jc w:val="both"/>
        <w:rPr>
          <w:rFonts w:ascii="Times New Roman" w:hAnsi="Times New Roman"/>
          <w:sz w:val="24"/>
          <w:szCs w:val="24"/>
        </w:rPr>
      </w:pPr>
      <w:r w:rsidRPr="00A44C44">
        <w:rPr>
          <w:rFonts w:ascii="Times New Roman" w:hAnsi="Times New Roman"/>
          <w:sz w:val="24"/>
          <w:szCs w:val="24"/>
        </w:rPr>
        <w:t xml:space="preserve">Prema evidenciji Hrvatskog zavoda za zapošljavanje, u Općini </w:t>
      </w:r>
      <w:proofErr w:type="spellStart"/>
      <w:r w:rsidR="00D7317E">
        <w:rPr>
          <w:rFonts w:ascii="Times New Roman" w:hAnsi="Times New Roman"/>
          <w:sz w:val="24"/>
          <w:szCs w:val="24"/>
        </w:rPr>
        <w:t>Maruševec</w:t>
      </w:r>
      <w:proofErr w:type="spellEnd"/>
      <w:r w:rsidRPr="00A44C44">
        <w:rPr>
          <w:rFonts w:ascii="Times New Roman" w:hAnsi="Times New Roman"/>
          <w:sz w:val="24"/>
          <w:szCs w:val="24"/>
        </w:rPr>
        <w:t xml:space="preserve"> je u </w:t>
      </w:r>
      <w:r w:rsidR="00D7317E">
        <w:rPr>
          <w:rFonts w:ascii="Times New Roman" w:hAnsi="Times New Roman"/>
          <w:sz w:val="24"/>
          <w:szCs w:val="24"/>
        </w:rPr>
        <w:t>travnju 2016. bilo nezaposleno ukupno 292 osobe, od čega 148 žena (51%) te 144</w:t>
      </w:r>
      <w:r w:rsidRPr="00A44C44">
        <w:rPr>
          <w:rFonts w:ascii="Times New Roman" w:hAnsi="Times New Roman"/>
          <w:sz w:val="24"/>
          <w:szCs w:val="24"/>
        </w:rPr>
        <w:t xml:space="preserve"> muškarac</w:t>
      </w:r>
      <w:r w:rsidR="00D7317E">
        <w:rPr>
          <w:rFonts w:ascii="Times New Roman" w:hAnsi="Times New Roman"/>
          <w:sz w:val="24"/>
          <w:szCs w:val="24"/>
        </w:rPr>
        <w:t>a (49</w:t>
      </w:r>
      <w:r w:rsidRPr="00A44C44">
        <w:rPr>
          <w:rFonts w:ascii="Times New Roman" w:hAnsi="Times New Roman"/>
          <w:sz w:val="24"/>
          <w:szCs w:val="24"/>
        </w:rPr>
        <w:t xml:space="preserve">%). Detaljan pregled prema razini obrazovanja i spolu prikazan je u sljedećoj tablici. </w:t>
      </w:r>
    </w:p>
    <w:p w14:paraId="30FD0D08" w14:textId="77777777" w:rsidR="009403D4" w:rsidRPr="00A44C44" w:rsidRDefault="009403D4" w:rsidP="00FB130E">
      <w:pPr>
        <w:jc w:val="both"/>
        <w:rPr>
          <w:rFonts w:ascii="Times New Roman" w:hAnsi="Times New Roman"/>
          <w:sz w:val="24"/>
          <w:szCs w:val="24"/>
        </w:rPr>
      </w:pPr>
    </w:p>
    <w:p w14:paraId="76E9AD2A" w14:textId="3DC557AC" w:rsidR="00FB130E" w:rsidRPr="00A44C44" w:rsidRDefault="006E716C" w:rsidP="00255442">
      <w:pPr>
        <w:pStyle w:val="Opisslike"/>
      </w:pPr>
      <w:bookmarkStart w:id="41" w:name="_Toc455987758"/>
      <w:r w:rsidRPr="00A44C44">
        <w:rPr>
          <w:b/>
        </w:rPr>
        <w:t xml:space="preserve">Tablica </w:t>
      </w:r>
      <w:r w:rsidR="001A13ED" w:rsidRPr="00A44C44">
        <w:rPr>
          <w:b/>
        </w:rPr>
        <w:fldChar w:fldCharType="begin"/>
      </w:r>
      <w:r w:rsidRPr="00A44C44">
        <w:rPr>
          <w:b/>
        </w:rPr>
        <w:instrText xml:space="preserve"> SEQ Tablica \* ARABIC </w:instrText>
      </w:r>
      <w:r w:rsidR="001A13ED" w:rsidRPr="00A44C44">
        <w:rPr>
          <w:b/>
        </w:rPr>
        <w:fldChar w:fldCharType="separate"/>
      </w:r>
      <w:r w:rsidR="00395DBE">
        <w:rPr>
          <w:b/>
          <w:noProof/>
        </w:rPr>
        <w:t>9</w:t>
      </w:r>
      <w:r w:rsidR="001A13ED" w:rsidRPr="00A44C44">
        <w:rPr>
          <w:b/>
        </w:rPr>
        <w:fldChar w:fldCharType="end"/>
      </w:r>
      <w:r w:rsidRPr="00A44C44">
        <w:t>: Nezaposlene osobe prema kvalifikaciji i spolu</w:t>
      </w:r>
      <w:bookmarkEnd w:id="41"/>
    </w:p>
    <w:tbl>
      <w:tblPr>
        <w:tblW w:w="50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3"/>
        <w:gridCol w:w="711"/>
        <w:gridCol w:w="572"/>
        <w:gridCol w:w="725"/>
        <w:gridCol w:w="565"/>
        <w:gridCol w:w="551"/>
        <w:gridCol w:w="619"/>
        <w:gridCol w:w="653"/>
        <w:gridCol w:w="585"/>
        <w:gridCol w:w="568"/>
        <w:gridCol w:w="770"/>
        <w:gridCol w:w="560"/>
        <w:gridCol w:w="651"/>
        <w:gridCol w:w="707"/>
        <w:gridCol w:w="713"/>
        <w:gridCol w:w="710"/>
        <w:gridCol w:w="565"/>
        <w:gridCol w:w="568"/>
        <w:gridCol w:w="568"/>
        <w:gridCol w:w="565"/>
        <w:gridCol w:w="568"/>
        <w:gridCol w:w="548"/>
      </w:tblGrid>
      <w:tr w:rsidR="00FB762C" w:rsidRPr="00A44C44" w14:paraId="753C9740" w14:textId="77777777" w:rsidTr="00386339">
        <w:trPr>
          <w:trHeight w:val="195"/>
        </w:trPr>
        <w:tc>
          <w:tcPr>
            <w:tcW w:w="409"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DA52C79"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JLS</w:t>
            </w:r>
          </w:p>
        </w:tc>
        <w:tc>
          <w:tcPr>
            <w:tcW w:w="706" w:type="pct"/>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4A826DA"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Ukupno</w:t>
            </w:r>
          </w:p>
        </w:tc>
        <w:tc>
          <w:tcPr>
            <w:tcW w:w="611" w:type="pct"/>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1E74DA5"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Bez škole i nezavršena osnovna škola</w:t>
            </w:r>
          </w:p>
        </w:tc>
        <w:tc>
          <w:tcPr>
            <w:tcW w:w="636" w:type="pct"/>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19A5B41"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Osnovna škola</w:t>
            </w:r>
          </w:p>
        </w:tc>
        <w:tc>
          <w:tcPr>
            <w:tcW w:w="697" w:type="pct"/>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9AB9BD1"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 xml:space="preserve">SŠ zanimanja do 3 </w:t>
            </w:r>
            <w:proofErr w:type="spellStart"/>
            <w:r w:rsidRPr="00AF46EB">
              <w:rPr>
                <w:rFonts w:ascii="Cambria" w:eastAsia="Times New Roman" w:hAnsi="Cambria" w:cs="Arial"/>
                <w:b/>
                <w:iCs/>
                <w:sz w:val="20"/>
                <w:szCs w:val="20"/>
                <w:lang w:eastAsia="hr-HR" w:bidi="en-US"/>
              </w:rPr>
              <w:t>god.i</w:t>
            </w:r>
            <w:proofErr w:type="spellEnd"/>
            <w:r w:rsidRPr="00AF46EB">
              <w:rPr>
                <w:rFonts w:ascii="Cambria" w:eastAsia="Times New Roman" w:hAnsi="Cambria" w:cs="Arial"/>
                <w:b/>
                <w:iCs/>
                <w:sz w:val="20"/>
                <w:szCs w:val="20"/>
                <w:lang w:eastAsia="hr-HR" w:bidi="en-US"/>
              </w:rPr>
              <w:t xml:space="preserve"> škola za KV i VKV radnike</w:t>
            </w:r>
          </w:p>
        </w:tc>
        <w:tc>
          <w:tcPr>
            <w:tcW w:w="750" w:type="pct"/>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7856B2F"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SŠ za zanimanja u trajanju od 4 i više godina i gimnazija</w:t>
            </w:r>
          </w:p>
        </w:tc>
        <w:tc>
          <w:tcPr>
            <w:tcW w:w="599" w:type="pct"/>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46D9DC7"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Prvi stupanj fakulteta, stručni studij i viša škola</w:t>
            </w:r>
          </w:p>
        </w:tc>
        <w:tc>
          <w:tcPr>
            <w:tcW w:w="593" w:type="pct"/>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C4A9B82"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Fakulteti, akademije, magisterij, doktorat</w:t>
            </w:r>
          </w:p>
        </w:tc>
      </w:tr>
      <w:tr w:rsidR="00386339" w:rsidRPr="00A44C44" w14:paraId="404F1187" w14:textId="77777777" w:rsidTr="00386339">
        <w:trPr>
          <w:trHeight w:val="210"/>
        </w:trPr>
        <w:tc>
          <w:tcPr>
            <w:tcW w:w="409" w:type="pct"/>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08367F7"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p>
        </w:tc>
        <w:tc>
          <w:tcPr>
            <w:tcW w:w="25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C382FFE"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UK</w:t>
            </w:r>
          </w:p>
        </w:tc>
        <w:tc>
          <w:tcPr>
            <w:tcW w:w="201"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2960521"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M</w:t>
            </w:r>
          </w:p>
        </w:tc>
        <w:tc>
          <w:tcPr>
            <w:tcW w:w="25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04FA55E"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Ž</w:t>
            </w:r>
          </w:p>
        </w:tc>
        <w:tc>
          <w:tcPr>
            <w:tcW w:w="199"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A87F3F1"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UK</w:t>
            </w:r>
          </w:p>
        </w:tc>
        <w:tc>
          <w:tcPr>
            <w:tcW w:w="19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CA65ADC"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M</w:t>
            </w:r>
          </w:p>
        </w:tc>
        <w:tc>
          <w:tcPr>
            <w:tcW w:w="218"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4F8A2DC"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Ž</w:t>
            </w:r>
          </w:p>
        </w:tc>
        <w:tc>
          <w:tcPr>
            <w:tcW w:w="23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18C8BFE"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UK</w:t>
            </w:r>
          </w:p>
        </w:tc>
        <w:tc>
          <w:tcPr>
            <w:tcW w:w="206"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7E36059"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M</w:t>
            </w:r>
          </w:p>
        </w:tc>
        <w:tc>
          <w:tcPr>
            <w:tcW w:w="20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8F3FE56"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Ž</w:t>
            </w:r>
          </w:p>
        </w:tc>
        <w:tc>
          <w:tcPr>
            <w:tcW w:w="271"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3711870"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UK</w:t>
            </w:r>
          </w:p>
        </w:tc>
        <w:tc>
          <w:tcPr>
            <w:tcW w:w="197"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4C34971"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M</w:t>
            </w:r>
          </w:p>
        </w:tc>
        <w:tc>
          <w:tcPr>
            <w:tcW w:w="229"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2E55C34"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Ž</w:t>
            </w:r>
          </w:p>
        </w:tc>
        <w:tc>
          <w:tcPr>
            <w:tcW w:w="249"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40EFCCD"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UK</w:t>
            </w:r>
          </w:p>
        </w:tc>
        <w:tc>
          <w:tcPr>
            <w:tcW w:w="251"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E050A01"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M</w:t>
            </w:r>
          </w:p>
        </w:tc>
        <w:tc>
          <w:tcPr>
            <w:tcW w:w="25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25DB7C8"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Ž</w:t>
            </w:r>
          </w:p>
        </w:tc>
        <w:tc>
          <w:tcPr>
            <w:tcW w:w="199"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0605151"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UK</w:t>
            </w:r>
          </w:p>
        </w:tc>
        <w:tc>
          <w:tcPr>
            <w:tcW w:w="20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A1C6C37"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M</w:t>
            </w:r>
          </w:p>
        </w:tc>
        <w:tc>
          <w:tcPr>
            <w:tcW w:w="20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F704103"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Ž</w:t>
            </w:r>
          </w:p>
        </w:tc>
        <w:tc>
          <w:tcPr>
            <w:tcW w:w="199"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07AF16D"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UK</w:t>
            </w:r>
          </w:p>
        </w:tc>
        <w:tc>
          <w:tcPr>
            <w:tcW w:w="20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78C9434"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M</w:t>
            </w:r>
          </w:p>
        </w:tc>
        <w:tc>
          <w:tcPr>
            <w:tcW w:w="19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71E4BCE" w14:textId="77777777" w:rsidR="00FB762C" w:rsidRPr="00AF46EB" w:rsidRDefault="00FB762C" w:rsidP="00FB762C">
            <w:pPr>
              <w:spacing w:after="0" w:line="240" w:lineRule="auto"/>
              <w:jc w:val="center"/>
              <w:rPr>
                <w:rFonts w:ascii="Cambria" w:eastAsia="Times New Roman" w:hAnsi="Cambria" w:cs="Arial"/>
                <w:b/>
                <w:iCs/>
                <w:sz w:val="20"/>
                <w:szCs w:val="20"/>
                <w:lang w:eastAsia="hr-HR" w:bidi="en-US"/>
              </w:rPr>
            </w:pPr>
            <w:r w:rsidRPr="00AF46EB">
              <w:rPr>
                <w:rFonts w:ascii="Cambria" w:eastAsia="Times New Roman" w:hAnsi="Cambria" w:cs="Arial"/>
                <w:b/>
                <w:iCs/>
                <w:sz w:val="20"/>
                <w:szCs w:val="20"/>
                <w:lang w:eastAsia="hr-HR" w:bidi="en-US"/>
              </w:rPr>
              <w:t>Ž</w:t>
            </w:r>
          </w:p>
        </w:tc>
      </w:tr>
      <w:tr w:rsidR="00FB762C" w:rsidRPr="00A44C44" w14:paraId="4DBE3F58" w14:textId="77777777" w:rsidTr="00FB762C">
        <w:tc>
          <w:tcPr>
            <w:tcW w:w="409" w:type="pct"/>
            <w:tcBorders>
              <w:top w:val="single" w:sz="4" w:space="0" w:color="auto"/>
              <w:left w:val="single" w:sz="4" w:space="0" w:color="auto"/>
              <w:bottom w:val="single" w:sz="4" w:space="0" w:color="auto"/>
              <w:right w:val="single" w:sz="4" w:space="0" w:color="auto"/>
            </w:tcBorders>
            <w:vAlign w:val="center"/>
          </w:tcPr>
          <w:p w14:paraId="34602CE7" w14:textId="77777777" w:rsidR="00FB762C" w:rsidRPr="00A44C44" w:rsidRDefault="00915462" w:rsidP="00FB762C">
            <w:pPr>
              <w:spacing w:after="0" w:line="240" w:lineRule="auto"/>
              <w:rPr>
                <w:rFonts w:eastAsia="Times New Roman" w:cs="Arial"/>
                <w:b/>
                <w:iCs/>
                <w:sz w:val="20"/>
                <w:szCs w:val="20"/>
                <w:lang w:eastAsia="hr-HR" w:bidi="en-US"/>
              </w:rPr>
            </w:pPr>
            <w:proofErr w:type="spellStart"/>
            <w:r>
              <w:rPr>
                <w:rFonts w:eastAsia="Times New Roman" w:cs="Arial"/>
                <w:b/>
                <w:iCs/>
                <w:sz w:val="20"/>
                <w:szCs w:val="20"/>
                <w:lang w:eastAsia="hr-HR" w:bidi="en-US"/>
              </w:rPr>
              <w:t>Maruševec</w:t>
            </w:r>
            <w:proofErr w:type="spellEnd"/>
          </w:p>
        </w:tc>
        <w:tc>
          <w:tcPr>
            <w:tcW w:w="250" w:type="pct"/>
            <w:tcBorders>
              <w:top w:val="single" w:sz="4" w:space="0" w:color="auto"/>
              <w:left w:val="single" w:sz="4" w:space="0" w:color="auto"/>
              <w:bottom w:val="single" w:sz="4" w:space="0" w:color="auto"/>
              <w:right w:val="single" w:sz="4" w:space="0" w:color="auto"/>
            </w:tcBorders>
            <w:vAlign w:val="center"/>
          </w:tcPr>
          <w:p w14:paraId="68A770FC" w14:textId="77777777" w:rsidR="00FB762C" w:rsidRPr="00A44C44" w:rsidRDefault="00915462" w:rsidP="00FB762C">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292</w:t>
            </w:r>
          </w:p>
        </w:tc>
        <w:tc>
          <w:tcPr>
            <w:tcW w:w="201" w:type="pct"/>
            <w:tcBorders>
              <w:top w:val="single" w:sz="4" w:space="0" w:color="auto"/>
              <w:left w:val="single" w:sz="4" w:space="0" w:color="auto"/>
              <w:bottom w:val="single" w:sz="4" w:space="0" w:color="auto"/>
              <w:right w:val="single" w:sz="4" w:space="0" w:color="auto"/>
            </w:tcBorders>
            <w:vAlign w:val="center"/>
          </w:tcPr>
          <w:p w14:paraId="7AA64FEE" w14:textId="77777777" w:rsidR="00FB762C" w:rsidRPr="00A44C44" w:rsidRDefault="00915462"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144</w:t>
            </w:r>
          </w:p>
        </w:tc>
        <w:tc>
          <w:tcPr>
            <w:tcW w:w="254" w:type="pct"/>
            <w:tcBorders>
              <w:top w:val="single" w:sz="4" w:space="0" w:color="auto"/>
              <w:left w:val="single" w:sz="4" w:space="0" w:color="auto"/>
              <w:bottom w:val="single" w:sz="4" w:space="0" w:color="auto"/>
              <w:right w:val="single" w:sz="4" w:space="0" w:color="auto"/>
            </w:tcBorders>
            <w:vAlign w:val="center"/>
          </w:tcPr>
          <w:p w14:paraId="59555C3D" w14:textId="77777777" w:rsidR="00FB762C" w:rsidRPr="00A44C44" w:rsidRDefault="00915462"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148</w:t>
            </w:r>
          </w:p>
        </w:tc>
        <w:tc>
          <w:tcPr>
            <w:tcW w:w="199" w:type="pct"/>
            <w:tcBorders>
              <w:top w:val="single" w:sz="4" w:space="0" w:color="auto"/>
              <w:left w:val="single" w:sz="4" w:space="0" w:color="auto"/>
              <w:bottom w:val="single" w:sz="4" w:space="0" w:color="auto"/>
              <w:right w:val="single" w:sz="4" w:space="0" w:color="auto"/>
            </w:tcBorders>
            <w:vAlign w:val="center"/>
          </w:tcPr>
          <w:p w14:paraId="3AC076E3" w14:textId="77777777" w:rsidR="00FB762C" w:rsidRPr="00A44C44" w:rsidRDefault="00915462" w:rsidP="00FB762C">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26</w:t>
            </w:r>
          </w:p>
        </w:tc>
        <w:tc>
          <w:tcPr>
            <w:tcW w:w="194" w:type="pct"/>
            <w:tcBorders>
              <w:top w:val="single" w:sz="4" w:space="0" w:color="auto"/>
              <w:left w:val="single" w:sz="4" w:space="0" w:color="auto"/>
              <w:bottom w:val="single" w:sz="4" w:space="0" w:color="auto"/>
              <w:right w:val="single" w:sz="4" w:space="0" w:color="auto"/>
            </w:tcBorders>
            <w:vAlign w:val="center"/>
          </w:tcPr>
          <w:p w14:paraId="049DBD6F" w14:textId="77777777" w:rsidR="00FB762C" w:rsidRPr="00A44C44" w:rsidRDefault="00915462"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13</w:t>
            </w:r>
          </w:p>
        </w:tc>
        <w:tc>
          <w:tcPr>
            <w:tcW w:w="218" w:type="pct"/>
            <w:tcBorders>
              <w:top w:val="single" w:sz="4" w:space="0" w:color="auto"/>
              <w:left w:val="single" w:sz="4" w:space="0" w:color="auto"/>
              <w:bottom w:val="single" w:sz="4" w:space="0" w:color="auto"/>
              <w:right w:val="single" w:sz="4" w:space="0" w:color="auto"/>
            </w:tcBorders>
            <w:vAlign w:val="center"/>
          </w:tcPr>
          <w:p w14:paraId="3278EC12" w14:textId="77777777" w:rsidR="00FB762C" w:rsidRPr="00A44C44" w:rsidRDefault="00915462"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13</w:t>
            </w:r>
          </w:p>
        </w:tc>
        <w:tc>
          <w:tcPr>
            <w:tcW w:w="230" w:type="pct"/>
            <w:tcBorders>
              <w:top w:val="single" w:sz="4" w:space="0" w:color="auto"/>
              <w:left w:val="single" w:sz="4" w:space="0" w:color="auto"/>
              <w:bottom w:val="single" w:sz="4" w:space="0" w:color="auto"/>
              <w:right w:val="single" w:sz="4" w:space="0" w:color="auto"/>
            </w:tcBorders>
            <w:vAlign w:val="center"/>
          </w:tcPr>
          <w:p w14:paraId="64053079" w14:textId="77777777" w:rsidR="00FB762C" w:rsidRPr="00A44C44" w:rsidRDefault="00915462" w:rsidP="00FB762C">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78</w:t>
            </w:r>
          </w:p>
        </w:tc>
        <w:tc>
          <w:tcPr>
            <w:tcW w:w="206" w:type="pct"/>
            <w:tcBorders>
              <w:top w:val="single" w:sz="4" w:space="0" w:color="auto"/>
              <w:left w:val="single" w:sz="4" w:space="0" w:color="auto"/>
              <w:bottom w:val="single" w:sz="4" w:space="0" w:color="auto"/>
              <w:right w:val="single" w:sz="4" w:space="0" w:color="auto"/>
            </w:tcBorders>
            <w:vAlign w:val="center"/>
          </w:tcPr>
          <w:p w14:paraId="36218C2A" w14:textId="77777777" w:rsidR="00FB762C" w:rsidRPr="00A44C44" w:rsidRDefault="00915462"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34</w:t>
            </w:r>
          </w:p>
        </w:tc>
        <w:tc>
          <w:tcPr>
            <w:tcW w:w="200" w:type="pct"/>
            <w:tcBorders>
              <w:top w:val="single" w:sz="4" w:space="0" w:color="auto"/>
              <w:left w:val="single" w:sz="4" w:space="0" w:color="auto"/>
              <w:bottom w:val="single" w:sz="4" w:space="0" w:color="auto"/>
              <w:right w:val="single" w:sz="4" w:space="0" w:color="auto"/>
            </w:tcBorders>
            <w:vAlign w:val="center"/>
          </w:tcPr>
          <w:p w14:paraId="400B0AEA" w14:textId="77777777" w:rsidR="00FB762C" w:rsidRPr="00A44C44" w:rsidRDefault="00915462"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44</w:t>
            </w:r>
          </w:p>
        </w:tc>
        <w:tc>
          <w:tcPr>
            <w:tcW w:w="271" w:type="pct"/>
            <w:tcBorders>
              <w:top w:val="single" w:sz="4" w:space="0" w:color="auto"/>
              <w:left w:val="single" w:sz="4" w:space="0" w:color="auto"/>
              <w:bottom w:val="single" w:sz="4" w:space="0" w:color="auto"/>
              <w:right w:val="single" w:sz="4" w:space="0" w:color="auto"/>
            </w:tcBorders>
            <w:vAlign w:val="center"/>
          </w:tcPr>
          <w:p w14:paraId="02AE7CD1" w14:textId="77777777" w:rsidR="00FB762C" w:rsidRPr="00A44C44" w:rsidRDefault="00D7317E" w:rsidP="00FB762C">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93</w:t>
            </w:r>
          </w:p>
        </w:tc>
        <w:tc>
          <w:tcPr>
            <w:tcW w:w="197" w:type="pct"/>
            <w:tcBorders>
              <w:top w:val="single" w:sz="4" w:space="0" w:color="auto"/>
              <w:left w:val="single" w:sz="4" w:space="0" w:color="auto"/>
              <w:bottom w:val="single" w:sz="4" w:space="0" w:color="auto"/>
              <w:right w:val="single" w:sz="4" w:space="0" w:color="auto"/>
            </w:tcBorders>
            <w:vAlign w:val="center"/>
          </w:tcPr>
          <w:p w14:paraId="7AF70E2D"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61</w:t>
            </w:r>
          </w:p>
        </w:tc>
        <w:tc>
          <w:tcPr>
            <w:tcW w:w="229" w:type="pct"/>
            <w:tcBorders>
              <w:top w:val="single" w:sz="4" w:space="0" w:color="auto"/>
              <w:left w:val="single" w:sz="4" w:space="0" w:color="auto"/>
              <w:bottom w:val="single" w:sz="4" w:space="0" w:color="auto"/>
              <w:right w:val="single" w:sz="4" w:space="0" w:color="auto"/>
            </w:tcBorders>
            <w:vAlign w:val="center"/>
          </w:tcPr>
          <w:p w14:paraId="72E7D3A6"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32</w:t>
            </w:r>
          </w:p>
        </w:tc>
        <w:tc>
          <w:tcPr>
            <w:tcW w:w="249" w:type="pct"/>
            <w:tcBorders>
              <w:top w:val="single" w:sz="4" w:space="0" w:color="auto"/>
              <w:left w:val="single" w:sz="4" w:space="0" w:color="auto"/>
              <w:bottom w:val="single" w:sz="4" w:space="0" w:color="auto"/>
              <w:right w:val="single" w:sz="4" w:space="0" w:color="auto"/>
            </w:tcBorders>
            <w:vAlign w:val="center"/>
          </w:tcPr>
          <w:p w14:paraId="42AF8F73" w14:textId="77777777" w:rsidR="00FB762C" w:rsidRPr="00A44C44" w:rsidRDefault="00D7317E" w:rsidP="00FB762C">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72</w:t>
            </w:r>
          </w:p>
        </w:tc>
        <w:tc>
          <w:tcPr>
            <w:tcW w:w="251" w:type="pct"/>
            <w:tcBorders>
              <w:top w:val="single" w:sz="4" w:space="0" w:color="auto"/>
              <w:left w:val="single" w:sz="4" w:space="0" w:color="auto"/>
              <w:bottom w:val="single" w:sz="4" w:space="0" w:color="auto"/>
              <w:right w:val="single" w:sz="4" w:space="0" w:color="auto"/>
            </w:tcBorders>
            <w:vAlign w:val="center"/>
          </w:tcPr>
          <w:p w14:paraId="641F0A43"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29</w:t>
            </w:r>
          </w:p>
        </w:tc>
        <w:tc>
          <w:tcPr>
            <w:tcW w:w="250" w:type="pct"/>
            <w:tcBorders>
              <w:top w:val="single" w:sz="4" w:space="0" w:color="auto"/>
              <w:left w:val="single" w:sz="4" w:space="0" w:color="auto"/>
              <w:bottom w:val="single" w:sz="4" w:space="0" w:color="auto"/>
              <w:right w:val="single" w:sz="4" w:space="0" w:color="auto"/>
            </w:tcBorders>
            <w:vAlign w:val="center"/>
          </w:tcPr>
          <w:p w14:paraId="15D9A43A"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43</w:t>
            </w:r>
          </w:p>
        </w:tc>
        <w:tc>
          <w:tcPr>
            <w:tcW w:w="199" w:type="pct"/>
            <w:tcBorders>
              <w:top w:val="single" w:sz="4" w:space="0" w:color="auto"/>
              <w:left w:val="single" w:sz="4" w:space="0" w:color="auto"/>
              <w:bottom w:val="single" w:sz="4" w:space="0" w:color="auto"/>
              <w:right w:val="single" w:sz="4" w:space="0" w:color="auto"/>
            </w:tcBorders>
            <w:vAlign w:val="center"/>
          </w:tcPr>
          <w:p w14:paraId="597E1086" w14:textId="77777777" w:rsidR="00FB762C" w:rsidRPr="00A44C44" w:rsidRDefault="00D7317E" w:rsidP="00FB762C">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15</w:t>
            </w:r>
          </w:p>
        </w:tc>
        <w:tc>
          <w:tcPr>
            <w:tcW w:w="200" w:type="pct"/>
            <w:tcBorders>
              <w:top w:val="single" w:sz="4" w:space="0" w:color="auto"/>
              <w:left w:val="single" w:sz="4" w:space="0" w:color="auto"/>
              <w:bottom w:val="single" w:sz="4" w:space="0" w:color="auto"/>
              <w:right w:val="single" w:sz="4" w:space="0" w:color="auto"/>
            </w:tcBorders>
            <w:vAlign w:val="center"/>
          </w:tcPr>
          <w:p w14:paraId="544CBB25"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5</w:t>
            </w:r>
          </w:p>
        </w:tc>
        <w:tc>
          <w:tcPr>
            <w:tcW w:w="200" w:type="pct"/>
            <w:tcBorders>
              <w:top w:val="single" w:sz="4" w:space="0" w:color="auto"/>
              <w:left w:val="single" w:sz="4" w:space="0" w:color="auto"/>
              <w:bottom w:val="single" w:sz="4" w:space="0" w:color="auto"/>
              <w:right w:val="single" w:sz="4" w:space="0" w:color="auto"/>
            </w:tcBorders>
            <w:vAlign w:val="center"/>
          </w:tcPr>
          <w:p w14:paraId="1EB46BCF"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10</w:t>
            </w:r>
          </w:p>
        </w:tc>
        <w:tc>
          <w:tcPr>
            <w:tcW w:w="199" w:type="pct"/>
            <w:tcBorders>
              <w:top w:val="single" w:sz="4" w:space="0" w:color="auto"/>
              <w:left w:val="single" w:sz="4" w:space="0" w:color="auto"/>
              <w:bottom w:val="single" w:sz="4" w:space="0" w:color="auto"/>
              <w:right w:val="single" w:sz="4" w:space="0" w:color="auto"/>
            </w:tcBorders>
            <w:vAlign w:val="center"/>
          </w:tcPr>
          <w:p w14:paraId="0A98B739" w14:textId="77777777" w:rsidR="00FB762C" w:rsidRPr="00A44C44" w:rsidRDefault="00D7317E" w:rsidP="00FB762C">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8</w:t>
            </w:r>
          </w:p>
        </w:tc>
        <w:tc>
          <w:tcPr>
            <w:tcW w:w="200" w:type="pct"/>
            <w:tcBorders>
              <w:top w:val="single" w:sz="4" w:space="0" w:color="auto"/>
              <w:left w:val="single" w:sz="4" w:space="0" w:color="auto"/>
              <w:bottom w:val="single" w:sz="4" w:space="0" w:color="auto"/>
              <w:right w:val="single" w:sz="4" w:space="0" w:color="auto"/>
            </w:tcBorders>
            <w:vAlign w:val="center"/>
          </w:tcPr>
          <w:p w14:paraId="1FB9C313"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2</w:t>
            </w:r>
          </w:p>
        </w:tc>
        <w:tc>
          <w:tcPr>
            <w:tcW w:w="194" w:type="pct"/>
            <w:tcBorders>
              <w:top w:val="single" w:sz="4" w:space="0" w:color="auto"/>
              <w:left w:val="single" w:sz="4" w:space="0" w:color="auto"/>
              <w:bottom w:val="single" w:sz="4" w:space="0" w:color="auto"/>
              <w:right w:val="single" w:sz="4" w:space="0" w:color="auto"/>
            </w:tcBorders>
            <w:vAlign w:val="center"/>
          </w:tcPr>
          <w:p w14:paraId="347D80AD"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6</w:t>
            </w:r>
          </w:p>
        </w:tc>
      </w:tr>
      <w:tr w:rsidR="00FB762C" w:rsidRPr="00A44C44" w14:paraId="206C7ABF" w14:textId="77777777" w:rsidTr="00FB762C">
        <w:tc>
          <w:tcPr>
            <w:tcW w:w="409" w:type="pct"/>
            <w:tcBorders>
              <w:top w:val="single" w:sz="4" w:space="0" w:color="auto"/>
              <w:left w:val="single" w:sz="4" w:space="0" w:color="auto"/>
              <w:bottom w:val="single" w:sz="4" w:space="0" w:color="auto"/>
              <w:right w:val="single" w:sz="4" w:space="0" w:color="auto"/>
            </w:tcBorders>
            <w:vAlign w:val="center"/>
          </w:tcPr>
          <w:p w14:paraId="1690EC49" w14:textId="77777777" w:rsidR="00FB762C" w:rsidRPr="00A44C44" w:rsidRDefault="00915462" w:rsidP="00915462">
            <w:pPr>
              <w:spacing w:after="0" w:line="240" w:lineRule="auto"/>
              <w:rPr>
                <w:rFonts w:eastAsia="Times New Roman" w:cs="Arial"/>
                <w:b/>
                <w:iCs/>
                <w:sz w:val="20"/>
                <w:szCs w:val="20"/>
                <w:lang w:eastAsia="hr-HR" w:bidi="en-US"/>
              </w:rPr>
            </w:pPr>
            <w:r>
              <w:rPr>
                <w:rFonts w:eastAsia="Times New Roman" w:cs="Arial"/>
                <w:b/>
                <w:iCs/>
                <w:sz w:val="20"/>
                <w:szCs w:val="20"/>
                <w:lang w:eastAsia="hr-HR" w:bidi="en-US"/>
              </w:rPr>
              <w:t>Varaždinska</w:t>
            </w:r>
            <w:r w:rsidR="00FB762C" w:rsidRPr="00A44C44">
              <w:rPr>
                <w:rFonts w:eastAsia="Times New Roman" w:cs="Arial"/>
                <w:b/>
                <w:iCs/>
                <w:sz w:val="20"/>
                <w:szCs w:val="20"/>
                <w:lang w:eastAsia="hr-HR" w:bidi="en-US"/>
              </w:rPr>
              <w:t xml:space="preserve"> </w:t>
            </w:r>
            <w:proofErr w:type="spellStart"/>
            <w:r w:rsidR="00FB762C" w:rsidRPr="00A44C44">
              <w:rPr>
                <w:rFonts w:eastAsia="Times New Roman" w:cs="Arial"/>
                <w:b/>
                <w:iCs/>
                <w:sz w:val="20"/>
                <w:szCs w:val="20"/>
                <w:lang w:eastAsia="hr-HR" w:bidi="en-US"/>
              </w:rPr>
              <w:t>žup</w:t>
            </w:r>
            <w:proofErr w:type="spellEnd"/>
            <w:r w:rsidR="00FB762C" w:rsidRPr="00A44C44">
              <w:rPr>
                <w:rFonts w:eastAsia="Times New Roman" w:cs="Arial"/>
                <w:b/>
                <w:iCs/>
                <w:sz w:val="20"/>
                <w:szCs w:val="20"/>
                <w:lang w:eastAsia="hr-HR" w:bidi="en-US"/>
              </w:rPr>
              <w:t>.</w:t>
            </w:r>
          </w:p>
        </w:tc>
        <w:tc>
          <w:tcPr>
            <w:tcW w:w="250" w:type="pct"/>
            <w:tcBorders>
              <w:top w:val="single" w:sz="4" w:space="0" w:color="auto"/>
              <w:left w:val="single" w:sz="4" w:space="0" w:color="auto"/>
              <w:bottom w:val="single" w:sz="4" w:space="0" w:color="auto"/>
              <w:right w:val="single" w:sz="4" w:space="0" w:color="auto"/>
            </w:tcBorders>
            <w:vAlign w:val="center"/>
          </w:tcPr>
          <w:p w14:paraId="50C573C7" w14:textId="77777777" w:rsidR="00FB762C" w:rsidRPr="00A44C44" w:rsidRDefault="00D7317E" w:rsidP="00FB762C">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6046</w:t>
            </w:r>
          </w:p>
        </w:tc>
        <w:tc>
          <w:tcPr>
            <w:tcW w:w="201" w:type="pct"/>
            <w:tcBorders>
              <w:top w:val="single" w:sz="4" w:space="0" w:color="auto"/>
              <w:left w:val="single" w:sz="4" w:space="0" w:color="auto"/>
              <w:bottom w:val="single" w:sz="4" w:space="0" w:color="auto"/>
              <w:right w:val="single" w:sz="4" w:space="0" w:color="auto"/>
            </w:tcBorders>
            <w:vAlign w:val="center"/>
          </w:tcPr>
          <w:p w14:paraId="41F7692B"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3064</w:t>
            </w:r>
          </w:p>
        </w:tc>
        <w:tc>
          <w:tcPr>
            <w:tcW w:w="254" w:type="pct"/>
            <w:tcBorders>
              <w:top w:val="single" w:sz="4" w:space="0" w:color="auto"/>
              <w:left w:val="single" w:sz="4" w:space="0" w:color="auto"/>
              <w:bottom w:val="single" w:sz="4" w:space="0" w:color="auto"/>
              <w:right w:val="single" w:sz="4" w:space="0" w:color="auto"/>
            </w:tcBorders>
            <w:vAlign w:val="center"/>
          </w:tcPr>
          <w:p w14:paraId="4B8A6239"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2982</w:t>
            </w:r>
          </w:p>
        </w:tc>
        <w:tc>
          <w:tcPr>
            <w:tcW w:w="199" w:type="pct"/>
            <w:tcBorders>
              <w:top w:val="single" w:sz="4" w:space="0" w:color="auto"/>
              <w:left w:val="single" w:sz="4" w:space="0" w:color="auto"/>
              <w:bottom w:val="single" w:sz="4" w:space="0" w:color="auto"/>
              <w:right w:val="single" w:sz="4" w:space="0" w:color="auto"/>
            </w:tcBorders>
            <w:vAlign w:val="center"/>
          </w:tcPr>
          <w:p w14:paraId="16E7091D" w14:textId="77777777" w:rsidR="00FB762C" w:rsidRPr="00A44C44" w:rsidRDefault="00D7317E" w:rsidP="00FB762C">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457</w:t>
            </w:r>
          </w:p>
        </w:tc>
        <w:tc>
          <w:tcPr>
            <w:tcW w:w="194" w:type="pct"/>
            <w:tcBorders>
              <w:top w:val="single" w:sz="4" w:space="0" w:color="auto"/>
              <w:left w:val="single" w:sz="4" w:space="0" w:color="auto"/>
              <w:bottom w:val="single" w:sz="4" w:space="0" w:color="auto"/>
              <w:right w:val="single" w:sz="4" w:space="0" w:color="auto"/>
            </w:tcBorders>
            <w:vAlign w:val="center"/>
          </w:tcPr>
          <w:p w14:paraId="3855604C"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299</w:t>
            </w:r>
          </w:p>
        </w:tc>
        <w:tc>
          <w:tcPr>
            <w:tcW w:w="218" w:type="pct"/>
            <w:tcBorders>
              <w:top w:val="single" w:sz="4" w:space="0" w:color="auto"/>
              <w:left w:val="single" w:sz="4" w:space="0" w:color="auto"/>
              <w:bottom w:val="single" w:sz="4" w:space="0" w:color="auto"/>
              <w:right w:val="single" w:sz="4" w:space="0" w:color="auto"/>
            </w:tcBorders>
            <w:vAlign w:val="center"/>
          </w:tcPr>
          <w:p w14:paraId="3E5C1761"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158</w:t>
            </w:r>
          </w:p>
        </w:tc>
        <w:tc>
          <w:tcPr>
            <w:tcW w:w="230" w:type="pct"/>
            <w:tcBorders>
              <w:top w:val="single" w:sz="4" w:space="0" w:color="auto"/>
              <w:left w:val="single" w:sz="4" w:space="0" w:color="auto"/>
              <w:bottom w:val="single" w:sz="4" w:space="0" w:color="auto"/>
              <w:right w:val="single" w:sz="4" w:space="0" w:color="auto"/>
            </w:tcBorders>
            <w:vAlign w:val="center"/>
          </w:tcPr>
          <w:p w14:paraId="6DF9C0EC" w14:textId="77777777" w:rsidR="00FB762C" w:rsidRPr="00A44C44" w:rsidRDefault="00D7317E" w:rsidP="00FB762C">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1418</w:t>
            </w:r>
          </w:p>
        </w:tc>
        <w:tc>
          <w:tcPr>
            <w:tcW w:w="206" w:type="pct"/>
            <w:tcBorders>
              <w:top w:val="single" w:sz="4" w:space="0" w:color="auto"/>
              <w:left w:val="single" w:sz="4" w:space="0" w:color="auto"/>
              <w:bottom w:val="single" w:sz="4" w:space="0" w:color="auto"/>
              <w:right w:val="single" w:sz="4" w:space="0" w:color="auto"/>
            </w:tcBorders>
            <w:vAlign w:val="center"/>
          </w:tcPr>
          <w:p w14:paraId="216B1206"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711</w:t>
            </w:r>
          </w:p>
        </w:tc>
        <w:tc>
          <w:tcPr>
            <w:tcW w:w="200" w:type="pct"/>
            <w:tcBorders>
              <w:top w:val="single" w:sz="4" w:space="0" w:color="auto"/>
              <w:left w:val="single" w:sz="4" w:space="0" w:color="auto"/>
              <w:bottom w:val="single" w:sz="4" w:space="0" w:color="auto"/>
              <w:right w:val="single" w:sz="4" w:space="0" w:color="auto"/>
            </w:tcBorders>
            <w:vAlign w:val="center"/>
          </w:tcPr>
          <w:p w14:paraId="239F466D"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707</w:t>
            </w:r>
          </w:p>
        </w:tc>
        <w:tc>
          <w:tcPr>
            <w:tcW w:w="271" w:type="pct"/>
            <w:tcBorders>
              <w:top w:val="single" w:sz="4" w:space="0" w:color="auto"/>
              <w:left w:val="single" w:sz="4" w:space="0" w:color="auto"/>
              <w:bottom w:val="single" w:sz="4" w:space="0" w:color="auto"/>
              <w:right w:val="single" w:sz="4" w:space="0" w:color="auto"/>
            </w:tcBorders>
            <w:vAlign w:val="center"/>
          </w:tcPr>
          <w:p w14:paraId="305D79B2" w14:textId="77777777" w:rsidR="00FB762C" w:rsidRPr="00A44C44" w:rsidRDefault="00D7317E" w:rsidP="00FB762C">
            <w:pPr>
              <w:spacing w:after="0" w:line="240" w:lineRule="auto"/>
              <w:rPr>
                <w:rFonts w:eastAsia="Times New Roman" w:cs="Arial"/>
                <w:b/>
                <w:iCs/>
                <w:sz w:val="20"/>
                <w:szCs w:val="20"/>
                <w:lang w:eastAsia="hr-HR" w:bidi="en-US"/>
              </w:rPr>
            </w:pPr>
            <w:r>
              <w:rPr>
                <w:rFonts w:eastAsia="Times New Roman" w:cs="Arial"/>
                <w:b/>
                <w:iCs/>
                <w:sz w:val="20"/>
                <w:szCs w:val="20"/>
                <w:lang w:eastAsia="hr-HR" w:bidi="en-US"/>
              </w:rPr>
              <w:t>1920</w:t>
            </w:r>
          </w:p>
        </w:tc>
        <w:tc>
          <w:tcPr>
            <w:tcW w:w="197" w:type="pct"/>
            <w:tcBorders>
              <w:top w:val="single" w:sz="4" w:space="0" w:color="auto"/>
              <w:left w:val="single" w:sz="4" w:space="0" w:color="auto"/>
              <w:bottom w:val="single" w:sz="4" w:space="0" w:color="auto"/>
              <w:right w:val="single" w:sz="4" w:space="0" w:color="auto"/>
            </w:tcBorders>
            <w:vAlign w:val="center"/>
          </w:tcPr>
          <w:p w14:paraId="0D12810D"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1133</w:t>
            </w:r>
          </w:p>
        </w:tc>
        <w:tc>
          <w:tcPr>
            <w:tcW w:w="229" w:type="pct"/>
            <w:tcBorders>
              <w:top w:val="single" w:sz="4" w:space="0" w:color="auto"/>
              <w:left w:val="single" w:sz="4" w:space="0" w:color="auto"/>
              <w:bottom w:val="single" w:sz="4" w:space="0" w:color="auto"/>
              <w:right w:val="single" w:sz="4" w:space="0" w:color="auto"/>
            </w:tcBorders>
            <w:vAlign w:val="center"/>
          </w:tcPr>
          <w:p w14:paraId="19ED8BF8"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787</w:t>
            </w:r>
          </w:p>
        </w:tc>
        <w:tc>
          <w:tcPr>
            <w:tcW w:w="249" w:type="pct"/>
            <w:tcBorders>
              <w:top w:val="single" w:sz="4" w:space="0" w:color="auto"/>
              <w:left w:val="single" w:sz="4" w:space="0" w:color="auto"/>
              <w:bottom w:val="single" w:sz="4" w:space="0" w:color="auto"/>
              <w:right w:val="single" w:sz="4" w:space="0" w:color="auto"/>
            </w:tcBorders>
            <w:vAlign w:val="center"/>
          </w:tcPr>
          <w:p w14:paraId="491F5E11" w14:textId="77777777" w:rsidR="00FB762C" w:rsidRPr="00A44C44" w:rsidRDefault="00D7317E" w:rsidP="00FB762C">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1449</w:t>
            </w:r>
          </w:p>
        </w:tc>
        <w:tc>
          <w:tcPr>
            <w:tcW w:w="251" w:type="pct"/>
            <w:tcBorders>
              <w:top w:val="single" w:sz="4" w:space="0" w:color="auto"/>
              <w:left w:val="single" w:sz="4" w:space="0" w:color="auto"/>
              <w:bottom w:val="single" w:sz="4" w:space="0" w:color="auto"/>
              <w:right w:val="single" w:sz="4" w:space="0" w:color="auto"/>
            </w:tcBorders>
            <w:vAlign w:val="center"/>
          </w:tcPr>
          <w:p w14:paraId="53689C20"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623</w:t>
            </w:r>
          </w:p>
        </w:tc>
        <w:tc>
          <w:tcPr>
            <w:tcW w:w="250" w:type="pct"/>
            <w:tcBorders>
              <w:top w:val="single" w:sz="4" w:space="0" w:color="auto"/>
              <w:left w:val="single" w:sz="4" w:space="0" w:color="auto"/>
              <w:bottom w:val="single" w:sz="4" w:space="0" w:color="auto"/>
              <w:right w:val="single" w:sz="4" w:space="0" w:color="auto"/>
            </w:tcBorders>
            <w:vAlign w:val="center"/>
          </w:tcPr>
          <w:p w14:paraId="6F3A4B51"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826</w:t>
            </w:r>
          </w:p>
        </w:tc>
        <w:tc>
          <w:tcPr>
            <w:tcW w:w="199" w:type="pct"/>
            <w:tcBorders>
              <w:top w:val="single" w:sz="4" w:space="0" w:color="auto"/>
              <w:left w:val="single" w:sz="4" w:space="0" w:color="auto"/>
              <w:bottom w:val="single" w:sz="4" w:space="0" w:color="auto"/>
              <w:right w:val="single" w:sz="4" w:space="0" w:color="auto"/>
            </w:tcBorders>
            <w:vAlign w:val="center"/>
          </w:tcPr>
          <w:p w14:paraId="2A685E82" w14:textId="77777777" w:rsidR="00FB762C" w:rsidRPr="00A44C44" w:rsidRDefault="00D7317E" w:rsidP="00FB762C">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405</w:t>
            </w:r>
          </w:p>
        </w:tc>
        <w:tc>
          <w:tcPr>
            <w:tcW w:w="200" w:type="pct"/>
            <w:tcBorders>
              <w:top w:val="single" w:sz="4" w:space="0" w:color="auto"/>
              <w:left w:val="single" w:sz="4" w:space="0" w:color="auto"/>
              <w:bottom w:val="single" w:sz="4" w:space="0" w:color="auto"/>
              <w:right w:val="single" w:sz="4" w:space="0" w:color="auto"/>
            </w:tcBorders>
            <w:vAlign w:val="center"/>
          </w:tcPr>
          <w:p w14:paraId="00FE7347"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148</w:t>
            </w:r>
          </w:p>
        </w:tc>
        <w:tc>
          <w:tcPr>
            <w:tcW w:w="200" w:type="pct"/>
            <w:tcBorders>
              <w:top w:val="single" w:sz="4" w:space="0" w:color="auto"/>
              <w:left w:val="single" w:sz="4" w:space="0" w:color="auto"/>
              <w:bottom w:val="single" w:sz="4" w:space="0" w:color="auto"/>
              <w:right w:val="single" w:sz="4" w:space="0" w:color="auto"/>
            </w:tcBorders>
            <w:vAlign w:val="center"/>
          </w:tcPr>
          <w:p w14:paraId="3C991A4C"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257</w:t>
            </w:r>
          </w:p>
        </w:tc>
        <w:tc>
          <w:tcPr>
            <w:tcW w:w="199" w:type="pct"/>
            <w:tcBorders>
              <w:top w:val="single" w:sz="4" w:space="0" w:color="auto"/>
              <w:left w:val="single" w:sz="4" w:space="0" w:color="auto"/>
              <w:bottom w:val="single" w:sz="4" w:space="0" w:color="auto"/>
              <w:right w:val="single" w:sz="4" w:space="0" w:color="auto"/>
            </w:tcBorders>
            <w:vAlign w:val="center"/>
          </w:tcPr>
          <w:p w14:paraId="5892B598" w14:textId="77777777" w:rsidR="00FB762C" w:rsidRPr="00A44C44" w:rsidRDefault="00D7317E" w:rsidP="00FB762C">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397</w:t>
            </w:r>
          </w:p>
        </w:tc>
        <w:tc>
          <w:tcPr>
            <w:tcW w:w="200" w:type="pct"/>
            <w:tcBorders>
              <w:top w:val="single" w:sz="4" w:space="0" w:color="auto"/>
              <w:left w:val="single" w:sz="4" w:space="0" w:color="auto"/>
              <w:bottom w:val="single" w:sz="4" w:space="0" w:color="auto"/>
              <w:right w:val="single" w:sz="4" w:space="0" w:color="auto"/>
            </w:tcBorders>
            <w:vAlign w:val="center"/>
          </w:tcPr>
          <w:p w14:paraId="0F4D6150" w14:textId="77777777" w:rsidR="00FB762C" w:rsidRPr="00A44C44" w:rsidRDefault="00D7317E" w:rsidP="00FB762C">
            <w:pPr>
              <w:spacing w:after="0" w:line="240" w:lineRule="auto"/>
              <w:rPr>
                <w:rFonts w:eastAsia="Times New Roman" w:cs="Arial"/>
                <w:iCs/>
                <w:sz w:val="20"/>
                <w:szCs w:val="20"/>
                <w:lang w:eastAsia="hr-HR" w:bidi="en-US"/>
              </w:rPr>
            </w:pPr>
            <w:r>
              <w:rPr>
                <w:rFonts w:eastAsia="Times New Roman" w:cs="Arial"/>
                <w:iCs/>
                <w:sz w:val="20"/>
                <w:szCs w:val="20"/>
                <w:lang w:eastAsia="hr-HR" w:bidi="en-US"/>
              </w:rPr>
              <w:t>150</w:t>
            </w:r>
          </w:p>
        </w:tc>
        <w:tc>
          <w:tcPr>
            <w:tcW w:w="194" w:type="pct"/>
            <w:tcBorders>
              <w:top w:val="single" w:sz="4" w:space="0" w:color="auto"/>
              <w:left w:val="single" w:sz="4" w:space="0" w:color="auto"/>
              <w:bottom w:val="single" w:sz="4" w:space="0" w:color="auto"/>
              <w:right w:val="single" w:sz="4" w:space="0" w:color="auto"/>
            </w:tcBorders>
            <w:vAlign w:val="center"/>
          </w:tcPr>
          <w:p w14:paraId="269AEC6B" w14:textId="77777777" w:rsidR="00FB762C" w:rsidRPr="00A44C44" w:rsidRDefault="00D7317E" w:rsidP="00FB762C">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247</w:t>
            </w:r>
          </w:p>
        </w:tc>
      </w:tr>
    </w:tbl>
    <w:p w14:paraId="7CADBBDD" w14:textId="77777777" w:rsidR="00FB130E" w:rsidRPr="00AF46EB" w:rsidRDefault="00FB130E" w:rsidP="00AF46EB">
      <w:pPr>
        <w:pStyle w:val="Bezproreda"/>
      </w:pPr>
    </w:p>
    <w:p w14:paraId="300CFC41" w14:textId="77777777" w:rsidR="00FB130E" w:rsidRPr="00AF46EB" w:rsidRDefault="00FB762C" w:rsidP="00AF46EB">
      <w:pPr>
        <w:pStyle w:val="Citat"/>
      </w:pPr>
      <w:r w:rsidRPr="00AF46EB">
        <w:rPr>
          <w:color w:val="auto"/>
        </w:rPr>
        <w:t xml:space="preserve">Izvor: </w:t>
      </w:r>
      <w:r w:rsidRPr="00AF46EB">
        <w:t>Hrvatski zavod za zapošljavanje,</w:t>
      </w:r>
      <w:r w:rsidR="00D7317E">
        <w:t xml:space="preserve"> Statistička baza podataka, 2016</w:t>
      </w:r>
      <w:r w:rsidRPr="00AF46EB">
        <w:t>.</w:t>
      </w:r>
    </w:p>
    <w:p w14:paraId="7D3623E6" w14:textId="77777777" w:rsidR="00AF46EB" w:rsidRDefault="00AF46EB" w:rsidP="00FB762C">
      <w:pPr>
        <w:spacing w:line="360" w:lineRule="auto"/>
        <w:jc w:val="both"/>
        <w:rPr>
          <w:rFonts w:ascii="Times New Roman" w:hAnsi="Times New Roman"/>
          <w:sz w:val="24"/>
          <w:szCs w:val="24"/>
        </w:rPr>
      </w:pPr>
    </w:p>
    <w:p w14:paraId="210C2A0A" w14:textId="77777777" w:rsidR="0056799D" w:rsidRPr="00AF46EB" w:rsidRDefault="00D7317E" w:rsidP="00AF46EB">
      <w:pPr>
        <w:spacing w:line="360" w:lineRule="auto"/>
        <w:jc w:val="both"/>
        <w:sectPr w:rsidR="0056799D" w:rsidRPr="00AF46EB" w:rsidSect="00487DEE">
          <w:headerReference w:type="default" r:id="rId26"/>
          <w:footerReference w:type="default" r:id="rId27"/>
          <w:pgSz w:w="16838" w:h="11906" w:orient="landscape"/>
          <w:pgMar w:top="1418" w:right="1418" w:bottom="1418" w:left="1418" w:header="709" w:footer="709" w:gutter="0"/>
          <w:cols w:space="708"/>
          <w:docGrid w:linePitch="360"/>
        </w:sectPr>
      </w:pPr>
      <w:r>
        <w:rPr>
          <w:rFonts w:ascii="Times New Roman" w:hAnsi="Times New Roman"/>
          <w:sz w:val="24"/>
          <w:szCs w:val="24"/>
        </w:rPr>
        <w:t>U travnju 2016</w:t>
      </w:r>
      <w:r w:rsidR="00FB762C" w:rsidRPr="00A44C44">
        <w:rPr>
          <w:rFonts w:ascii="Times New Roman" w:hAnsi="Times New Roman"/>
          <w:sz w:val="24"/>
          <w:szCs w:val="24"/>
        </w:rPr>
        <w:t>. godine, Općina</w:t>
      </w:r>
      <w:r>
        <w:rPr>
          <w:rFonts w:ascii="Times New Roman" w:hAnsi="Times New Roman"/>
          <w:sz w:val="24"/>
          <w:szCs w:val="24"/>
        </w:rPr>
        <w:t xml:space="preserve"> </w:t>
      </w:r>
      <w:proofErr w:type="spellStart"/>
      <w:r>
        <w:rPr>
          <w:rFonts w:ascii="Times New Roman" w:hAnsi="Times New Roman"/>
          <w:sz w:val="24"/>
          <w:szCs w:val="24"/>
        </w:rPr>
        <w:t>Maruševec</w:t>
      </w:r>
      <w:proofErr w:type="spellEnd"/>
      <w:r>
        <w:rPr>
          <w:rFonts w:ascii="Times New Roman" w:hAnsi="Times New Roman"/>
          <w:sz w:val="24"/>
          <w:szCs w:val="24"/>
        </w:rPr>
        <w:t xml:space="preserve"> ima 5</w:t>
      </w:r>
      <w:r w:rsidR="00FB762C" w:rsidRPr="00A44C44">
        <w:rPr>
          <w:rFonts w:ascii="Times New Roman" w:hAnsi="Times New Roman"/>
          <w:sz w:val="24"/>
          <w:szCs w:val="24"/>
        </w:rPr>
        <w:t xml:space="preserve"> % nezaposlenih osoba u odnosu na ukupno nezaposlene osobe u </w:t>
      </w:r>
      <w:r w:rsidR="00CE591C">
        <w:rPr>
          <w:rFonts w:ascii="Times New Roman" w:hAnsi="Times New Roman"/>
          <w:sz w:val="24"/>
          <w:szCs w:val="24"/>
        </w:rPr>
        <w:t>Varaždinskoj</w:t>
      </w:r>
      <w:r w:rsidR="00FB762C" w:rsidRPr="00A44C44">
        <w:rPr>
          <w:rFonts w:ascii="Times New Roman" w:hAnsi="Times New Roman"/>
          <w:sz w:val="24"/>
          <w:szCs w:val="24"/>
        </w:rPr>
        <w:t xml:space="preserve"> županiji. Najveći broj nezaposlenih osoba su osobe sa srednjoško</w:t>
      </w:r>
      <w:r w:rsidR="00CE591C">
        <w:rPr>
          <w:rFonts w:ascii="Times New Roman" w:hAnsi="Times New Roman"/>
          <w:sz w:val="24"/>
          <w:szCs w:val="24"/>
        </w:rPr>
        <w:t>lskim obrazovanjem,  koje čine 32</w:t>
      </w:r>
      <w:r w:rsidR="00FB762C" w:rsidRPr="00A44C44">
        <w:rPr>
          <w:rFonts w:ascii="Times New Roman" w:hAnsi="Times New Roman"/>
          <w:sz w:val="24"/>
          <w:szCs w:val="24"/>
        </w:rPr>
        <w:t>% ukupnog b</w:t>
      </w:r>
      <w:r w:rsidR="00CE591C">
        <w:rPr>
          <w:rFonts w:ascii="Times New Roman" w:hAnsi="Times New Roman"/>
          <w:sz w:val="24"/>
          <w:szCs w:val="24"/>
        </w:rPr>
        <w:t xml:space="preserve">roja nezaposlenih u Općini </w:t>
      </w:r>
      <w:proofErr w:type="spellStart"/>
      <w:r w:rsidR="00CE591C">
        <w:rPr>
          <w:rFonts w:ascii="Times New Roman" w:hAnsi="Times New Roman"/>
          <w:sz w:val="24"/>
          <w:szCs w:val="24"/>
        </w:rPr>
        <w:t>Maruševec</w:t>
      </w:r>
      <w:proofErr w:type="spellEnd"/>
      <w:r w:rsidR="00FB762C" w:rsidRPr="00A44C44">
        <w:rPr>
          <w:rFonts w:ascii="Times New Roman" w:hAnsi="Times New Roman"/>
          <w:sz w:val="24"/>
          <w:szCs w:val="24"/>
        </w:rPr>
        <w:t xml:space="preserve"> </w:t>
      </w:r>
      <w:r w:rsidR="00CE591C">
        <w:rPr>
          <w:rFonts w:ascii="Times New Roman" w:hAnsi="Times New Roman"/>
          <w:sz w:val="24"/>
          <w:szCs w:val="24"/>
        </w:rPr>
        <w:t xml:space="preserve">zatim slijede osobe se osnovnoškolskom obrazovanjem koje čine 27% od ukupnog broja nezaposlenih u Općini. </w:t>
      </w:r>
    </w:p>
    <w:p w14:paraId="6AB5824B" w14:textId="15922715" w:rsidR="00E73BE4" w:rsidRPr="00A44C44" w:rsidRDefault="005171C1" w:rsidP="00CD229A">
      <w:pPr>
        <w:pStyle w:val="Naslov3"/>
      </w:pPr>
      <w:bookmarkStart w:id="42" w:name="_Toc455987736"/>
      <w:r w:rsidRPr="00A44C44">
        <w:lastRenderedPageBreak/>
        <w:t>P</w:t>
      </w:r>
      <w:r w:rsidR="00E73BE4" w:rsidRPr="00A44C44">
        <w:t>oljoprivreda</w:t>
      </w:r>
      <w:bookmarkEnd w:id="42"/>
    </w:p>
    <w:p w14:paraId="50546E15" w14:textId="77777777" w:rsidR="00B27278" w:rsidRPr="00A44C44" w:rsidRDefault="00B27278" w:rsidP="00AF252A">
      <w:pPr>
        <w:spacing w:line="360" w:lineRule="auto"/>
        <w:jc w:val="both"/>
        <w:rPr>
          <w:rStyle w:val="Istaknuto"/>
        </w:rPr>
      </w:pPr>
      <w:r w:rsidRPr="00A44C44">
        <w:rPr>
          <w:rStyle w:val="Istaknuto"/>
        </w:rPr>
        <w:t>Poljoprivredna dje</w:t>
      </w:r>
      <w:r w:rsidR="00CE591C">
        <w:rPr>
          <w:rStyle w:val="Istaknuto"/>
        </w:rPr>
        <w:t xml:space="preserve">latnost na području Općine </w:t>
      </w:r>
      <w:proofErr w:type="spellStart"/>
      <w:r w:rsidR="00CE591C">
        <w:rPr>
          <w:rStyle w:val="Istaknuto"/>
        </w:rPr>
        <w:t>Maruševec</w:t>
      </w:r>
      <w:proofErr w:type="spellEnd"/>
      <w:r w:rsidRPr="00A44C44">
        <w:rPr>
          <w:rStyle w:val="Istaknuto"/>
        </w:rPr>
        <w:t xml:space="preserve"> uvjetovana je konfiguracijom terena, kvalitetom tla i tradicionalnim načinom življenja na manjim posjedima. Osnovno obilježje poljoprivrednih gospodarstava je usitnjenost posjeda i njihova rascjepkanost. Poljoprivredna proizvodnja je ekstenzivna i nespecijalizirana. Poljoprivredom se većina gospodarstava bavi za vlastite potrebe.</w:t>
      </w:r>
    </w:p>
    <w:p w14:paraId="520FF89D" w14:textId="77777777" w:rsidR="00CE591C" w:rsidRDefault="00CE591C" w:rsidP="00B27278">
      <w:pPr>
        <w:spacing w:line="360" w:lineRule="auto"/>
        <w:jc w:val="both"/>
        <w:rPr>
          <w:rStyle w:val="Istaknuto"/>
        </w:rPr>
      </w:pPr>
      <w:r w:rsidRPr="00CE591C">
        <w:rPr>
          <w:rStyle w:val="Istaknuto"/>
        </w:rPr>
        <w:t xml:space="preserve">Osobito vrijedna obradiva tla nalaze se na sjeveroistočnom, nizinskom djelu općine. Kao vrijedna obradiva tla označeni su prostori istočnog nizinskog dijela općine koji će se i nadalje intenzivno obrađivati. U nizinskom predjelu na kontaktu doline rijeke Drave  nalaze se aluvijalna </w:t>
      </w:r>
      <w:proofErr w:type="spellStart"/>
      <w:r w:rsidRPr="00CE591C">
        <w:rPr>
          <w:rStyle w:val="Istaknuto"/>
        </w:rPr>
        <w:t>šljunkasta</w:t>
      </w:r>
      <w:proofErr w:type="spellEnd"/>
      <w:r w:rsidRPr="00CE591C">
        <w:rPr>
          <w:rStyle w:val="Istaknuto"/>
        </w:rPr>
        <w:t xml:space="preserve"> tla za koja je karakteristično da ne zadržavaju vlažnost, što uvelike smanjuje plodnost tla u sušnim razdobljima te se brže </w:t>
      </w:r>
      <w:proofErr w:type="spellStart"/>
      <w:r w:rsidRPr="00CE591C">
        <w:rPr>
          <w:rStyle w:val="Istaknuto"/>
        </w:rPr>
        <w:t>zakiseljuju</w:t>
      </w:r>
      <w:proofErr w:type="spellEnd"/>
      <w:r w:rsidRPr="00CE591C">
        <w:rPr>
          <w:rStyle w:val="Istaknuto"/>
        </w:rPr>
        <w:t xml:space="preserve">, što zahtjeva primjenu agrotehničke mjere kalcifikacije tla. Na području uz rijeke Bednju i Plitvicu, uz gornje tokove,  nalazi se smeđe glinasto tlo koje dugotrajno zadržava vlažnost, ali  je također podložno </w:t>
      </w:r>
      <w:proofErr w:type="spellStart"/>
      <w:r w:rsidRPr="00CE591C">
        <w:rPr>
          <w:rStyle w:val="Istaknuto"/>
        </w:rPr>
        <w:t>zakiseljavanju</w:t>
      </w:r>
      <w:proofErr w:type="spellEnd"/>
      <w:r w:rsidRPr="00CE591C">
        <w:rPr>
          <w:rStyle w:val="Istaknuto"/>
        </w:rPr>
        <w:t xml:space="preserve"> te je potrebno primjenjivati agrotehničku mjeru kalcifikacije. Gotovo cijela dolina rijeke Plitvice sastavljena je od dravskog nanosa (šljunka i pijeska) koji prekriva tanki sloj humusa. Na blago položenim obroncima brežuljaka tlo je glinasto pjeskovite strukture za koje je karakteristično dobro zadržavanje vlage, slabije </w:t>
      </w:r>
      <w:proofErr w:type="spellStart"/>
      <w:r w:rsidRPr="00CE591C">
        <w:rPr>
          <w:rStyle w:val="Istaknuto"/>
        </w:rPr>
        <w:t>zakiseljavanje</w:t>
      </w:r>
      <w:proofErr w:type="spellEnd"/>
      <w:r w:rsidRPr="00CE591C">
        <w:rPr>
          <w:rStyle w:val="Istaknuto"/>
        </w:rPr>
        <w:t xml:space="preserve"> te je potrebno provoditi mjere zaštite od erozije (voda i vjetar) te irigacije.</w:t>
      </w:r>
    </w:p>
    <w:p w14:paraId="49C188D5" w14:textId="77777777" w:rsidR="00B94346" w:rsidRPr="00F12185" w:rsidRDefault="00B94346" w:rsidP="00B94346">
      <w:pPr>
        <w:spacing w:line="360" w:lineRule="auto"/>
        <w:ind w:firstLine="567"/>
        <w:rPr>
          <w:rStyle w:val="Istaknuto"/>
        </w:rPr>
      </w:pPr>
      <w:bookmarkStart w:id="43" w:name="_Toc434243219"/>
      <w:r w:rsidRPr="00F12185">
        <w:rPr>
          <w:rStyle w:val="Istaknuto"/>
        </w:rPr>
        <w:t>Prema popisu poljoprivrede iz 2003. godine, od ukupne površine općine (50,15 km</w:t>
      </w:r>
      <w:r w:rsidRPr="00F12185">
        <w:rPr>
          <w:rStyle w:val="Istaknuto"/>
          <w:vertAlign w:val="superscript"/>
        </w:rPr>
        <w:t>2</w:t>
      </w:r>
      <w:r w:rsidRPr="00F12185">
        <w:rPr>
          <w:rStyle w:val="Istaknuto"/>
        </w:rPr>
        <w:t>) na raspoložive površine poljoprivrednog zemljišta otpada 28,14 km², odnosno 56,11 %. U svrhu poljoprivredne proizvodnje koristi se 21,52 km², što je 76,5% od ukupno raspoložive površine  poljoprivrednog zemljišta, odnosno 42,9 % od ukupne površine općine.</w:t>
      </w:r>
    </w:p>
    <w:p w14:paraId="20AB3F81" w14:textId="48145571" w:rsidR="00B27278" w:rsidRPr="00A44C44" w:rsidRDefault="00AF46EB" w:rsidP="00B27278">
      <w:pPr>
        <w:pStyle w:val="Opisslike"/>
      </w:pPr>
      <w:bookmarkStart w:id="44" w:name="_Toc455987759"/>
      <w:r w:rsidRPr="00AF46EB">
        <w:rPr>
          <w:b/>
        </w:rPr>
        <w:t xml:space="preserve">Tablica </w:t>
      </w:r>
      <w:r w:rsidR="001A13ED" w:rsidRPr="00AF46EB">
        <w:rPr>
          <w:b/>
        </w:rPr>
        <w:fldChar w:fldCharType="begin"/>
      </w:r>
      <w:r w:rsidRPr="00AF46EB">
        <w:rPr>
          <w:b/>
        </w:rPr>
        <w:instrText xml:space="preserve"> SEQ Tablica \* ARABIC </w:instrText>
      </w:r>
      <w:r w:rsidR="001A13ED" w:rsidRPr="00AF46EB">
        <w:rPr>
          <w:b/>
        </w:rPr>
        <w:fldChar w:fldCharType="separate"/>
      </w:r>
      <w:r w:rsidR="00395DBE">
        <w:rPr>
          <w:b/>
          <w:noProof/>
        </w:rPr>
        <w:t>10</w:t>
      </w:r>
      <w:r w:rsidR="001A13ED" w:rsidRPr="00AF46EB">
        <w:rPr>
          <w:b/>
        </w:rPr>
        <w:fldChar w:fldCharType="end"/>
      </w:r>
      <w:r>
        <w:t xml:space="preserve">: </w:t>
      </w:r>
      <w:r w:rsidRPr="00795638">
        <w:t>Struktura poljoprivrednog zemljišta po namjeni (ha)</w:t>
      </w:r>
      <w:bookmarkEnd w:id="43"/>
      <w:bookmarkEnd w:id="44"/>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942"/>
        <w:gridCol w:w="1212"/>
        <w:gridCol w:w="835"/>
        <w:gridCol w:w="1032"/>
        <w:gridCol w:w="1026"/>
        <w:gridCol w:w="1141"/>
        <w:gridCol w:w="1214"/>
      </w:tblGrid>
      <w:tr w:rsidR="00B27278" w:rsidRPr="00A44C44" w14:paraId="4C0C2D80" w14:textId="77777777" w:rsidTr="00386339">
        <w:trPr>
          <w:trHeight w:val="780"/>
        </w:trPr>
        <w:tc>
          <w:tcPr>
            <w:tcW w:w="1660" w:type="dxa"/>
            <w:vMerge w:val="restart"/>
            <w:shd w:val="clear" w:color="auto" w:fill="A8D08D" w:themeFill="accent6" w:themeFillTint="99"/>
            <w:vAlign w:val="center"/>
            <w:hideMark/>
          </w:tcPr>
          <w:p w14:paraId="64AFEF75" w14:textId="77777777" w:rsidR="00B27278" w:rsidRPr="00AF46EB" w:rsidRDefault="00B27278" w:rsidP="00B27278">
            <w:pPr>
              <w:spacing w:after="0" w:line="240" w:lineRule="auto"/>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Ukupno korišteno poljoprivredno zemljište</w:t>
            </w:r>
          </w:p>
        </w:tc>
        <w:tc>
          <w:tcPr>
            <w:tcW w:w="942" w:type="dxa"/>
            <w:vMerge w:val="restart"/>
            <w:shd w:val="clear" w:color="auto" w:fill="A8D08D" w:themeFill="accent6" w:themeFillTint="99"/>
            <w:vAlign w:val="center"/>
            <w:hideMark/>
          </w:tcPr>
          <w:p w14:paraId="4C82532A" w14:textId="77777777" w:rsidR="00B27278" w:rsidRPr="00AF46EB" w:rsidRDefault="00B27278" w:rsidP="00B27278">
            <w:pPr>
              <w:spacing w:after="0" w:line="240" w:lineRule="auto"/>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oranice i vrtovi</w:t>
            </w:r>
          </w:p>
        </w:tc>
        <w:tc>
          <w:tcPr>
            <w:tcW w:w="1212" w:type="dxa"/>
            <w:vMerge w:val="restart"/>
            <w:shd w:val="clear" w:color="auto" w:fill="A8D08D" w:themeFill="accent6" w:themeFillTint="99"/>
            <w:vAlign w:val="center"/>
            <w:hideMark/>
          </w:tcPr>
          <w:p w14:paraId="3EBD4F2B" w14:textId="77777777" w:rsidR="00B27278" w:rsidRPr="00AF46EB" w:rsidRDefault="00B27278" w:rsidP="00B27278">
            <w:pPr>
              <w:spacing w:after="0" w:line="240" w:lineRule="auto"/>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povrtnjaci</w:t>
            </w:r>
          </w:p>
        </w:tc>
        <w:tc>
          <w:tcPr>
            <w:tcW w:w="835" w:type="dxa"/>
            <w:vMerge w:val="restart"/>
            <w:shd w:val="clear" w:color="auto" w:fill="A8D08D" w:themeFill="accent6" w:themeFillTint="99"/>
            <w:vAlign w:val="center"/>
            <w:hideMark/>
          </w:tcPr>
          <w:p w14:paraId="7F930773" w14:textId="77777777" w:rsidR="00B27278" w:rsidRPr="00AF46EB" w:rsidRDefault="00B27278" w:rsidP="00B27278">
            <w:pPr>
              <w:spacing w:after="0" w:line="240" w:lineRule="auto"/>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livade</w:t>
            </w:r>
          </w:p>
        </w:tc>
        <w:tc>
          <w:tcPr>
            <w:tcW w:w="1032" w:type="dxa"/>
            <w:vMerge w:val="restart"/>
            <w:shd w:val="clear" w:color="auto" w:fill="A8D08D" w:themeFill="accent6" w:themeFillTint="99"/>
            <w:vAlign w:val="center"/>
            <w:hideMark/>
          </w:tcPr>
          <w:p w14:paraId="4691B705" w14:textId="77777777" w:rsidR="00B27278" w:rsidRPr="00AF46EB" w:rsidRDefault="00B27278" w:rsidP="00B27278">
            <w:pPr>
              <w:spacing w:after="0" w:line="240" w:lineRule="auto"/>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pašnjaci</w:t>
            </w:r>
          </w:p>
        </w:tc>
        <w:tc>
          <w:tcPr>
            <w:tcW w:w="1026" w:type="dxa"/>
            <w:vMerge w:val="restart"/>
            <w:shd w:val="clear" w:color="auto" w:fill="A8D08D" w:themeFill="accent6" w:themeFillTint="99"/>
            <w:vAlign w:val="center"/>
            <w:hideMark/>
          </w:tcPr>
          <w:p w14:paraId="5F27188D" w14:textId="77777777" w:rsidR="00B27278" w:rsidRPr="00AF46EB" w:rsidRDefault="00B27278" w:rsidP="00B27278">
            <w:pPr>
              <w:spacing w:after="0" w:line="240" w:lineRule="auto"/>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voćnjaci</w:t>
            </w:r>
          </w:p>
        </w:tc>
        <w:tc>
          <w:tcPr>
            <w:tcW w:w="1141" w:type="dxa"/>
            <w:vMerge w:val="restart"/>
            <w:shd w:val="clear" w:color="auto" w:fill="A8D08D" w:themeFill="accent6" w:themeFillTint="99"/>
            <w:vAlign w:val="center"/>
            <w:hideMark/>
          </w:tcPr>
          <w:p w14:paraId="79E5BBFA" w14:textId="77777777" w:rsidR="00B27278" w:rsidRPr="00AF46EB" w:rsidRDefault="00B27278" w:rsidP="00B27278">
            <w:pPr>
              <w:spacing w:after="0" w:line="240" w:lineRule="auto"/>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vinogradi</w:t>
            </w:r>
          </w:p>
        </w:tc>
        <w:tc>
          <w:tcPr>
            <w:tcW w:w="1214" w:type="dxa"/>
            <w:vMerge w:val="restart"/>
            <w:shd w:val="clear" w:color="auto" w:fill="A8D08D" w:themeFill="accent6" w:themeFillTint="99"/>
            <w:vAlign w:val="center"/>
            <w:hideMark/>
          </w:tcPr>
          <w:p w14:paraId="7D694F17" w14:textId="77777777" w:rsidR="00B27278" w:rsidRPr="00AF46EB" w:rsidRDefault="00B27278" w:rsidP="00B27278">
            <w:pPr>
              <w:spacing w:after="0" w:line="240" w:lineRule="auto"/>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rasadnici, košaračka vrba</w:t>
            </w:r>
          </w:p>
        </w:tc>
      </w:tr>
      <w:tr w:rsidR="00B27278" w:rsidRPr="00A44C44" w14:paraId="5F846699" w14:textId="77777777" w:rsidTr="00386339">
        <w:trPr>
          <w:trHeight w:val="300"/>
        </w:trPr>
        <w:tc>
          <w:tcPr>
            <w:tcW w:w="1660" w:type="dxa"/>
            <w:vMerge/>
            <w:shd w:val="clear" w:color="auto" w:fill="A8D08D" w:themeFill="accent6" w:themeFillTint="99"/>
            <w:vAlign w:val="center"/>
            <w:hideMark/>
          </w:tcPr>
          <w:p w14:paraId="0A3A62FE"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942" w:type="dxa"/>
            <w:vMerge/>
            <w:shd w:val="clear" w:color="auto" w:fill="A8D08D" w:themeFill="accent6" w:themeFillTint="99"/>
            <w:vAlign w:val="center"/>
            <w:hideMark/>
          </w:tcPr>
          <w:p w14:paraId="7CF4556E"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1212" w:type="dxa"/>
            <w:vMerge/>
            <w:shd w:val="clear" w:color="auto" w:fill="A8D08D" w:themeFill="accent6" w:themeFillTint="99"/>
            <w:vAlign w:val="center"/>
            <w:hideMark/>
          </w:tcPr>
          <w:p w14:paraId="447E4EC7"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835" w:type="dxa"/>
            <w:vMerge/>
            <w:shd w:val="clear" w:color="auto" w:fill="A8D08D" w:themeFill="accent6" w:themeFillTint="99"/>
            <w:vAlign w:val="center"/>
            <w:hideMark/>
          </w:tcPr>
          <w:p w14:paraId="3CA0FED6"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1032" w:type="dxa"/>
            <w:vMerge/>
            <w:shd w:val="clear" w:color="auto" w:fill="A8D08D" w:themeFill="accent6" w:themeFillTint="99"/>
            <w:vAlign w:val="center"/>
            <w:hideMark/>
          </w:tcPr>
          <w:p w14:paraId="075D29B8"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1026" w:type="dxa"/>
            <w:vMerge/>
            <w:shd w:val="clear" w:color="auto" w:fill="A8D08D" w:themeFill="accent6" w:themeFillTint="99"/>
            <w:vAlign w:val="center"/>
            <w:hideMark/>
          </w:tcPr>
          <w:p w14:paraId="1C162062"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1141" w:type="dxa"/>
            <w:vMerge/>
            <w:shd w:val="clear" w:color="auto" w:fill="A8D08D" w:themeFill="accent6" w:themeFillTint="99"/>
            <w:vAlign w:val="center"/>
            <w:hideMark/>
          </w:tcPr>
          <w:p w14:paraId="17E50D58"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1214" w:type="dxa"/>
            <w:vMerge/>
            <w:shd w:val="clear" w:color="auto" w:fill="A8D08D" w:themeFill="accent6" w:themeFillTint="99"/>
            <w:vAlign w:val="center"/>
            <w:hideMark/>
          </w:tcPr>
          <w:p w14:paraId="493DB638"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r>
      <w:tr w:rsidR="00B27278" w:rsidRPr="00A44C44" w14:paraId="746495E8" w14:textId="77777777" w:rsidTr="00386339">
        <w:trPr>
          <w:trHeight w:val="300"/>
        </w:trPr>
        <w:tc>
          <w:tcPr>
            <w:tcW w:w="1660" w:type="dxa"/>
            <w:vMerge/>
            <w:shd w:val="clear" w:color="auto" w:fill="A8D08D" w:themeFill="accent6" w:themeFillTint="99"/>
            <w:vAlign w:val="center"/>
            <w:hideMark/>
          </w:tcPr>
          <w:p w14:paraId="7560D6C4"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942" w:type="dxa"/>
            <w:vMerge/>
            <w:shd w:val="clear" w:color="auto" w:fill="A8D08D" w:themeFill="accent6" w:themeFillTint="99"/>
            <w:vAlign w:val="center"/>
            <w:hideMark/>
          </w:tcPr>
          <w:p w14:paraId="1F1C1F95"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1212" w:type="dxa"/>
            <w:vMerge/>
            <w:shd w:val="clear" w:color="auto" w:fill="A8D08D" w:themeFill="accent6" w:themeFillTint="99"/>
            <w:vAlign w:val="center"/>
            <w:hideMark/>
          </w:tcPr>
          <w:p w14:paraId="14F44CB5"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835" w:type="dxa"/>
            <w:vMerge/>
            <w:shd w:val="clear" w:color="auto" w:fill="A8D08D" w:themeFill="accent6" w:themeFillTint="99"/>
            <w:vAlign w:val="center"/>
            <w:hideMark/>
          </w:tcPr>
          <w:p w14:paraId="7B2F6A5B"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1032" w:type="dxa"/>
            <w:vMerge/>
            <w:shd w:val="clear" w:color="auto" w:fill="A8D08D" w:themeFill="accent6" w:themeFillTint="99"/>
            <w:vAlign w:val="center"/>
            <w:hideMark/>
          </w:tcPr>
          <w:p w14:paraId="65102482"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1026" w:type="dxa"/>
            <w:vMerge/>
            <w:shd w:val="clear" w:color="auto" w:fill="A8D08D" w:themeFill="accent6" w:themeFillTint="99"/>
            <w:vAlign w:val="center"/>
            <w:hideMark/>
          </w:tcPr>
          <w:p w14:paraId="37558E61"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1141" w:type="dxa"/>
            <w:vMerge/>
            <w:shd w:val="clear" w:color="auto" w:fill="A8D08D" w:themeFill="accent6" w:themeFillTint="99"/>
            <w:vAlign w:val="center"/>
            <w:hideMark/>
          </w:tcPr>
          <w:p w14:paraId="68440271"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1214" w:type="dxa"/>
            <w:vMerge/>
            <w:shd w:val="clear" w:color="auto" w:fill="A8D08D" w:themeFill="accent6" w:themeFillTint="99"/>
            <w:vAlign w:val="center"/>
            <w:hideMark/>
          </w:tcPr>
          <w:p w14:paraId="141E95C6"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r>
      <w:tr w:rsidR="00B27278" w:rsidRPr="00A44C44" w14:paraId="2EF9513B" w14:textId="77777777" w:rsidTr="00386339">
        <w:trPr>
          <w:trHeight w:val="243"/>
        </w:trPr>
        <w:tc>
          <w:tcPr>
            <w:tcW w:w="1660" w:type="dxa"/>
            <w:vMerge/>
            <w:shd w:val="clear" w:color="auto" w:fill="A8D08D" w:themeFill="accent6" w:themeFillTint="99"/>
            <w:vAlign w:val="center"/>
            <w:hideMark/>
          </w:tcPr>
          <w:p w14:paraId="51D7E256"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942" w:type="dxa"/>
            <w:vMerge/>
            <w:shd w:val="clear" w:color="auto" w:fill="A8D08D" w:themeFill="accent6" w:themeFillTint="99"/>
            <w:vAlign w:val="center"/>
            <w:hideMark/>
          </w:tcPr>
          <w:p w14:paraId="6212DD39"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1212" w:type="dxa"/>
            <w:vMerge/>
            <w:shd w:val="clear" w:color="auto" w:fill="A8D08D" w:themeFill="accent6" w:themeFillTint="99"/>
            <w:vAlign w:val="center"/>
            <w:hideMark/>
          </w:tcPr>
          <w:p w14:paraId="08BDC7B3"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835" w:type="dxa"/>
            <w:vMerge/>
            <w:shd w:val="clear" w:color="auto" w:fill="A8D08D" w:themeFill="accent6" w:themeFillTint="99"/>
            <w:vAlign w:val="center"/>
            <w:hideMark/>
          </w:tcPr>
          <w:p w14:paraId="73A2D865"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1032" w:type="dxa"/>
            <w:vMerge/>
            <w:shd w:val="clear" w:color="auto" w:fill="A8D08D" w:themeFill="accent6" w:themeFillTint="99"/>
            <w:vAlign w:val="center"/>
            <w:hideMark/>
          </w:tcPr>
          <w:p w14:paraId="495487A3"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1026" w:type="dxa"/>
            <w:vMerge/>
            <w:shd w:val="clear" w:color="auto" w:fill="A8D08D" w:themeFill="accent6" w:themeFillTint="99"/>
            <w:vAlign w:val="center"/>
            <w:hideMark/>
          </w:tcPr>
          <w:p w14:paraId="4AE45640"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1141" w:type="dxa"/>
            <w:vMerge/>
            <w:shd w:val="clear" w:color="auto" w:fill="A8D08D" w:themeFill="accent6" w:themeFillTint="99"/>
            <w:vAlign w:val="center"/>
            <w:hideMark/>
          </w:tcPr>
          <w:p w14:paraId="34CDAD84"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c>
          <w:tcPr>
            <w:tcW w:w="1214" w:type="dxa"/>
            <w:vMerge/>
            <w:shd w:val="clear" w:color="auto" w:fill="A8D08D" w:themeFill="accent6" w:themeFillTint="99"/>
            <w:vAlign w:val="center"/>
            <w:hideMark/>
          </w:tcPr>
          <w:p w14:paraId="518679BE" w14:textId="77777777" w:rsidR="00B27278" w:rsidRPr="00A44C44" w:rsidRDefault="00B27278" w:rsidP="00B27278">
            <w:pPr>
              <w:spacing w:after="0" w:line="240" w:lineRule="auto"/>
              <w:jc w:val="center"/>
              <w:rPr>
                <w:rFonts w:ascii="Verdana" w:eastAsia="Times New Roman" w:hAnsi="Verdana" w:cs="Times New Roman"/>
                <w:b/>
                <w:bCs/>
                <w:color w:val="FFFFFF"/>
                <w:sz w:val="20"/>
                <w:szCs w:val="20"/>
                <w:lang w:eastAsia="hr-HR"/>
              </w:rPr>
            </w:pPr>
          </w:p>
        </w:tc>
      </w:tr>
      <w:tr w:rsidR="00B94346" w:rsidRPr="00A44C44" w14:paraId="54137B03" w14:textId="77777777" w:rsidTr="00B94346">
        <w:trPr>
          <w:trHeight w:val="476"/>
        </w:trPr>
        <w:tc>
          <w:tcPr>
            <w:tcW w:w="1660" w:type="dxa"/>
            <w:shd w:val="clear" w:color="000000" w:fill="FFFFFF"/>
            <w:vAlign w:val="center"/>
            <w:hideMark/>
          </w:tcPr>
          <w:p w14:paraId="2DAE0ACB" w14:textId="77777777" w:rsidR="00B94346" w:rsidRPr="00941134" w:rsidRDefault="00B94346" w:rsidP="00B94346">
            <w:pPr>
              <w:spacing w:after="0" w:line="240" w:lineRule="auto"/>
              <w:jc w:val="center"/>
              <w:rPr>
                <w:rFonts w:eastAsia="Times New Roman" w:cs="Times New Roman"/>
                <w:color w:val="000000"/>
                <w:szCs w:val="20"/>
                <w:lang w:eastAsia="hr-HR"/>
              </w:rPr>
            </w:pPr>
            <w:r>
              <w:rPr>
                <w:rFonts w:eastAsia="Times New Roman" w:cs="Times New Roman"/>
                <w:color w:val="000000"/>
                <w:szCs w:val="20"/>
                <w:lang w:eastAsia="hr-HR"/>
              </w:rPr>
              <w:t>2.152</w:t>
            </w:r>
          </w:p>
        </w:tc>
        <w:tc>
          <w:tcPr>
            <w:tcW w:w="942" w:type="dxa"/>
            <w:shd w:val="clear" w:color="000000" w:fill="FFFFFF"/>
            <w:vAlign w:val="center"/>
          </w:tcPr>
          <w:p w14:paraId="08E0D6BB" w14:textId="77777777" w:rsidR="00B94346" w:rsidRPr="00F12185" w:rsidRDefault="00B94346" w:rsidP="00B94346">
            <w:pPr>
              <w:jc w:val="center"/>
            </w:pPr>
            <w:r w:rsidRPr="00F12185">
              <w:t>1.480</w:t>
            </w:r>
          </w:p>
        </w:tc>
        <w:tc>
          <w:tcPr>
            <w:tcW w:w="1212" w:type="dxa"/>
            <w:shd w:val="clear" w:color="000000" w:fill="FFFFFF"/>
            <w:vAlign w:val="center"/>
          </w:tcPr>
          <w:p w14:paraId="349A7443" w14:textId="77777777" w:rsidR="00B94346" w:rsidRPr="00F12185" w:rsidRDefault="00B94346" w:rsidP="00B94346">
            <w:pPr>
              <w:jc w:val="center"/>
            </w:pPr>
            <w:r w:rsidRPr="00F12185">
              <w:t>6</w:t>
            </w:r>
          </w:p>
        </w:tc>
        <w:tc>
          <w:tcPr>
            <w:tcW w:w="835" w:type="dxa"/>
            <w:shd w:val="clear" w:color="000000" w:fill="FFFFFF"/>
            <w:vAlign w:val="center"/>
          </w:tcPr>
          <w:p w14:paraId="246B0E40" w14:textId="77777777" w:rsidR="00B94346" w:rsidRPr="00F12185" w:rsidRDefault="00B94346" w:rsidP="00B94346">
            <w:pPr>
              <w:jc w:val="center"/>
            </w:pPr>
            <w:r w:rsidRPr="00F12185">
              <w:t>576</w:t>
            </w:r>
          </w:p>
        </w:tc>
        <w:tc>
          <w:tcPr>
            <w:tcW w:w="1032" w:type="dxa"/>
            <w:shd w:val="clear" w:color="000000" w:fill="FFFFFF"/>
            <w:vAlign w:val="center"/>
          </w:tcPr>
          <w:p w14:paraId="3A0E73E8" w14:textId="77777777" w:rsidR="00B94346" w:rsidRPr="00F12185" w:rsidRDefault="00B94346" w:rsidP="00B94346">
            <w:pPr>
              <w:jc w:val="center"/>
            </w:pPr>
            <w:r w:rsidRPr="00F12185">
              <w:t>6</w:t>
            </w:r>
          </w:p>
        </w:tc>
        <w:tc>
          <w:tcPr>
            <w:tcW w:w="1026" w:type="dxa"/>
            <w:shd w:val="clear" w:color="000000" w:fill="FFFFFF"/>
            <w:vAlign w:val="center"/>
          </w:tcPr>
          <w:p w14:paraId="57817022" w14:textId="77777777" w:rsidR="00B94346" w:rsidRPr="00F12185" w:rsidRDefault="00B94346" w:rsidP="00B94346">
            <w:pPr>
              <w:jc w:val="center"/>
            </w:pPr>
            <w:r w:rsidRPr="00F12185">
              <w:t>33</w:t>
            </w:r>
          </w:p>
        </w:tc>
        <w:tc>
          <w:tcPr>
            <w:tcW w:w="1141" w:type="dxa"/>
            <w:shd w:val="clear" w:color="000000" w:fill="FFFFFF"/>
            <w:vAlign w:val="center"/>
          </w:tcPr>
          <w:p w14:paraId="1BB7B4ED" w14:textId="77777777" w:rsidR="00B94346" w:rsidRPr="00F12185" w:rsidRDefault="00B94346" w:rsidP="00B94346">
            <w:pPr>
              <w:jc w:val="center"/>
            </w:pPr>
            <w:r w:rsidRPr="00F12185">
              <w:t>49</w:t>
            </w:r>
          </w:p>
        </w:tc>
        <w:tc>
          <w:tcPr>
            <w:tcW w:w="1214" w:type="dxa"/>
            <w:shd w:val="clear" w:color="000000" w:fill="FFFFFF"/>
            <w:vAlign w:val="center"/>
          </w:tcPr>
          <w:p w14:paraId="71A4A323" w14:textId="77777777" w:rsidR="00B94346" w:rsidRPr="00F12185" w:rsidRDefault="00B94346" w:rsidP="00B94346">
            <w:pPr>
              <w:jc w:val="center"/>
            </w:pPr>
            <w:r w:rsidRPr="00F12185">
              <w:t>1</w:t>
            </w:r>
          </w:p>
        </w:tc>
      </w:tr>
      <w:tr w:rsidR="00B94346" w:rsidRPr="00A44C44" w14:paraId="3CBAA68C" w14:textId="77777777" w:rsidTr="00B94346">
        <w:trPr>
          <w:trHeight w:val="476"/>
        </w:trPr>
        <w:tc>
          <w:tcPr>
            <w:tcW w:w="1660" w:type="dxa"/>
            <w:shd w:val="clear" w:color="000000" w:fill="FFFFFF"/>
            <w:vAlign w:val="center"/>
          </w:tcPr>
          <w:p w14:paraId="0A630154" w14:textId="77777777" w:rsidR="00B94346" w:rsidRDefault="00B94346" w:rsidP="00B94346">
            <w:pPr>
              <w:spacing w:after="0" w:line="240" w:lineRule="auto"/>
              <w:jc w:val="center"/>
              <w:rPr>
                <w:rFonts w:eastAsia="Times New Roman" w:cs="Times New Roman"/>
                <w:color w:val="000000"/>
                <w:szCs w:val="20"/>
                <w:lang w:eastAsia="hr-HR"/>
              </w:rPr>
            </w:pPr>
            <w:r>
              <w:rPr>
                <w:rFonts w:eastAsia="Times New Roman" w:cs="Times New Roman"/>
                <w:color w:val="000000"/>
                <w:szCs w:val="20"/>
                <w:lang w:eastAsia="hr-HR"/>
              </w:rPr>
              <w:t>%</w:t>
            </w:r>
          </w:p>
        </w:tc>
        <w:tc>
          <w:tcPr>
            <w:tcW w:w="942" w:type="dxa"/>
            <w:shd w:val="clear" w:color="000000" w:fill="FFFFFF"/>
            <w:vAlign w:val="center"/>
          </w:tcPr>
          <w:p w14:paraId="1336A1D3" w14:textId="77777777" w:rsidR="00B94346" w:rsidRPr="00F12185" w:rsidRDefault="00B94346" w:rsidP="00B94346">
            <w:pPr>
              <w:jc w:val="center"/>
            </w:pPr>
            <w:r w:rsidRPr="00F12185">
              <w:t>68,8</w:t>
            </w:r>
          </w:p>
        </w:tc>
        <w:tc>
          <w:tcPr>
            <w:tcW w:w="1212" w:type="dxa"/>
            <w:shd w:val="clear" w:color="000000" w:fill="FFFFFF"/>
            <w:vAlign w:val="center"/>
          </w:tcPr>
          <w:p w14:paraId="31EAD8DF" w14:textId="77777777" w:rsidR="00B94346" w:rsidRPr="00F12185" w:rsidRDefault="00B94346" w:rsidP="00B94346">
            <w:pPr>
              <w:jc w:val="center"/>
            </w:pPr>
            <w:r w:rsidRPr="00F12185">
              <w:t>0,28</w:t>
            </w:r>
          </w:p>
        </w:tc>
        <w:tc>
          <w:tcPr>
            <w:tcW w:w="835" w:type="dxa"/>
            <w:shd w:val="clear" w:color="000000" w:fill="FFFFFF"/>
            <w:vAlign w:val="center"/>
          </w:tcPr>
          <w:p w14:paraId="198EA5DA" w14:textId="77777777" w:rsidR="00B94346" w:rsidRPr="00F12185" w:rsidRDefault="00B94346" w:rsidP="00B94346">
            <w:pPr>
              <w:jc w:val="center"/>
            </w:pPr>
            <w:r w:rsidRPr="00F12185">
              <w:t>26,8</w:t>
            </w:r>
          </w:p>
        </w:tc>
        <w:tc>
          <w:tcPr>
            <w:tcW w:w="1032" w:type="dxa"/>
            <w:shd w:val="clear" w:color="000000" w:fill="FFFFFF"/>
            <w:vAlign w:val="center"/>
          </w:tcPr>
          <w:p w14:paraId="107D5093" w14:textId="77777777" w:rsidR="00B94346" w:rsidRPr="00F12185" w:rsidRDefault="00B94346" w:rsidP="00B94346">
            <w:pPr>
              <w:jc w:val="center"/>
            </w:pPr>
            <w:r w:rsidRPr="00F12185">
              <w:t>0,28</w:t>
            </w:r>
          </w:p>
        </w:tc>
        <w:tc>
          <w:tcPr>
            <w:tcW w:w="1026" w:type="dxa"/>
            <w:shd w:val="clear" w:color="000000" w:fill="FFFFFF"/>
            <w:vAlign w:val="center"/>
          </w:tcPr>
          <w:p w14:paraId="3288C99B" w14:textId="77777777" w:rsidR="00B94346" w:rsidRPr="00F12185" w:rsidRDefault="00B94346" w:rsidP="00B94346">
            <w:pPr>
              <w:jc w:val="center"/>
            </w:pPr>
            <w:r w:rsidRPr="00F12185">
              <w:t>1,53</w:t>
            </w:r>
          </w:p>
        </w:tc>
        <w:tc>
          <w:tcPr>
            <w:tcW w:w="1141" w:type="dxa"/>
            <w:shd w:val="clear" w:color="000000" w:fill="FFFFFF"/>
            <w:vAlign w:val="center"/>
          </w:tcPr>
          <w:p w14:paraId="44AB0D9C" w14:textId="77777777" w:rsidR="00B94346" w:rsidRPr="00F12185" w:rsidRDefault="00B94346" w:rsidP="00B94346">
            <w:pPr>
              <w:jc w:val="center"/>
            </w:pPr>
            <w:r w:rsidRPr="00F12185">
              <w:t>2,28</w:t>
            </w:r>
          </w:p>
        </w:tc>
        <w:tc>
          <w:tcPr>
            <w:tcW w:w="1214" w:type="dxa"/>
            <w:shd w:val="clear" w:color="000000" w:fill="FFFFFF"/>
            <w:vAlign w:val="center"/>
          </w:tcPr>
          <w:p w14:paraId="7135EC64" w14:textId="77777777" w:rsidR="00B94346" w:rsidRPr="00F12185" w:rsidRDefault="00B94346" w:rsidP="00B94346">
            <w:pPr>
              <w:jc w:val="center"/>
            </w:pPr>
            <w:r w:rsidRPr="00F12185">
              <w:t>0,05</w:t>
            </w:r>
          </w:p>
        </w:tc>
      </w:tr>
    </w:tbl>
    <w:p w14:paraId="5F942A31" w14:textId="77777777" w:rsidR="00B27278" w:rsidRPr="00A44C44" w:rsidRDefault="00B27278" w:rsidP="00B27278">
      <w:pPr>
        <w:spacing w:after="0" w:line="360" w:lineRule="auto"/>
        <w:contextualSpacing/>
        <w:jc w:val="both"/>
        <w:rPr>
          <w:rFonts w:ascii="Times New Roman" w:hAnsi="Times New Roman" w:cs="Times New Roman"/>
          <w:sz w:val="24"/>
          <w:szCs w:val="24"/>
        </w:rPr>
      </w:pPr>
    </w:p>
    <w:p w14:paraId="522371C4" w14:textId="77777777" w:rsidR="00B27278" w:rsidRPr="00A44C44" w:rsidRDefault="00B27278" w:rsidP="00AF46EB">
      <w:pPr>
        <w:pStyle w:val="Citat"/>
      </w:pPr>
      <w:r w:rsidRPr="00A44C44">
        <w:t>Izvor: DZS, Popis poljoprivrede 2003.</w:t>
      </w:r>
    </w:p>
    <w:p w14:paraId="34D04F7C" w14:textId="77777777" w:rsidR="00B27278" w:rsidRPr="00A44C44" w:rsidRDefault="00B27278" w:rsidP="00B27278">
      <w:pPr>
        <w:spacing w:after="0" w:line="360" w:lineRule="auto"/>
        <w:jc w:val="both"/>
        <w:rPr>
          <w:rFonts w:ascii="Times New Roman" w:eastAsia="Calibri" w:hAnsi="Times New Roman" w:cs="Times New Roman"/>
          <w:sz w:val="24"/>
          <w:szCs w:val="24"/>
        </w:rPr>
      </w:pPr>
    </w:p>
    <w:p w14:paraId="36861560" w14:textId="77777777" w:rsidR="00B27278" w:rsidRPr="00A44C44" w:rsidRDefault="00B27278" w:rsidP="00B27278">
      <w:pPr>
        <w:spacing w:line="360" w:lineRule="auto"/>
        <w:jc w:val="both"/>
        <w:rPr>
          <w:rFonts w:ascii="Times New Roman" w:hAnsi="Times New Roman"/>
          <w:sz w:val="24"/>
          <w:szCs w:val="24"/>
        </w:rPr>
      </w:pPr>
      <w:r w:rsidRPr="00A44C44">
        <w:rPr>
          <w:rFonts w:ascii="Times New Roman" w:hAnsi="Times New Roman"/>
          <w:sz w:val="24"/>
          <w:szCs w:val="24"/>
        </w:rPr>
        <w:t>Najviše površine zau</w:t>
      </w:r>
      <w:r w:rsidR="00CD6949">
        <w:rPr>
          <w:rFonts w:ascii="Times New Roman" w:hAnsi="Times New Roman"/>
          <w:sz w:val="24"/>
          <w:szCs w:val="24"/>
        </w:rPr>
        <w:t>zimaju oranice i vrtovi sa 1.480</w:t>
      </w:r>
      <w:r w:rsidRPr="00A44C44">
        <w:rPr>
          <w:rFonts w:ascii="Times New Roman" w:hAnsi="Times New Roman"/>
          <w:sz w:val="24"/>
          <w:szCs w:val="24"/>
        </w:rPr>
        <w:t xml:space="preserve"> ha, odnosno </w:t>
      </w:r>
      <w:r w:rsidR="00CD6949">
        <w:rPr>
          <w:rFonts w:ascii="Times New Roman" w:hAnsi="Times New Roman"/>
          <w:sz w:val="24"/>
          <w:szCs w:val="24"/>
        </w:rPr>
        <w:t>68,8</w:t>
      </w:r>
      <w:r w:rsidRPr="00A44C44">
        <w:rPr>
          <w:rFonts w:ascii="Times New Roman" w:hAnsi="Times New Roman"/>
          <w:sz w:val="24"/>
          <w:szCs w:val="24"/>
        </w:rPr>
        <w:t xml:space="preserve">% i livade s </w:t>
      </w:r>
      <w:r w:rsidR="00CD6949">
        <w:rPr>
          <w:rFonts w:ascii="Times New Roman" w:hAnsi="Times New Roman"/>
          <w:sz w:val="24"/>
          <w:szCs w:val="24"/>
        </w:rPr>
        <w:t>576</w:t>
      </w:r>
      <w:r w:rsidRPr="00A44C44">
        <w:rPr>
          <w:rFonts w:ascii="Times New Roman" w:hAnsi="Times New Roman"/>
          <w:sz w:val="24"/>
          <w:szCs w:val="24"/>
        </w:rPr>
        <w:t xml:space="preserve"> ha, odnosno </w:t>
      </w:r>
      <w:r w:rsidR="00CD6949">
        <w:rPr>
          <w:rFonts w:ascii="Times New Roman" w:hAnsi="Times New Roman"/>
          <w:sz w:val="24"/>
          <w:szCs w:val="24"/>
        </w:rPr>
        <w:t>26,8</w:t>
      </w:r>
      <w:r w:rsidRPr="00A44C44">
        <w:rPr>
          <w:rFonts w:ascii="Times New Roman" w:hAnsi="Times New Roman"/>
          <w:sz w:val="24"/>
          <w:szCs w:val="24"/>
        </w:rPr>
        <w:t>% ukupno korištenog poljoprivrednog zemlji</w:t>
      </w:r>
      <w:r w:rsidR="00384AFC">
        <w:rPr>
          <w:rFonts w:ascii="Times New Roman" w:hAnsi="Times New Roman"/>
          <w:sz w:val="24"/>
          <w:szCs w:val="24"/>
        </w:rPr>
        <w:t>šta, što je vidljivo u Tablici 10</w:t>
      </w:r>
      <w:r w:rsidRPr="00A44C44">
        <w:rPr>
          <w:rFonts w:ascii="Times New Roman" w:hAnsi="Times New Roman"/>
          <w:sz w:val="24"/>
          <w:szCs w:val="24"/>
        </w:rPr>
        <w:t>.</w:t>
      </w:r>
    </w:p>
    <w:p w14:paraId="50EEC8BC" w14:textId="77777777" w:rsidR="00B27278" w:rsidRPr="00A44C44" w:rsidRDefault="00B27278" w:rsidP="00B27278">
      <w:pPr>
        <w:spacing w:line="360" w:lineRule="auto"/>
        <w:jc w:val="both"/>
        <w:rPr>
          <w:rFonts w:ascii="Times New Roman" w:hAnsi="Times New Roman"/>
          <w:sz w:val="24"/>
          <w:szCs w:val="24"/>
        </w:rPr>
      </w:pPr>
      <w:r w:rsidRPr="00A44C44">
        <w:rPr>
          <w:rFonts w:ascii="Times New Roman" w:hAnsi="Times New Roman"/>
          <w:sz w:val="24"/>
          <w:szCs w:val="24"/>
        </w:rPr>
        <w:t xml:space="preserve">Prema podacima Agencije za plaćanja u poljoprivredi, ribarstvu i ruralnom razvoju (APPRRR), poljoprivredna površina zauzima ukupno </w:t>
      </w:r>
      <w:r w:rsidR="007B0AE2">
        <w:rPr>
          <w:rFonts w:ascii="Times New Roman" w:hAnsi="Times New Roman"/>
          <w:sz w:val="24"/>
          <w:szCs w:val="24"/>
        </w:rPr>
        <w:t>1.922,64</w:t>
      </w:r>
      <w:r w:rsidRPr="00A44C44">
        <w:rPr>
          <w:rFonts w:ascii="Times New Roman" w:hAnsi="Times New Roman"/>
          <w:sz w:val="24"/>
          <w:szCs w:val="24"/>
        </w:rPr>
        <w:t xml:space="preserve"> ha, od čega oranice zauzimaju </w:t>
      </w:r>
      <w:r w:rsidR="007B0AE2">
        <w:rPr>
          <w:rFonts w:ascii="Times New Roman" w:hAnsi="Times New Roman"/>
          <w:sz w:val="24"/>
          <w:szCs w:val="24"/>
        </w:rPr>
        <w:t>1.456,88 ha, odnosno 75,78</w:t>
      </w:r>
      <w:r w:rsidRPr="00A44C44">
        <w:rPr>
          <w:rFonts w:ascii="Times New Roman" w:hAnsi="Times New Roman"/>
          <w:sz w:val="24"/>
          <w:szCs w:val="24"/>
        </w:rPr>
        <w:t>% korištene povr</w:t>
      </w:r>
      <w:r w:rsidR="007B0AE2">
        <w:rPr>
          <w:rFonts w:ascii="Times New Roman" w:hAnsi="Times New Roman"/>
          <w:sz w:val="24"/>
          <w:szCs w:val="24"/>
        </w:rPr>
        <w:t>šine, staklenici na oranici 1,160 ha, odnosno 0,06%, livade 400,92 ha, odnosno 20,85%, pašnjaci 11,84 ha, odnosno 0,61</w:t>
      </w:r>
      <w:r w:rsidRPr="00A44C44">
        <w:rPr>
          <w:rFonts w:ascii="Times New Roman" w:hAnsi="Times New Roman"/>
          <w:sz w:val="24"/>
          <w:szCs w:val="24"/>
        </w:rPr>
        <w:t xml:space="preserve">%, vinogradi </w:t>
      </w:r>
      <w:r w:rsidR="007B0AE2">
        <w:rPr>
          <w:rFonts w:ascii="Times New Roman" w:hAnsi="Times New Roman"/>
          <w:sz w:val="24"/>
          <w:szCs w:val="24"/>
        </w:rPr>
        <w:t>6,75 ha, odnosno 0,35</w:t>
      </w:r>
      <w:r w:rsidR="00C545E2">
        <w:rPr>
          <w:rFonts w:ascii="Times New Roman" w:hAnsi="Times New Roman"/>
          <w:sz w:val="24"/>
          <w:szCs w:val="24"/>
        </w:rPr>
        <w:t>%, voćnjaci 32,24 ha, odnosno 1,67</w:t>
      </w:r>
      <w:r w:rsidRPr="00A44C44">
        <w:rPr>
          <w:rFonts w:ascii="Times New Roman" w:hAnsi="Times New Roman"/>
          <w:sz w:val="24"/>
          <w:szCs w:val="24"/>
        </w:rPr>
        <w:t xml:space="preserve">%, mješoviti višegodišnji nasadi zauzimaju </w:t>
      </w:r>
      <w:r w:rsidR="00C545E2">
        <w:rPr>
          <w:rFonts w:ascii="Times New Roman" w:hAnsi="Times New Roman"/>
          <w:sz w:val="24"/>
          <w:szCs w:val="24"/>
        </w:rPr>
        <w:t>0,31 ha, odnosno 0,01</w:t>
      </w:r>
      <w:r w:rsidRPr="00A44C44">
        <w:rPr>
          <w:rFonts w:ascii="Times New Roman" w:hAnsi="Times New Roman"/>
          <w:sz w:val="24"/>
          <w:szCs w:val="24"/>
        </w:rPr>
        <w:t>%, dok ostale vrste kor</w:t>
      </w:r>
      <w:r w:rsidR="00C545E2">
        <w:rPr>
          <w:rFonts w:ascii="Times New Roman" w:hAnsi="Times New Roman"/>
          <w:sz w:val="24"/>
          <w:szCs w:val="24"/>
        </w:rPr>
        <w:t>ištenja zemljišta zauzimaju 3,54</w:t>
      </w:r>
      <w:r w:rsidRPr="00A44C44">
        <w:rPr>
          <w:rFonts w:ascii="Times New Roman" w:hAnsi="Times New Roman"/>
          <w:sz w:val="24"/>
          <w:szCs w:val="24"/>
        </w:rPr>
        <w:t xml:space="preserve"> h</w:t>
      </w:r>
      <w:r w:rsidR="00C545E2">
        <w:rPr>
          <w:rFonts w:ascii="Times New Roman" w:hAnsi="Times New Roman"/>
          <w:sz w:val="24"/>
          <w:szCs w:val="24"/>
        </w:rPr>
        <w:t>a, odnosno 0,18</w:t>
      </w:r>
      <w:r w:rsidRPr="00A44C44">
        <w:rPr>
          <w:rFonts w:ascii="Times New Roman" w:hAnsi="Times New Roman"/>
          <w:sz w:val="24"/>
          <w:szCs w:val="24"/>
        </w:rPr>
        <w:t xml:space="preserve">% ukupne površine. </w:t>
      </w:r>
    </w:p>
    <w:p w14:paraId="7397AB5C" w14:textId="45970414" w:rsidR="00B27278" w:rsidRPr="00A44C44" w:rsidRDefault="00B27278" w:rsidP="00B27278">
      <w:pPr>
        <w:pStyle w:val="Opisslike"/>
      </w:pPr>
      <w:bookmarkStart w:id="45" w:name="_Toc434243220"/>
      <w:bookmarkStart w:id="46" w:name="_Toc455987760"/>
      <w:r w:rsidRPr="00A44C44">
        <w:rPr>
          <w:b/>
        </w:rPr>
        <w:t xml:space="preserve">Tablica </w:t>
      </w:r>
      <w:r w:rsidR="001A13ED" w:rsidRPr="00A44C44">
        <w:rPr>
          <w:b/>
        </w:rPr>
        <w:fldChar w:fldCharType="begin"/>
      </w:r>
      <w:r w:rsidRPr="00A44C44">
        <w:rPr>
          <w:b/>
        </w:rPr>
        <w:instrText xml:space="preserve"> SEQ Tablica \* ARABIC </w:instrText>
      </w:r>
      <w:r w:rsidR="001A13ED" w:rsidRPr="00A44C44">
        <w:rPr>
          <w:b/>
        </w:rPr>
        <w:fldChar w:fldCharType="separate"/>
      </w:r>
      <w:r w:rsidR="00395DBE">
        <w:rPr>
          <w:b/>
          <w:noProof/>
        </w:rPr>
        <w:t>11</w:t>
      </w:r>
      <w:r w:rsidR="001A13ED" w:rsidRPr="00A44C44">
        <w:rPr>
          <w:b/>
        </w:rPr>
        <w:fldChar w:fldCharType="end"/>
      </w:r>
      <w:r w:rsidRPr="00A44C44">
        <w:t xml:space="preserve">: Poljoprivredne površine Općine </w:t>
      </w:r>
      <w:proofErr w:type="spellStart"/>
      <w:r w:rsidR="00003D3E">
        <w:t>Maruševec</w:t>
      </w:r>
      <w:proofErr w:type="spellEnd"/>
      <w:r w:rsidRPr="00A44C44">
        <w:t xml:space="preserve"> prema vrsti uporabe zemljišta (ha)</w:t>
      </w:r>
      <w:bookmarkEnd w:id="45"/>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925"/>
        <w:gridCol w:w="829"/>
        <w:gridCol w:w="773"/>
        <w:gridCol w:w="704"/>
        <w:gridCol w:w="829"/>
        <w:gridCol w:w="829"/>
        <w:gridCol w:w="956"/>
        <w:gridCol w:w="1082"/>
        <w:gridCol w:w="1208"/>
      </w:tblGrid>
      <w:tr w:rsidR="00B27278" w:rsidRPr="00A44C44" w14:paraId="3E6BCF7A" w14:textId="77777777" w:rsidTr="002712C5">
        <w:trPr>
          <w:trHeight w:val="315"/>
        </w:trPr>
        <w:tc>
          <w:tcPr>
            <w:tcW w:w="5000" w:type="pct"/>
            <w:gridSpan w:val="10"/>
            <w:shd w:val="clear" w:color="auto" w:fill="A8D08D" w:themeFill="accent6" w:themeFillTint="99"/>
            <w:noWrap/>
            <w:vAlign w:val="center"/>
            <w:hideMark/>
          </w:tcPr>
          <w:p w14:paraId="1C95EB2D" w14:textId="77777777" w:rsidR="00B27278" w:rsidRPr="00AF46EB" w:rsidRDefault="00B27278" w:rsidP="00B27278">
            <w:pPr>
              <w:spacing w:after="0" w:line="240" w:lineRule="auto"/>
              <w:ind w:right="578"/>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 xml:space="preserve"> Površina poljoprivrednog zemljišta</w:t>
            </w:r>
          </w:p>
        </w:tc>
      </w:tr>
      <w:tr w:rsidR="007B0AE2" w:rsidRPr="00A44C44" w14:paraId="05A44324" w14:textId="77777777" w:rsidTr="002712C5">
        <w:trPr>
          <w:cantSplit/>
          <w:trHeight w:val="1392"/>
        </w:trPr>
        <w:tc>
          <w:tcPr>
            <w:tcW w:w="417" w:type="pct"/>
            <w:shd w:val="clear" w:color="auto" w:fill="A8D08D" w:themeFill="accent6" w:themeFillTint="99"/>
            <w:noWrap/>
            <w:textDirection w:val="btLr"/>
            <w:vAlign w:val="center"/>
            <w:hideMark/>
          </w:tcPr>
          <w:p w14:paraId="490342A7" w14:textId="77777777" w:rsidR="00B27278" w:rsidRPr="00AF46EB" w:rsidRDefault="00B27278" w:rsidP="00B27278">
            <w:pPr>
              <w:spacing w:after="0" w:line="240" w:lineRule="auto"/>
              <w:ind w:left="113" w:right="113"/>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Ukupno</w:t>
            </w:r>
          </w:p>
        </w:tc>
        <w:tc>
          <w:tcPr>
            <w:tcW w:w="416" w:type="pct"/>
            <w:shd w:val="clear" w:color="auto" w:fill="A8D08D" w:themeFill="accent6" w:themeFillTint="99"/>
            <w:noWrap/>
            <w:textDirection w:val="btLr"/>
            <w:vAlign w:val="center"/>
            <w:hideMark/>
          </w:tcPr>
          <w:p w14:paraId="1D20D783" w14:textId="77777777" w:rsidR="00B27278" w:rsidRPr="00AF46EB" w:rsidRDefault="00B27278" w:rsidP="00B27278">
            <w:pPr>
              <w:spacing w:after="0" w:line="240" w:lineRule="auto"/>
              <w:ind w:left="113" w:right="113"/>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Oranica</w:t>
            </w:r>
          </w:p>
        </w:tc>
        <w:tc>
          <w:tcPr>
            <w:tcW w:w="486" w:type="pct"/>
            <w:shd w:val="clear" w:color="auto" w:fill="A8D08D" w:themeFill="accent6" w:themeFillTint="99"/>
            <w:textDirection w:val="btLr"/>
            <w:vAlign w:val="center"/>
            <w:hideMark/>
          </w:tcPr>
          <w:p w14:paraId="0FF88413" w14:textId="77777777" w:rsidR="00B27278" w:rsidRPr="00AF46EB" w:rsidRDefault="00B27278" w:rsidP="00B27278">
            <w:pPr>
              <w:spacing w:after="0" w:line="240" w:lineRule="auto"/>
              <w:ind w:left="113" w:right="113"/>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Staklenici na oranici</w:t>
            </w:r>
          </w:p>
        </w:tc>
        <w:tc>
          <w:tcPr>
            <w:tcW w:w="416" w:type="pct"/>
            <w:shd w:val="clear" w:color="auto" w:fill="A8D08D" w:themeFill="accent6" w:themeFillTint="99"/>
            <w:noWrap/>
            <w:textDirection w:val="btLr"/>
            <w:vAlign w:val="center"/>
            <w:hideMark/>
          </w:tcPr>
          <w:p w14:paraId="4BEF8B51" w14:textId="77777777" w:rsidR="00B27278" w:rsidRPr="00AF46EB" w:rsidRDefault="00B27278" w:rsidP="00B27278">
            <w:pPr>
              <w:spacing w:after="0" w:line="240" w:lineRule="auto"/>
              <w:ind w:left="113" w:right="113"/>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Livada</w:t>
            </w:r>
          </w:p>
        </w:tc>
        <w:tc>
          <w:tcPr>
            <w:tcW w:w="417" w:type="pct"/>
            <w:shd w:val="clear" w:color="auto" w:fill="A8D08D" w:themeFill="accent6" w:themeFillTint="99"/>
            <w:noWrap/>
            <w:textDirection w:val="btLr"/>
            <w:vAlign w:val="center"/>
            <w:hideMark/>
          </w:tcPr>
          <w:p w14:paraId="3FC08807" w14:textId="77777777" w:rsidR="00B27278" w:rsidRPr="00AF46EB" w:rsidRDefault="00B27278" w:rsidP="00B27278">
            <w:pPr>
              <w:spacing w:after="0" w:line="240" w:lineRule="auto"/>
              <w:ind w:left="113" w:right="113"/>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Pašnjak</w:t>
            </w:r>
          </w:p>
        </w:tc>
        <w:tc>
          <w:tcPr>
            <w:tcW w:w="486" w:type="pct"/>
            <w:shd w:val="clear" w:color="auto" w:fill="A8D08D" w:themeFill="accent6" w:themeFillTint="99"/>
            <w:noWrap/>
            <w:textDirection w:val="btLr"/>
            <w:vAlign w:val="center"/>
            <w:hideMark/>
          </w:tcPr>
          <w:p w14:paraId="582F5A12" w14:textId="77777777" w:rsidR="00B27278" w:rsidRPr="00AF46EB" w:rsidRDefault="00B27278" w:rsidP="00B27278">
            <w:pPr>
              <w:spacing w:after="0" w:line="240" w:lineRule="auto"/>
              <w:ind w:left="113" w:right="113"/>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Vinograd</w:t>
            </w:r>
          </w:p>
        </w:tc>
        <w:tc>
          <w:tcPr>
            <w:tcW w:w="486" w:type="pct"/>
            <w:shd w:val="clear" w:color="auto" w:fill="A8D08D" w:themeFill="accent6" w:themeFillTint="99"/>
            <w:textDirection w:val="btLr"/>
            <w:vAlign w:val="center"/>
            <w:hideMark/>
          </w:tcPr>
          <w:p w14:paraId="2B9F431A" w14:textId="77777777" w:rsidR="00B27278" w:rsidRPr="00AF46EB" w:rsidRDefault="00B27278" w:rsidP="00B27278">
            <w:pPr>
              <w:spacing w:after="0" w:line="240" w:lineRule="auto"/>
              <w:ind w:left="113" w:right="113"/>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Iskrčeni vinograd</w:t>
            </w:r>
          </w:p>
        </w:tc>
        <w:tc>
          <w:tcPr>
            <w:tcW w:w="556" w:type="pct"/>
            <w:shd w:val="clear" w:color="auto" w:fill="A8D08D" w:themeFill="accent6" w:themeFillTint="99"/>
            <w:noWrap/>
            <w:textDirection w:val="btLr"/>
            <w:vAlign w:val="center"/>
            <w:hideMark/>
          </w:tcPr>
          <w:p w14:paraId="17DDF8C4" w14:textId="77777777" w:rsidR="00B27278" w:rsidRPr="00AF46EB" w:rsidRDefault="00B27278" w:rsidP="00B27278">
            <w:pPr>
              <w:spacing w:after="0" w:line="240" w:lineRule="auto"/>
              <w:ind w:left="113" w:right="113"/>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Voćnjak</w:t>
            </w:r>
          </w:p>
        </w:tc>
        <w:tc>
          <w:tcPr>
            <w:tcW w:w="625" w:type="pct"/>
            <w:shd w:val="clear" w:color="auto" w:fill="A8D08D" w:themeFill="accent6" w:themeFillTint="99"/>
            <w:textDirection w:val="btLr"/>
            <w:vAlign w:val="center"/>
            <w:hideMark/>
          </w:tcPr>
          <w:p w14:paraId="399D3325" w14:textId="77777777" w:rsidR="00B27278" w:rsidRPr="00AF46EB" w:rsidRDefault="00B27278" w:rsidP="00B27278">
            <w:pPr>
              <w:spacing w:after="0" w:line="240" w:lineRule="auto"/>
              <w:ind w:left="113" w:right="113"/>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Mješoviti višegodišnji nasadi</w:t>
            </w:r>
          </w:p>
        </w:tc>
        <w:tc>
          <w:tcPr>
            <w:tcW w:w="694" w:type="pct"/>
            <w:shd w:val="clear" w:color="auto" w:fill="A8D08D" w:themeFill="accent6" w:themeFillTint="99"/>
            <w:textDirection w:val="btLr"/>
            <w:vAlign w:val="center"/>
            <w:hideMark/>
          </w:tcPr>
          <w:p w14:paraId="5EBFF844" w14:textId="77777777" w:rsidR="00B27278" w:rsidRPr="00AF46EB" w:rsidRDefault="00B27278" w:rsidP="00B27278">
            <w:pPr>
              <w:spacing w:after="0" w:line="240" w:lineRule="auto"/>
              <w:ind w:left="113" w:right="281"/>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Ostale vrste korištenja zemljišta</w:t>
            </w:r>
          </w:p>
        </w:tc>
      </w:tr>
      <w:tr w:rsidR="007B0AE2" w:rsidRPr="00A44C44" w14:paraId="730BAFA7" w14:textId="77777777" w:rsidTr="00AF46EB">
        <w:trPr>
          <w:trHeight w:val="374"/>
        </w:trPr>
        <w:tc>
          <w:tcPr>
            <w:tcW w:w="417" w:type="pct"/>
            <w:shd w:val="clear" w:color="auto" w:fill="auto"/>
            <w:noWrap/>
            <w:vAlign w:val="center"/>
            <w:hideMark/>
          </w:tcPr>
          <w:p w14:paraId="09B067EA" w14:textId="77777777" w:rsidR="00B27278" w:rsidRPr="00A44C44" w:rsidRDefault="00003D3E" w:rsidP="007B0AE2">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w:t>
            </w:r>
            <w:r w:rsidR="007B0AE2">
              <w:rPr>
                <w:rFonts w:ascii="Calibri" w:eastAsia="Times New Roman" w:hAnsi="Calibri" w:cs="Times New Roman"/>
                <w:color w:val="000000"/>
                <w:sz w:val="20"/>
                <w:szCs w:val="20"/>
                <w:lang w:eastAsia="hr-HR"/>
              </w:rPr>
              <w:t>922,64</w:t>
            </w:r>
          </w:p>
        </w:tc>
        <w:tc>
          <w:tcPr>
            <w:tcW w:w="416" w:type="pct"/>
            <w:shd w:val="clear" w:color="auto" w:fill="auto"/>
            <w:noWrap/>
            <w:vAlign w:val="center"/>
            <w:hideMark/>
          </w:tcPr>
          <w:p w14:paraId="4F8F3973" w14:textId="77777777" w:rsidR="00B27278" w:rsidRPr="00A44C44" w:rsidRDefault="00003D3E" w:rsidP="00B27278">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1.456,88</w:t>
            </w:r>
          </w:p>
        </w:tc>
        <w:tc>
          <w:tcPr>
            <w:tcW w:w="486" w:type="pct"/>
            <w:shd w:val="clear" w:color="auto" w:fill="auto"/>
            <w:noWrap/>
            <w:vAlign w:val="center"/>
            <w:hideMark/>
          </w:tcPr>
          <w:p w14:paraId="449BC885" w14:textId="77777777" w:rsidR="00B27278" w:rsidRPr="00A44C44" w:rsidRDefault="00003D3E" w:rsidP="00B27278">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1,16</w:t>
            </w:r>
          </w:p>
        </w:tc>
        <w:tc>
          <w:tcPr>
            <w:tcW w:w="416" w:type="pct"/>
            <w:shd w:val="clear" w:color="auto" w:fill="auto"/>
            <w:noWrap/>
            <w:vAlign w:val="center"/>
            <w:hideMark/>
          </w:tcPr>
          <w:p w14:paraId="276864B1" w14:textId="77777777" w:rsidR="00B27278" w:rsidRPr="00A44C44" w:rsidRDefault="00003D3E" w:rsidP="00B27278">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400,92</w:t>
            </w:r>
          </w:p>
        </w:tc>
        <w:tc>
          <w:tcPr>
            <w:tcW w:w="417" w:type="pct"/>
            <w:shd w:val="clear" w:color="auto" w:fill="auto"/>
            <w:noWrap/>
            <w:vAlign w:val="center"/>
            <w:hideMark/>
          </w:tcPr>
          <w:p w14:paraId="6AEBB3FD" w14:textId="77777777" w:rsidR="00B27278" w:rsidRPr="00A44C44" w:rsidRDefault="00003D3E" w:rsidP="00B27278">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11,84</w:t>
            </w:r>
          </w:p>
        </w:tc>
        <w:tc>
          <w:tcPr>
            <w:tcW w:w="486" w:type="pct"/>
            <w:shd w:val="clear" w:color="auto" w:fill="auto"/>
            <w:noWrap/>
            <w:vAlign w:val="center"/>
            <w:hideMark/>
          </w:tcPr>
          <w:p w14:paraId="6F64DB02" w14:textId="77777777" w:rsidR="00B27278" w:rsidRPr="00A44C44" w:rsidRDefault="00003D3E" w:rsidP="00B27278">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6,75</w:t>
            </w:r>
          </w:p>
        </w:tc>
        <w:tc>
          <w:tcPr>
            <w:tcW w:w="486" w:type="pct"/>
            <w:shd w:val="clear" w:color="auto" w:fill="auto"/>
            <w:noWrap/>
            <w:vAlign w:val="center"/>
            <w:hideMark/>
          </w:tcPr>
          <w:p w14:paraId="0B32BD5D" w14:textId="77777777" w:rsidR="00B27278" w:rsidRPr="00A44C44" w:rsidRDefault="00003D3E" w:rsidP="00B27278">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0</w:t>
            </w:r>
          </w:p>
        </w:tc>
        <w:tc>
          <w:tcPr>
            <w:tcW w:w="556" w:type="pct"/>
            <w:shd w:val="clear" w:color="auto" w:fill="auto"/>
            <w:noWrap/>
            <w:vAlign w:val="center"/>
            <w:hideMark/>
          </w:tcPr>
          <w:p w14:paraId="34973FF9" w14:textId="77777777" w:rsidR="00B27278" w:rsidRPr="00A44C44" w:rsidRDefault="00003D3E" w:rsidP="00B27278">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32,24</w:t>
            </w:r>
          </w:p>
        </w:tc>
        <w:tc>
          <w:tcPr>
            <w:tcW w:w="625" w:type="pct"/>
            <w:shd w:val="clear" w:color="auto" w:fill="auto"/>
            <w:noWrap/>
            <w:vAlign w:val="center"/>
            <w:hideMark/>
          </w:tcPr>
          <w:p w14:paraId="297E0D39" w14:textId="77777777" w:rsidR="00B27278" w:rsidRPr="00A44C44" w:rsidRDefault="00003D3E" w:rsidP="00B27278">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0,31</w:t>
            </w:r>
          </w:p>
        </w:tc>
        <w:tc>
          <w:tcPr>
            <w:tcW w:w="694" w:type="pct"/>
            <w:shd w:val="clear" w:color="auto" w:fill="auto"/>
            <w:noWrap/>
            <w:vAlign w:val="center"/>
            <w:hideMark/>
          </w:tcPr>
          <w:p w14:paraId="63CE0E69" w14:textId="77777777" w:rsidR="00B27278" w:rsidRPr="00A44C44" w:rsidRDefault="00003D3E" w:rsidP="00B27278">
            <w:pPr>
              <w:spacing w:after="0" w:line="240" w:lineRule="auto"/>
              <w:ind w:right="417"/>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3,54</w:t>
            </w:r>
          </w:p>
        </w:tc>
      </w:tr>
    </w:tbl>
    <w:p w14:paraId="225E8DE2" w14:textId="77777777" w:rsidR="00B27278" w:rsidRPr="00A44C44" w:rsidRDefault="00B27278" w:rsidP="00AF46EB">
      <w:pPr>
        <w:pStyle w:val="Bezproreda"/>
      </w:pPr>
    </w:p>
    <w:p w14:paraId="2075E674" w14:textId="77777777" w:rsidR="00B27278" w:rsidRPr="00A44C44" w:rsidRDefault="00B27278" w:rsidP="00AF46EB">
      <w:pPr>
        <w:pStyle w:val="Citat"/>
      </w:pPr>
      <w:r w:rsidRPr="00A44C44">
        <w:t>Izvor: APPRRR, 2015.</w:t>
      </w:r>
    </w:p>
    <w:p w14:paraId="6616B154" w14:textId="77777777" w:rsidR="00B27278" w:rsidRPr="00A44C44" w:rsidRDefault="00B27278" w:rsidP="00AF46EB">
      <w:pPr>
        <w:pStyle w:val="Bezproreda"/>
        <w:rPr>
          <w:rFonts w:ascii="Arial" w:eastAsia="Calibri" w:hAnsi="Arial"/>
          <w:i/>
          <w:iCs/>
          <w:color w:val="000000" w:themeColor="text1"/>
          <w:sz w:val="18"/>
          <w:lang w:eastAsia="hr-HR"/>
        </w:rPr>
      </w:pPr>
    </w:p>
    <w:p w14:paraId="0F9DBE68" w14:textId="77777777" w:rsidR="00B27278" w:rsidRPr="00A44C44" w:rsidRDefault="00B27278" w:rsidP="00B27278">
      <w:pPr>
        <w:spacing w:line="360" w:lineRule="auto"/>
        <w:jc w:val="both"/>
        <w:rPr>
          <w:rFonts w:ascii="Times New Roman" w:hAnsi="Times New Roman"/>
          <w:sz w:val="24"/>
          <w:szCs w:val="24"/>
        </w:rPr>
      </w:pPr>
      <w:r w:rsidRPr="00A44C44">
        <w:rPr>
          <w:rFonts w:ascii="Times New Roman" w:hAnsi="Times New Roman"/>
          <w:sz w:val="24"/>
          <w:szCs w:val="24"/>
        </w:rPr>
        <w:t xml:space="preserve">Prema podacima APPRRR-a, najčešći način korištenja parcela (prijavljenih u ARKOD-u )  su oranice </w:t>
      </w:r>
      <w:r w:rsidR="00003D3E">
        <w:rPr>
          <w:rFonts w:ascii="Times New Roman" w:hAnsi="Times New Roman"/>
          <w:sz w:val="24"/>
          <w:szCs w:val="24"/>
        </w:rPr>
        <w:t>na 4.032 parcela te livade na 1.354</w:t>
      </w:r>
      <w:r w:rsidRPr="00A44C44">
        <w:rPr>
          <w:rFonts w:ascii="Times New Roman" w:hAnsi="Times New Roman"/>
          <w:sz w:val="24"/>
          <w:szCs w:val="24"/>
        </w:rPr>
        <w:t xml:space="preserve"> parcela, a ostalo je u manjem ili neznatnom udjelu. Ukupno se za poljoprivrednu proizvodnju koristi </w:t>
      </w:r>
      <w:r w:rsidR="00B642C5">
        <w:rPr>
          <w:rFonts w:ascii="Times New Roman" w:hAnsi="Times New Roman"/>
          <w:sz w:val="24"/>
          <w:szCs w:val="24"/>
        </w:rPr>
        <w:t>1.922,64</w:t>
      </w:r>
      <w:r w:rsidRPr="00A44C44">
        <w:rPr>
          <w:rFonts w:ascii="Times New Roman" w:hAnsi="Times New Roman"/>
          <w:sz w:val="24"/>
          <w:szCs w:val="24"/>
        </w:rPr>
        <w:t xml:space="preserve"> ha, na ukupno </w:t>
      </w:r>
      <w:r w:rsidR="007B0AE2">
        <w:rPr>
          <w:rFonts w:ascii="Times New Roman" w:hAnsi="Times New Roman"/>
          <w:sz w:val="24"/>
          <w:szCs w:val="24"/>
        </w:rPr>
        <w:t>5.725</w:t>
      </w:r>
      <w:r w:rsidRPr="00A44C44">
        <w:rPr>
          <w:rFonts w:ascii="Times New Roman" w:hAnsi="Times New Roman"/>
          <w:sz w:val="24"/>
          <w:szCs w:val="24"/>
        </w:rPr>
        <w:t xml:space="preserve"> parcela.</w:t>
      </w:r>
    </w:p>
    <w:p w14:paraId="319E5BEC" w14:textId="51C9B0C3" w:rsidR="00B27278" w:rsidRPr="00A44C44" w:rsidRDefault="00B27278" w:rsidP="00AF46EB">
      <w:pPr>
        <w:pStyle w:val="Opisslike"/>
      </w:pPr>
      <w:bookmarkStart w:id="47" w:name="_Toc434243221"/>
      <w:bookmarkStart w:id="48" w:name="_Toc455987761"/>
      <w:r w:rsidRPr="00A44C44">
        <w:rPr>
          <w:b/>
        </w:rPr>
        <w:t xml:space="preserve">Tablica </w:t>
      </w:r>
      <w:r w:rsidR="001A13ED" w:rsidRPr="00A44C44">
        <w:rPr>
          <w:b/>
        </w:rPr>
        <w:fldChar w:fldCharType="begin"/>
      </w:r>
      <w:r w:rsidRPr="00A44C44">
        <w:rPr>
          <w:b/>
        </w:rPr>
        <w:instrText xml:space="preserve"> SEQ Tablica \* ARABIC </w:instrText>
      </w:r>
      <w:r w:rsidR="001A13ED" w:rsidRPr="00A44C44">
        <w:rPr>
          <w:b/>
        </w:rPr>
        <w:fldChar w:fldCharType="separate"/>
      </w:r>
      <w:r w:rsidR="00395DBE">
        <w:rPr>
          <w:b/>
          <w:noProof/>
        </w:rPr>
        <w:t>12</w:t>
      </w:r>
      <w:r w:rsidR="001A13ED" w:rsidRPr="00A44C44">
        <w:rPr>
          <w:b/>
        </w:rPr>
        <w:fldChar w:fldCharType="end"/>
      </w:r>
      <w:r w:rsidRPr="00A44C44">
        <w:t>: Prikaz načina korištenja parcela (ha) prijavljenih u ARKOD-u</w:t>
      </w:r>
      <w:bookmarkEnd w:id="47"/>
      <w:bookmarkEnd w:id="48"/>
    </w:p>
    <w:tbl>
      <w:tblPr>
        <w:tblW w:w="6640" w:type="dxa"/>
        <w:jc w:val="center"/>
        <w:tblLook w:val="04A0" w:firstRow="1" w:lastRow="0" w:firstColumn="1" w:lastColumn="0" w:noHBand="0" w:noVBand="1"/>
      </w:tblPr>
      <w:tblGrid>
        <w:gridCol w:w="3080"/>
        <w:gridCol w:w="1940"/>
        <w:gridCol w:w="1620"/>
      </w:tblGrid>
      <w:tr w:rsidR="00B642C5" w:rsidRPr="00A44C44" w14:paraId="6DE4BEF0" w14:textId="77777777" w:rsidTr="00DE5771">
        <w:trPr>
          <w:trHeight w:val="375"/>
          <w:jc w:val="center"/>
        </w:trPr>
        <w:tc>
          <w:tcPr>
            <w:tcW w:w="308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233932CB" w14:textId="77777777" w:rsidR="00B642C5" w:rsidRPr="00AF46EB" w:rsidRDefault="00B642C5" w:rsidP="00B27278">
            <w:pPr>
              <w:spacing w:after="0" w:line="240" w:lineRule="auto"/>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Vrsta uporabe zemljišta</w:t>
            </w:r>
          </w:p>
        </w:tc>
        <w:tc>
          <w:tcPr>
            <w:tcW w:w="194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45E6937" w14:textId="77777777" w:rsidR="00B642C5" w:rsidRPr="00AF46EB" w:rsidRDefault="00B642C5" w:rsidP="00B27278">
            <w:pPr>
              <w:spacing w:after="0" w:line="240" w:lineRule="auto"/>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Površina (ha)</w:t>
            </w:r>
          </w:p>
        </w:tc>
        <w:tc>
          <w:tcPr>
            <w:tcW w:w="162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4F74A29" w14:textId="77777777" w:rsidR="00B642C5" w:rsidRPr="00AF46EB" w:rsidRDefault="00B642C5" w:rsidP="00B27278">
            <w:pPr>
              <w:spacing w:after="0" w:line="240" w:lineRule="auto"/>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Broj parcela</w:t>
            </w:r>
          </w:p>
        </w:tc>
      </w:tr>
      <w:tr w:rsidR="00B642C5" w:rsidRPr="00A44C44" w14:paraId="45094A87" w14:textId="77777777" w:rsidTr="00B642C5">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7B7DF84B" w14:textId="77777777" w:rsidR="00B642C5" w:rsidRPr="00941134" w:rsidRDefault="00B642C5" w:rsidP="00941134">
            <w:pPr>
              <w:spacing w:after="0" w:line="240" w:lineRule="auto"/>
              <w:rPr>
                <w:rFonts w:eastAsia="Times New Roman" w:cs="Times New Roman"/>
                <w:color w:val="000000"/>
                <w:lang w:eastAsia="hr-HR"/>
              </w:rPr>
            </w:pPr>
            <w:r w:rsidRPr="00941134">
              <w:rPr>
                <w:rFonts w:eastAsia="Times New Roman" w:cs="Times New Roman"/>
                <w:color w:val="000000"/>
                <w:lang w:eastAsia="hr-HR"/>
              </w:rPr>
              <w:t>Oranica</w:t>
            </w:r>
          </w:p>
        </w:tc>
        <w:tc>
          <w:tcPr>
            <w:tcW w:w="1940" w:type="dxa"/>
            <w:tcBorders>
              <w:top w:val="nil"/>
              <w:left w:val="nil"/>
              <w:bottom w:val="single" w:sz="4" w:space="0" w:color="auto"/>
              <w:right w:val="single" w:sz="4" w:space="0" w:color="auto"/>
            </w:tcBorders>
            <w:shd w:val="clear" w:color="auto" w:fill="auto"/>
            <w:noWrap/>
            <w:vAlign w:val="center"/>
            <w:hideMark/>
          </w:tcPr>
          <w:p w14:paraId="2AAB3FDF" w14:textId="77777777" w:rsidR="00B642C5" w:rsidRPr="00941134" w:rsidRDefault="00B642C5" w:rsidP="00941134">
            <w:pPr>
              <w:spacing w:after="0" w:line="240" w:lineRule="auto"/>
              <w:jc w:val="center"/>
              <w:rPr>
                <w:rFonts w:eastAsia="Times New Roman" w:cs="Times New Roman"/>
                <w:color w:val="000000"/>
                <w:lang w:eastAsia="hr-HR"/>
              </w:rPr>
            </w:pPr>
            <w:r w:rsidRPr="00820003">
              <w:rPr>
                <w:rFonts w:eastAsia="Times New Roman" w:cs="Times New Roman"/>
                <w:color w:val="000000"/>
                <w:lang w:eastAsia="hr-HR"/>
              </w:rPr>
              <w:t>1.456,88</w:t>
            </w:r>
          </w:p>
        </w:tc>
        <w:tc>
          <w:tcPr>
            <w:tcW w:w="1620" w:type="dxa"/>
            <w:tcBorders>
              <w:top w:val="nil"/>
              <w:left w:val="nil"/>
              <w:bottom w:val="single" w:sz="4" w:space="0" w:color="auto"/>
              <w:right w:val="single" w:sz="4" w:space="0" w:color="auto"/>
            </w:tcBorders>
            <w:shd w:val="clear" w:color="auto" w:fill="auto"/>
            <w:noWrap/>
            <w:vAlign w:val="center"/>
            <w:hideMark/>
          </w:tcPr>
          <w:p w14:paraId="06BE13C6" w14:textId="77777777" w:rsidR="00B642C5" w:rsidRPr="00941134" w:rsidRDefault="00B642C5" w:rsidP="00941134">
            <w:pPr>
              <w:spacing w:after="0" w:line="240" w:lineRule="auto"/>
              <w:jc w:val="center"/>
              <w:rPr>
                <w:rFonts w:eastAsia="Times New Roman" w:cs="Times New Roman"/>
                <w:color w:val="000000"/>
                <w:lang w:eastAsia="hr-HR"/>
              </w:rPr>
            </w:pPr>
            <w:r>
              <w:rPr>
                <w:rFonts w:eastAsia="Times New Roman" w:cs="Times New Roman"/>
                <w:color w:val="000000"/>
                <w:lang w:eastAsia="hr-HR"/>
              </w:rPr>
              <w:t>4.032</w:t>
            </w:r>
          </w:p>
        </w:tc>
      </w:tr>
      <w:tr w:rsidR="00B642C5" w:rsidRPr="00A44C44" w14:paraId="65C8E6E6" w14:textId="77777777" w:rsidTr="00B642C5">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107CEE58" w14:textId="77777777" w:rsidR="00B642C5" w:rsidRPr="00941134" w:rsidRDefault="00B642C5" w:rsidP="00941134">
            <w:pPr>
              <w:spacing w:after="0" w:line="240" w:lineRule="auto"/>
              <w:rPr>
                <w:rFonts w:eastAsia="Times New Roman" w:cs="Times New Roman"/>
                <w:color w:val="000000"/>
                <w:lang w:eastAsia="hr-HR"/>
              </w:rPr>
            </w:pPr>
            <w:r w:rsidRPr="00941134">
              <w:rPr>
                <w:rFonts w:eastAsia="Times New Roman" w:cs="Times New Roman"/>
                <w:color w:val="000000"/>
                <w:lang w:eastAsia="hr-HR"/>
              </w:rPr>
              <w:t>Staklenici na oranici</w:t>
            </w:r>
          </w:p>
        </w:tc>
        <w:tc>
          <w:tcPr>
            <w:tcW w:w="1940" w:type="dxa"/>
            <w:tcBorders>
              <w:top w:val="nil"/>
              <w:left w:val="nil"/>
              <w:bottom w:val="single" w:sz="4" w:space="0" w:color="auto"/>
              <w:right w:val="single" w:sz="4" w:space="0" w:color="auto"/>
            </w:tcBorders>
            <w:shd w:val="clear" w:color="auto" w:fill="auto"/>
            <w:noWrap/>
            <w:vAlign w:val="center"/>
            <w:hideMark/>
          </w:tcPr>
          <w:p w14:paraId="23D05C85" w14:textId="77777777" w:rsidR="00B642C5" w:rsidRPr="00941134" w:rsidRDefault="00B642C5" w:rsidP="00941134">
            <w:pPr>
              <w:spacing w:after="0" w:line="240" w:lineRule="auto"/>
              <w:jc w:val="center"/>
              <w:rPr>
                <w:rFonts w:eastAsia="Times New Roman" w:cs="Times New Roman"/>
                <w:color w:val="000000"/>
                <w:lang w:eastAsia="hr-HR"/>
              </w:rPr>
            </w:pPr>
            <w:r w:rsidRPr="00820003">
              <w:rPr>
                <w:rFonts w:eastAsia="Times New Roman" w:cs="Times New Roman"/>
                <w:color w:val="000000"/>
                <w:lang w:eastAsia="hr-HR"/>
              </w:rPr>
              <w:t>1,16</w:t>
            </w:r>
          </w:p>
        </w:tc>
        <w:tc>
          <w:tcPr>
            <w:tcW w:w="1620" w:type="dxa"/>
            <w:tcBorders>
              <w:top w:val="nil"/>
              <w:left w:val="nil"/>
              <w:bottom w:val="single" w:sz="4" w:space="0" w:color="auto"/>
              <w:right w:val="single" w:sz="4" w:space="0" w:color="auto"/>
            </w:tcBorders>
            <w:shd w:val="clear" w:color="auto" w:fill="auto"/>
            <w:noWrap/>
            <w:vAlign w:val="center"/>
            <w:hideMark/>
          </w:tcPr>
          <w:p w14:paraId="0B7A16C9" w14:textId="77777777" w:rsidR="00B642C5" w:rsidRPr="00941134" w:rsidRDefault="00B642C5" w:rsidP="00941134">
            <w:pPr>
              <w:spacing w:after="0" w:line="240" w:lineRule="auto"/>
              <w:jc w:val="center"/>
              <w:rPr>
                <w:rFonts w:eastAsia="Times New Roman" w:cs="Times New Roman"/>
                <w:color w:val="000000"/>
                <w:lang w:eastAsia="hr-HR"/>
              </w:rPr>
            </w:pPr>
            <w:r>
              <w:rPr>
                <w:rFonts w:eastAsia="Times New Roman" w:cs="Times New Roman"/>
                <w:color w:val="000000"/>
                <w:lang w:eastAsia="hr-HR"/>
              </w:rPr>
              <w:t>31</w:t>
            </w:r>
          </w:p>
        </w:tc>
      </w:tr>
      <w:tr w:rsidR="00B642C5" w:rsidRPr="00A44C44" w14:paraId="7A652AB5" w14:textId="77777777" w:rsidTr="00B642C5">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674EE323" w14:textId="77777777" w:rsidR="00B642C5" w:rsidRPr="00941134" w:rsidRDefault="00B642C5" w:rsidP="00820003">
            <w:pPr>
              <w:spacing w:after="0" w:line="240" w:lineRule="auto"/>
              <w:rPr>
                <w:rFonts w:eastAsia="Times New Roman" w:cs="Times New Roman"/>
                <w:color w:val="000000"/>
                <w:lang w:eastAsia="hr-HR"/>
              </w:rPr>
            </w:pPr>
            <w:r w:rsidRPr="00941134">
              <w:rPr>
                <w:rFonts w:eastAsia="Times New Roman" w:cs="Times New Roman"/>
                <w:color w:val="000000"/>
                <w:lang w:eastAsia="hr-HR"/>
              </w:rPr>
              <w:t>Livada</w:t>
            </w:r>
          </w:p>
        </w:tc>
        <w:tc>
          <w:tcPr>
            <w:tcW w:w="1940" w:type="dxa"/>
            <w:tcBorders>
              <w:top w:val="nil"/>
              <w:left w:val="nil"/>
              <w:bottom w:val="single" w:sz="4" w:space="0" w:color="auto"/>
              <w:right w:val="single" w:sz="4" w:space="0" w:color="auto"/>
            </w:tcBorders>
            <w:shd w:val="clear" w:color="auto" w:fill="auto"/>
            <w:noWrap/>
            <w:vAlign w:val="center"/>
            <w:hideMark/>
          </w:tcPr>
          <w:p w14:paraId="586CB0E5" w14:textId="77777777" w:rsidR="00B642C5" w:rsidRPr="00A44C44" w:rsidRDefault="00B642C5" w:rsidP="008200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400,92</w:t>
            </w:r>
          </w:p>
        </w:tc>
        <w:tc>
          <w:tcPr>
            <w:tcW w:w="1620" w:type="dxa"/>
            <w:tcBorders>
              <w:top w:val="nil"/>
              <w:left w:val="nil"/>
              <w:bottom w:val="single" w:sz="4" w:space="0" w:color="auto"/>
              <w:right w:val="single" w:sz="4" w:space="0" w:color="auto"/>
            </w:tcBorders>
            <w:shd w:val="clear" w:color="auto" w:fill="auto"/>
            <w:noWrap/>
            <w:vAlign w:val="center"/>
            <w:hideMark/>
          </w:tcPr>
          <w:p w14:paraId="5CCB32B5" w14:textId="77777777" w:rsidR="00B642C5" w:rsidRPr="00941134" w:rsidRDefault="00B642C5" w:rsidP="00820003">
            <w:pPr>
              <w:spacing w:after="0" w:line="240" w:lineRule="auto"/>
              <w:jc w:val="center"/>
              <w:rPr>
                <w:rFonts w:eastAsia="Times New Roman" w:cs="Times New Roman"/>
                <w:color w:val="000000"/>
                <w:lang w:eastAsia="hr-HR"/>
              </w:rPr>
            </w:pPr>
            <w:r>
              <w:rPr>
                <w:rFonts w:eastAsia="Times New Roman" w:cs="Times New Roman"/>
                <w:color w:val="000000"/>
                <w:lang w:eastAsia="hr-HR"/>
              </w:rPr>
              <w:t>1.354</w:t>
            </w:r>
          </w:p>
        </w:tc>
      </w:tr>
      <w:tr w:rsidR="00B642C5" w:rsidRPr="00A44C44" w14:paraId="212EDBBD" w14:textId="77777777" w:rsidTr="00B642C5">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1624639C" w14:textId="77777777" w:rsidR="00B642C5" w:rsidRPr="00941134" w:rsidRDefault="00B642C5" w:rsidP="00820003">
            <w:pPr>
              <w:spacing w:after="0" w:line="240" w:lineRule="auto"/>
              <w:rPr>
                <w:rFonts w:eastAsia="Times New Roman" w:cs="Times New Roman"/>
                <w:color w:val="000000"/>
                <w:lang w:eastAsia="hr-HR"/>
              </w:rPr>
            </w:pPr>
            <w:r w:rsidRPr="00941134">
              <w:rPr>
                <w:rFonts w:eastAsia="Times New Roman" w:cs="Times New Roman"/>
                <w:color w:val="000000"/>
                <w:lang w:eastAsia="hr-HR"/>
              </w:rPr>
              <w:t>Pašnjak</w:t>
            </w:r>
          </w:p>
        </w:tc>
        <w:tc>
          <w:tcPr>
            <w:tcW w:w="1940" w:type="dxa"/>
            <w:tcBorders>
              <w:top w:val="nil"/>
              <w:left w:val="nil"/>
              <w:bottom w:val="single" w:sz="4" w:space="0" w:color="auto"/>
              <w:right w:val="single" w:sz="4" w:space="0" w:color="auto"/>
            </w:tcBorders>
            <w:shd w:val="clear" w:color="auto" w:fill="auto"/>
            <w:noWrap/>
            <w:vAlign w:val="center"/>
            <w:hideMark/>
          </w:tcPr>
          <w:p w14:paraId="0D0E02E9" w14:textId="77777777" w:rsidR="00B642C5" w:rsidRPr="00941134" w:rsidRDefault="00B642C5" w:rsidP="00820003">
            <w:pPr>
              <w:spacing w:after="0" w:line="240" w:lineRule="auto"/>
              <w:jc w:val="center"/>
              <w:rPr>
                <w:rFonts w:eastAsia="Times New Roman" w:cs="Times New Roman"/>
                <w:color w:val="000000"/>
                <w:lang w:eastAsia="hr-HR"/>
              </w:rPr>
            </w:pPr>
            <w:r w:rsidRPr="00820003">
              <w:rPr>
                <w:rFonts w:eastAsia="Times New Roman" w:cs="Times New Roman"/>
                <w:color w:val="000000"/>
                <w:lang w:eastAsia="hr-HR"/>
              </w:rPr>
              <w:t>11,84</w:t>
            </w:r>
          </w:p>
        </w:tc>
        <w:tc>
          <w:tcPr>
            <w:tcW w:w="1620" w:type="dxa"/>
            <w:tcBorders>
              <w:top w:val="nil"/>
              <w:left w:val="nil"/>
              <w:bottom w:val="single" w:sz="4" w:space="0" w:color="auto"/>
              <w:right w:val="single" w:sz="4" w:space="0" w:color="auto"/>
            </w:tcBorders>
            <w:shd w:val="clear" w:color="auto" w:fill="auto"/>
            <w:noWrap/>
            <w:vAlign w:val="center"/>
            <w:hideMark/>
          </w:tcPr>
          <w:p w14:paraId="6D9250B3" w14:textId="77777777" w:rsidR="00B642C5" w:rsidRPr="00941134" w:rsidRDefault="00B642C5" w:rsidP="00820003">
            <w:pPr>
              <w:spacing w:after="0" w:line="240" w:lineRule="auto"/>
              <w:jc w:val="center"/>
              <w:rPr>
                <w:rFonts w:eastAsia="Times New Roman" w:cs="Times New Roman"/>
                <w:color w:val="000000"/>
                <w:lang w:eastAsia="hr-HR"/>
              </w:rPr>
            </w:pPr>
            <w:r>
              <w:rPr>
                <w:rFonts w:eastAsia="Times New Roman" w:cs="Times New Roman"/>
                <w:color w:val="000000"/>
                <w:lang w:eastAsia="hr-HR"/>
              </w:rPr>
              <w:t>6</w:t>
            </w:r>
          </w:p>
        </w:tc>
      </w:tr>
      <w:tr w:rsidR="00B642C5" w:rsidRPr="00A44C44" w14:paraId="0E60BE2C" w14:textId="77777777" w:rsidTr="00B642C5">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1DB0AD1E" w14:textId="77777777" w:rsidR="00B642C5" w:rsidRPr="00941134" w:rsidRDefault="00B642C5" w:rsidP="00820003">
            <w:pPr>
              <w:spacing w:after="0" w:line="240" w:lineRule="auto"/>
              <w:rPr>
                <w:rFonts w:eastAsia="Times New Roman" w:cs="Times New Roman"/>
                <w:color w:val="000000"/>
                <w:lang w:eastAsia="hr-HR"/>
              </w:rPr>
            </w:pPr>
            <w:r w:rsidRPr="00941134">
              <w:rPr>
                <w:rFonts w:eastAsia="Times New Roman" w:cs="Times New Roman"/>
                <w:color w:val="000000"/>
                <w:lang w:eastAsia="hr-HR"/>
              </w:rPr>
              <w:t>Krški pašnjak</w:t>
            </w:r>
          </w:p>
        </w:tc>
        <w:tc>
          <w:tcPr>
            <w:tcW w:w="1940" w:type="dxa"/>
            <w:tcBorders>
              <w:top w:val="nil"/>
              <w:left w:val="nil"/>
              <w:bottom w:val="single" w:sz="4" w:space="0" w:color="auto"/>
              <w:right w:val="single" w:sz="4" w:space="0" w:color="auto"/>
            </w:tcBorders>
            <w:shd w:val="clear" w:color="auto" w:fill="auto"/>
            <w:noWrap/>
            <w:vAlign w:val="center"/>
            <w:hideMark/>
          </w:tcPr>
          <w:p w14:paraId="1DEE0801" w14:textId="77777777" w:rsidR="00B642C5" w:rsidRPr="00941134" w:rsidRDefault="00B642C5" w:rsidP="00820003">
            <w:pPr>
              <w:spacing w:after="0" w:line="240" w:lineRule="auto"/>
              <w:jc w:val="center"/>
              <w:rPr>
                <w:rFonts w:eastAsia="Times New Roman" w:cs="Times New Roman"/>
                <w:color w:val="000000"/>
                <w:lang w:eastAsia="hr-HR"/>
              </w:rPr>
            </w:pPr>
            <w:r w:rsidRPr="00941134">
              <w:rPr>
                <w:rFonts w:eastAsia="Times New Roman" w:cs="Times New Roman"/>
                <w:color w:val="000000"/>
                <w:lang w:eastAsia="hr-HR"/>
              </w:rPr>
              <w:t>0,00</w:t>
            </w:r>
          </w:p>
        </w:tc>
        <w:tc>
          <w:tcPr>
            <w:tcW w:w="1620" w:type="dxa"/>
            <w:tcBorders>
              <w:top w:val="nil"/>
              <w:left w:val="nil"/>
              <w:bottom w:val="single" w:sz="4" w:space="0" w:color="auto"/>
              <w:right w:val="single" w:sz="4" w:space="0" w:color="auto"/>
            </w:tcBorders>
            <w:shd w:val="clear" w:color="auto" w:fill="auto"/>
            <w:noWrap/>
            <w:vAlign w:val="center"/>
            <w:hideMark/>
          </w:tcPr>
          <w:p w14:paraId="4FB5D95E" w14:textId="77777777" w:rsidR="00B642C5" w:rsidRPr="00941134" w:rsidRDefault="00B642C5" w:rsidP="00820003">
            <w:pPr>
              <w:spacing w:after="0" w:line="240" w:lineRule="auto"/>
              <w:jc w:val="center"/>
              <w:rPr>
                <w:rFonts w:eastAsia="Times New Roman" w:cs="Times New Roman"/>
                <w:color w:val="000000"/>
                <w:lang w:eastAsia="hr-HR"/>
              </w:rPr>
            </w:pPr>
            <w:r w:rsidRPr="00941134">
              <w:rPr>
                <w:rFonts w:eastAsia="Times New Roman" w:cs="Times New Roman"/>
                <w:color w:val="000000"/>
                <w:lang w:eastAsia="hr-HR"/>
              </w:rPr>
              <w:t>0</w:t>
            </w:r>
          </w:p>
        </w:tc>
      </w:tr>
      <w:tr w:rsidR="00B642C5" w:rsidRPr="00A44C44" w14:paraId="478A5DAB" w14:textId="77777777" w:rsidTr="00B642C5">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306C5B5A" w14:textId="77777777" w:rsidR="00B642C5" w:rsidRPr="00941134" w:rsidRDefault="00B642C5" w:rsidP="00820003">
            <w:pPr>
              <w:spacing w:after="0" w:line="240" w:lineRule="auto"/>
              <w:rPr>
                <w:rFonts w:eastAsia="Times New Roman" w:cs="Times New Roman"/>
                <w:color w:val="000000"/>
                <w:lang w:eastAsia="hr-HR"/>
              </w:rPr>
            </w:pPr>
            <w:r w:rsidRPr="00941134">
              <w:rPr>
                <w:rFonts w:eastAsia="Times New Roman" w:cs="Times New Roman"/>
                <w:color w:val="000000"/>
                <w:lang w:eastAsia="hr-HR"/>
              </w:rPr>
              <w:t>Vinograd</w:t>
            </w:r>
          </w:p>
        </w:tc>
        <w:tc>
          <w:tcPr>
            <w:tcW w:w="1940" w:type="dxa"/>
            <w:tcBorders>
              <w:top w:val="nil"/>
              <w:left w:val="nil"/>
              <w:bottom w:val="single" w:sz="4" w:space="0" w:color="auto"/>
              <w:right w:val="single" w:sz="4" w:space="0" w:color="auto"/>
            </w:tcBorders>
            <w:shd w:val="clear" w:color="auto" w:fill="auto"/>
            <w:noWrap/>
            <w:vAlign w:val="center"/>
            <w:hideMark/>
          </w:tcPr>
          <w:p w14:paraId="47F95C78" w14:textId="77777777" w:rsidR="00B642C5" w:rsidRPr="00941134" w:rsidRDefault="00B642C5" w:rsidP="00820003">
            <w:pPr>
              <w:spacing w:after="0" w:line="240" w:lineRule="auto"/>
              <w:jc w:val="center"/>
              <w:rPr>
                <w:rFonts w:eastAsia="Times New Roman" w:cs="Times New Roman"/>
                <w:color w:val="000000"/>
                <w:lang w:eastAsia="hr-HR"/>
              </w:rPr>
            </w:pPr>
            <w:r w:rsidRPr="00820003">
              <w:rPr>
                <w:rFonts w:eastAsia="Times New Roman" w:cs="Times New Roman"/>
                <w:color w:val="000000"/>
                <w:lang w:eastAsia="hr-HR"/>
              </w:rPr>
              <w:t>6,75</w:t>
            </w:r>
          </w:p>
        </w:tc>
        <w:tc>
          <w:tcPr>
            <w:tcW w:w="1620" w:type="dxa"/>
            <w:tcBorders>
              <w:top w:val="nil"/>
              <w:left w:val="nil"/>
              <w:bottom w:val="single" w:sz="4" w:space="0" w:color="auto"/>
              <w:right w:val="single" w:sz="4" w:space="0" w:color="auto"/>
            </w:tcBorders>
            <w:shd w:val="clear" w:color="auto" w:fill="auto"/>
            <w:noWrap/>
            <w:vAlign w:val="center"/>
            <w:hideMark/>
          </w:tcPr>
          <w:p w14:paraId="445D3A17" w14:textId="77777777" w:rsidR="00B642C5" w:rsidRPr="00941134" w:rsidRDefault="00B642C5" w:rsidP="00820003">
            <w:pPr>
              <w:spacing w:after="0" w:line="240" w:lineRule="auto"/>
              <w:jc w:val="center"/>
              <w:rPr>
                <w:rFonts w:eastAsia="Times New Roman" w:cs="Times New Roman"/>
                <w:color w:val="000000"/>
                <w:lang w:eastAsia="hr-HR"/>
              </w:rPr>
            </w:pPr>
            <w:r>
              <w:rPr>
                <w:rFonts w:eastAsia="Times New Roman" w:cs="Times New Roman"/>
                <w:color w:val="000000"/>
                <w:lang w:eastAsia="hr-HR"/>
              </w:rPr>
              <w:t>124</w:t>
            </w:r>
          </w:p>
        </w:tc>
      </w:tr>
      <w:tr w:rsidR="00B642C5" w:rsidRPr="00A44C44" w14:paraId="150B6FF0" w14:textId="77777777" w:rsidTr="00B642C5">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223856BE" w14:textId="77777777" w:rsidR="00B642C5" w:rsidRPr="00941134" w:rsidRDefault="00B642C5" w:rsidP="00820003">
            <w:pPr>
              <w:spacing w:after="0" w:line="240" w:lineRule="auto"/>
              <w:rPr>
                <w:rFonts w:eastAsia="Times New Roman" w:cs="Times New Roman"/>
                <w:color w:val="000000"/>
                <w:lang w:eastAsia="hr-HR"/>
              </w:rPr>
            </w:pPr>
            <w:r w:rsidRPr="00941134">
              <w:rPr>
                <w:rFonts w:eastAsia="Times New Roman" w:cs="Times New Roman"/>
                <w:color w:val="000000"/>
                <w:lang w:eastAsia="hr-HR"/>
              </w:rPr>
              <w:t>Iskrčeni vinograd</w:t>
            </w:r>
          </w:p>
        </w:tc>
        <w:tc>
          <w:tcPr>
            <w:tcW w:w="1940" w:type="dxa"/>
            <w:tcBorders>
              <w:top w:val="nil"/>
              <w:left w:val="nil"/>
              <w:bottom w:val="single" w:sz="4" w:space="0" w:color="auto"/>
              <w:right w:val="single" w:sz="4" w:space="0" w:color="auto"/>
            </w:tcBorders>
            <w:shd w:val="clear" w:color="auto" w:fill="auto"/>
            <w:noWrap/>
            <w:vAlign w:val="center"/>
            <w:hideMark/>
          </w:tcPr>
          <w:p w14:paraId="666486E5" w14:textId="77777777" w:rsidR="00B642C5" w:rsidRPr="00941134" w:rsidRDefault="00B642C5" w:rsidP="00820003">
            <w:pPr>
              <w:spacing w:after="0" w:line="240" w:lineRule="auto"/>
              <w:jc w:val="center"/>
              <w:rPr>
                <w:rFonts w:eastAsia="Times New Roman" w:cs="Times New Roman"/>
                <w:color w:val="000000"/>
                <w:lang w:eastAsia="hr-HR"/>
              </w:rPr>
            </w:pPr>
            <w:r>
              <w:rPr>
                <w:rFonts w:eastAsia="Times New Roman" w:cs="Times New Roman"/>
                <w:color w:val="000000"/>
                <w:lang w:eastAsia="hr-HR"/>
              </w:rPr>
              <w:t>0,00</w:t>
            </w:r>
          </w:p>
        </w:tc>
        <w:tc>
          <w:tcPr>
            <w:tcW w:w="1620" w:type="dxa"/>
            <w:tcBorders>
              <w:top w:val="nil"/>
              <w:left w:val="nil"/>
              <w:bottom w:val="single" w:sz="4" w:space="0" w:color="auto"/>
              <w:right w:val="single" w:sz="4" w:space="0" w:color="auto"/>
            </w:tcBorders>
            <w:shd w:val="clear" w:color="auto" w:fill="auto"/>
            <w:noWrap/>
            <w:vAlign w:val="center"/>
            <w:hideMark/>
          </w:tcPr>
          <w:p w14:paraId="3997F128" w14:textId="77777777" w:rsidR="00B642C5" w:rsidRPr="00941134" w:rsidRDefault="00B642C5" w:rsidP="00820003">
            <w:pPr>
              <w:spacing w:after="0" w:line="240" w:lineRule="auto"/>
              <w:jc w:val="center"/>
              <w:rPr>
                <w:rFonts w:eastAsia="Times New Roman" w:cs="Times New Roman"/>
                <w:color w:val="000000"/>
                <w:lang w:eastAsia="hr-HR"/>
              </w:rPr>
            </w:pPr>
            <w:r>
              <w:rPr>
                <w:rFonts w:eastAsia="Times New Roman" w:cs="Times New Roman"/>
                <w:color w:val="000000"/>
                <w:lang w:eastAsia="hr-HR"/>
              </w:rPr>
              <w:t>0</w:t>
            </w:r>
          </w:p>
        </w:tc>
      </w:tr>
      <w:tr w:rsidR="00B642C5" w:rsidRPr="00A44C44" w14:paraId="4E67A91A" w14:textId="77777777" w:rsidTr="00B642C5">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72D20CF2" w14:textId="77777777" w:rsidR="00B642C5" w:rsidRPr="00941134" w:rsidRDefault="00B642C5" w:rsidP="00820003">
            <w:pPr>
              <w:spacing w:after="0" w:line="240" w:lineRule="auto"/>
              <w:rPr>
                <w:rFonts w:eastAsia="Times New Roman" w:cs="Times New Roman"/>
                <w:color w:val="000000"/>
                <w:lang w:eastAsia="hr-HR"/>
              </w:rPr>
            </w:pPr>
            <w:r w:rsidRPr="00941134">
              <w:rPr>
                <w:rFonts w:eastAsia="Times New Roman" w:cs="Times New Roman"/>
                <w:color w:val="000000"/>
                <w:lang w:eastAsia="hr-HR"/>
              </w:rPr>
              <w:t>Maslinik</w:t>
            </w:r>
          </w:p>
        </w:tc>
        <w:tc>
          <w:tcPr>
            <w:tcW w:w="1940" w:type="dxa"/>
            <w:tcBorders>
              <w:top w:val="nil"/>
              <w:left w:val="nil"/>
              <w:bottom w:val="single" w:sz="4" w:space="0" w:color="auto"/>
              <w:right w:val="single" w:sz="4" w:space="0" w:color="auto"/>
            </w:tcBorders>
            <w:shd w:val="clear" w:color="auto" w:fill="auto"/>
            <w:noWrap/>
            <w:vAlign w:val="center"/>
            <w:hideMark/>
          </w:tcPr>
          <w:p w14:paraId="7F479A0B" w14:textId="77777777" w:rsidR="00B642C5" w:rsidRPr="00941134" w:rsidRDefault="00B642C5" w:rsidP="00820003">
            <w:pPr>
              <w:spacing w:after="0" w:line="240" w:lineRule="auto"/>
              <w:jc w:val="center"/>
              <w:rPr>
                <w:rFonts w:eastAsia="Times New Roman" w:cs="Times New Roman"/>
                <w:color w:val="000000"/>
                <w:lang w:eastAsia="hr-HR"/>
              </w:rPr>
            </w:pPr>
            <w:r w:rsidRPr="00941134">
              <w:rPr>
                <w:rFonts w:eastAsia="Times New Roman" w:cs="Times New Roman"/>
                <w:color w:val="000000"/>
                <w:lang w:eastAsia="hr-HR"/>
              </w:rPr>
              <w:t>0,00</w:t>
            </w:r>
          </w:p>
        </w:tc>
        <w:tc>
          <w:tcPr>
            <w:tcW w:w="1620" w:type="dxa"/>
            <w:tcBorders>
              <w:top w:val="nil"/>
              <w:left w:val="nil"/>
              <w:bottom w:val="single" w:sz="4" w:space="0" w:color="auto"/>
              <w:right w:val="single" w:sz="4" w:space="0" w:color="auto"/>
            </w:tcBorders>
            <w:shd w:val="clear" w:color="auto" w:fill="auto"/>
            <w:noWrap/>
            <w:vAlign w:val="center"/>
            <w:hideMark/>
          </w:tcPr>
          <w:p w14:paraId="78ED9B31" w14:textId="77777777" w:rsidR="00B642C5" w:rsidRPr="00941134" w:rsidRDefault="00B642C5" w:rsidP="00820003">
            <w:pPr>
              <w:spacing w:after="0" w:line="240" w:lineRule="auto"/>
              <w:jc w:val="center"/>
              <w:rPr>
                <w:rFonts w:eastAsia="Times New Roman" w:cs="Times New Roman"/>
                <w:color w:val="000000"/>
                <w:lang w:eastAsia="hr-HR"/>
              </w:rPr>
            </w:pPr>
            <w:r w:rsidRPr="00941134">
              <w:rPr>
                <w:rFonts w:eastAsia="Times New Roman" w:cs="Times New Roman"/>
                <w:color w:val="000000"/>
                <w:lang w:eastAsia="hr-HR"/>
              </w:rPr>
              <w:t>0</w:t>
            </w:r>
          </w:p>
        </w:tc>
      </w:tr>
      <w:tr w:rsidR="00B642C5" w:rsidRPr="00A44C44" w14:paraId="0CAEABCB" w14:textId="77777777" w:rsidTr="00B642C5">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79CF1F7C" w14:textId="77777777" w:rsidR="00B642C5" w:rsidRPr="00941134" w:rsidRDefault="00B642C5" w:rsidP="00820003">
            <w:pPr>
              <w:spacing w:after="0" w:line="240" w:lineRule="auto"/>
              <w:rPr>
                <w:rFonts w:eastAsia="Times New Roman" w:cs="Times New Roman"/>
                <w:color w:val="000000"/>
                <w:lang w:eastAsia="hr-HR"/>
              </w:rPr>
            </w:pPr>
            <w:r w:rsidRPr="00941134">
              <w:rPr>
                <w:rFonts w:eastAsia="Times New Roman" w:cs="Times New Roman"/>
                <w:color w:val="000000"/>
                <w:lang w:eastAsia="hr-HR"/>
              </w:rPr>
              <w:t>Voćnjak</w:t>
            </w:r>
          </w:p>
        </w:tc>
        <w:tc>
          <w:tcPr>
            <w:tcW w:w="1940" w:type="dxa"/>
            <w:tcBorders>
              <w:top w:val="nil"/>
              <w:left w:val="nil"/>
              <w:bottom w:val="single" w:sz="4" w:space="0" w:color="auto"/>
              <w:right w:val="single" w:sz="4" w:space="0" w:color="auto"/>
            </w:tcBorders>
            <w:shd w:val="clear" w:color="auto" w:fill="auto"/>
            <w:noWrap/>
            <w:vAlign w:val="center"/>
            <w:hideMark/>
          </w:tcPr>
          <w:p w14:paraId="19F7DE79" w14:textId="77777777" w:rsidR="00B642C5" w:rsidRPr="00941134" w:rsidRDefault="00B642C5" w:rsidP="00820003">
            <w:pPr>
              <w:spacing w:after="0" w:line="240" w:lineRule="auto"/>
              <w:jc w:val="center"/>
              <w:rPr>
                <w:rFonts w:eastAsia="Times New Roman" w:cs="Times New Roman"/>
                <w:color w:val="000000"/>
                <w:lang w:eastAsia="hr-HR"/>
              </w:rPr>
            </w:pPr>
            <w:r w:rsidRPr="00820003">
              <w:rPr>
                <w:rFonts w:eastAsia="Times New Roman" w:cs="Times New Roman"/>
                <w:color w:val="000000"/>
                <w:lang w:eastAsia="hr-HR"/>
              </w:rPr>
              <w:t>32,24</w:t>
            </w:r>
          </w:p>
        </w:tc>
        <w:tc>
          <w:tcPr>
            <w:tcW w:w="1620" w:type="dxa"/>
            <w:tcBorders>
              <w:top w:val="nil"/>
              <w:left w:val="nil"/>
              <w:bottom w:val="single" w:sz="4" w:space="0" w:color="auto"/>
              <w:right w:val="single" w:sz="4" w:space="0" w:color="auto"/>
            </w:tcBorders>
            <w:shd w:val="clear" w:color="auto" w:fill="auto"/>
            <w:noWrap/>
            <w:vAlign w:val="center"/>
            <w:hideMark/>
          </w:tcPr>
          <w:p w14:paraId="551E7656" w14:textId="77777777" w:rsidR="00B642C5" w:rsidRPr="00941134" w:rsidRDefault="00B642C5" w:rsidP="00820003">
            <w:pPr>
              <w:spacing w:after="0" w:line="240" w:lineRule="auto"/>
              <w:jc w:val="center"/>
              <w:rPr>
                <w:rFonts w:eastAsia="Times New Roman" w:cs="Times New Roman"/>
                <w:color w:val="000000"/>
                <w:lang w:eastAsia="hr-HR"/>
              </w:rPr>
            </w:pPr>
            <w:r>
              <w:rPr>
                <w:rFonts w:eastAsia="Times New Roman" w:cs="Times New Roman"/>
                <w:color w:val="000000"/>
                <w:lang w:eastAsia="hr-HR"/>
              </w:rPr>
              <w:t>171</w:t>
            </w:r>
          </w:p>
        </w:tc>
      </w:tr>
      <w:tr w:rsidR="00B642C5" w:rsidRPr="00A44C44" w14:paraId="6681F920" w14:textId="77777777" w:rsidTr="00B642C5">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24014977" w14:textId="77777777" w:rsidR="00B642C5" w:rsidRPr="00941134" w:rsidRDefault="00B642C5" w:rsidP="00820003">
            <w:pPr>
              <w:spacing w:after="0" w:line="240" w:lineRule="auto"/>
              <w:rPr>
                <w:rFonts w:eastAsia="Times New Roman" w:cs="Times New Roman"/>
                <w:color w:val="000000"/>
                <w:lang w:eastAsia="hr-HR"/>
              </w:rPr>
            </w:pPr>
            <w:r w:rsidRPr="00941134">
              <w:rPr>
                <w:rFonts w:eastAsia="Times New Roman" w:cs="Times New Roman"/>
                <w:color w:val="000000"/>
                <w:lang w:eastAsia="hr-HR"/>
              </w:rPr>
              <w:t>Kulture kratke ophodnje</w:t>
            </w:r>
          </w:p>
        </w:tc>
        <w:tc>
          <w:tcPr>
            <w:tcW w:w="1940" w:type="dxa"/>
            <w:tcBorders>
              <w:top w:val="nil"/>
              <w:left w:val="nil"/>
              <w:bottom w:val="single" w:sz="4" w:space="0" w:color="auto"/>
              <w:right w:val="single" w:sz="4" w:space="0" w:color="auto"/>
            </w:tcBorders>
            <w:shd w:val="clear" w:color="auto" w:fill="auto"/>
            <w:noWrap/>
            <w:vAlign w:val="center"/>
            <w:hideMark/>
          </w:tcPr>
          <w:p w14:paraId="606C0EFA" w14:textId="77777777" w:rsidR="00B642C5" w:rsidRPr="00941134" w:rsidRDefault="00B642C5" w:rsidP="00820003">
            <w:pPr>
              <w:spacing w:after="0" w:line="240" w:lineRule="auto"/>
              <w:jc w:val="center"/>
              <w:rPr>
                <w:rFonts w:eastAsia="Times New Roman" w:cs="Times New Roman"/>
                <w:color w:val="000000"/>
                <w:lang w:eastAsia="hr-HR"/>
              </w:rPr>
            </w:pPr>
            <w:r w:rsidRPr="00941134">
              <w:rPr>
                <w:rFonts w:eastAsia="Times New Roman" w:cs="Times New Roman"/>
                <w:color w:val="000000"/>
                <w:lang w:eastAsia="hr-HR"/>
              </w:rPr>
              <w:t>0,00</w:t>
            </w:r>
          </w:p>
        </w:tc>
        <w:tc>
          <w:tcPr>
            <w:tcW w:w="1620" w:type="dxa"/>
            <w:tcBorders>
              <w:top w:val="nil"/>
              <w:left w:val="nil"/>
              <w:bottom w:val="single" w:sz="4" w:space="0" w:color="auto"/>
              <w:right w:val="single" w:sz="4" w:space="0" w:color="auto"/>
            </w:tcBorders>
            <w:shd w:val="clear" w:color="auto" w:fill="auto"/>
            <w:noWrap/>
            <w:vAlign w:val="center"/>
            <w:hideMark/>
          </w:tcPr>
          <w:p w14:paraId="2C87883B" w14:textId="77777777" w:rsidR="00B642C5" w:rsidRPr="00941134" w:rsidRDefault="00B642C5" w:rsidP="00820003">
            <w:pPr>
              <w:spacing w:after="0" w:line="240" w:lineRule="auto"/>
              <w:jc w:val="center"/>
              <w:rPr>
                <w:rFonts w:eastAsia="Times New Roman" w:cs="Times New Roman"/>
                <w:color w:val="000000"/>
                <w:lang w:eastAsia="hr-HR"/>
              </w:rPr>
            </w:pPr>
            <w:r w:rsidRPr="00941134">
              <w:rPr>
                <w:rFonts w:eastAsia="Times New Roman" w:cs="Times New Roman"/>
                <w:color w:val="000000"/>
                <w:lang w:eastAsia="hr-HR"/>
              </w:rPr>
              <w:t>0</w:t>
            </w:r>
          </w:p>
        </w:tc>
      </w:tr>
      <w:tr w:rsidR="00B642C5" w:rsidRPr="00A44C44" w14:paraId="68ED318C" w14:textId="77777777" w:rsidTr="00B642C5">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233F3B96" w14:textId="77777777" w:rsidR="00B642C5" w:rsidRPr="00941134" w:rsidRDefault="00B642C5" w:rsidP="00820003">
            <w:pPr>
              <w:spacing w:after="0" w:line="240" w:lineRule="auto"/>
              <w:rPr>
                <w:rFonts w:eastAsia="Times New Roman" w:cs="Times New Roman"/>
                <w:color w:val="000000"/>
                <w:lang w:eastAsia="hr-HR"/>
              </w:rPr>
            </w:pPr>
            <w:r w:rsidRPr="00941134">
              <w:rPr>
                <w:rFonts w:eastAsia="Times New Roman" w:cs="Times New Roman"/>
                <w:color w:val="000000"/>
                <w:lang w:eastAsia="hr-HR"/>
              </w:rPr>
              <w:lastRenderedPageBreak/>
              <w:t>Rasadnik</w:t>
            </w:r>
          </w:p>
        </w:tc>
        <w:tc>
          <w:tcPr>
            <w:tcW w:w="1940" w:type="dxa"/>
            <w:tcBorders>
              <w:top w:val="nil"/>
              <w:left w:val="nil"/>
              <w:bottom w:val="single" w:sz="4" w:space="0" w:color="auto"/>
              <w:right w:val="single" w:sz="4" w:space="0" w:color="auto"/>
            </w:tcBorders>
            <w:shd w:val="clear" w:color="auto" w:fill="auto"/>
            <w:noWrap/>
            <w:vAlign w:val="center"/>
            <w:hideMark/>
          </w:tcPr>
          <w:p w14:paraId="4BDD9FBD" w14:textId="77777777" w:rsidR="00B642C5" w:rsidRPr="00941134" w:rsidRDefault="00B642C5" w:rsidP="00820003">
            <w:pPr>
              <w:spacing w:after="0" w:line="240" w:lineRule="auto"/>
              <w:jc w:val="center"/>
              <w:rPr>
                <w:rFonts w:eastAsia="Times New Roman" w:cs="Times New Roman"/>
                <w:color w:val="000000"/>
                <w:lang w:eastAsia="hr-HR"/>
              </w:rPr>
            </w:pPr>
            <w:r w:rsidRPr="00941134">
              <w:rPr>
                <w:rFonts w:eastAsia="Times New Roman" w:cs="Times New Roman"/>
                <w:color w:val="000000"/>
                <w:lang w:eastAsia="hr-HR"/>
              </w:rPr>
              <w:t>0,00</w:t>
            </w:r>
          </w:p>
        </w:tc>
        <w:tc>
          <w:tcPr>
            <w:tcW w:w="1620" w:type="dxa"/>
            <w:tcBorders>
              <w:top w:val="nil"/>
              <w:left w:val="nil"/>
              <w:bottom w:val="single" w:sz="4" w:space="0" w:color="auto"/>
              <w:right w:val="single" w:sz="4" w:space="0" w:color="auto"/>
            </w:tcBorders>
            <w:shd w:val="clear" w:color="auto" w:fill="auto"/>
            <w:noWrap/>
            <w:vAlign w:val="center"/>
            <w:hideMark/>
          </w:tcPr>
          <w:p w14:paraId="104602FC" w14:textId="77777777" w:rsidR="00B642C5" w:rsidRPr="00941134" w:rsidRDefault="00B642C5" w:rsidP="00820003">
            <w:pPr>
              <w:spacing w:after="0" w:line="240" w:lineRule="auto"/>
              <w:jc w:val="center"/>
              <w:rPr>
                <w:rFonts w:eastAsia="Times New Roman" w:cs="Times New Roman"/>
                <w:color w:val="000000"/>
                <w:lang w:eastAsia="hr-HR"/>
              </w:rPr>
            </w:pPr>
            <w:r w:rsidRPr="00941134">
              <w:rPr>
                <w:rFonts w:eastAsia="Times New Roman" w:cs="Times New Roman"/>
                <w:color w:val="000000"/>
                <w:lang w:eastAsia="hr-HR"/>
              </w:rPr>
              <w:t>0</w:t>
            </w:r>
          </w:p>
        </w:tc>
      </w:tr>
      <w:tr w:rsidR="00B642C5" w:rsidRPr="00A44C44" w14:paraId="1AD8A22F" w14:textId="77777777" w:rsidTr="00B642C5">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6E92A3F2" w14:textId="77777777" w:rsidR="00B642C5" w:rsidRPr="00941134" w:rsidRDefault="00B642C5" w:rsidP="00820003">
            <w:pPr>
              <w:spacing w:after="0" w:line="240" w:lineRule="auto"/>
              <w:rPr>
                <w:rFonts w:eastAsia="Times New Roman" w:cs="Times New Roman"/>
                <w:color w:val="000000"/>
                <w:lang w:eastAsia="hr-HR"/>
              </w:rPr>
            </w:pPr>
            <w:r w:rsidRPr="00941134">
              <w:rPr>
                <w:rFonts w:eastAsia="Times New Roman" w:cs="Times New Roman"/>
                <w:color w:val="000000"/>
                <w:lang w:eastAsia="hr-HR"/>
              </w:rPr>
              <w:t>Mješoviti višegodišnji nasadi</w:t>
            </w:r>
          </w:p>
        </w:tc>
        <w:tc>
          <w:tcPr>
            <w:tcW w:w="1940" w:type="dxa"/>
            <w:tcBorders>
              <w:top w:val="nil"/>
              <w:left w:val="nil"/>
              <w:bottom w:val="single" w:sz="4" w:space="0" w:color="auto"/>
              <w:right w:val="single" w:sz="4" w:space="0" w:color="auto"/>
            </w:tcBorders>
            <w:shd w:val="clear" w:color="auto" w:fill="auto"/>
            <w:noWrap/>
            <w:vAlign w:val="center"/>
            <w:hideMark/>
          </w:tcPr>
          <w:p w14:paraId="0AA85DD3" w14:textId="77777777" w:rsidR="00B642C5" w:rsidRPr="00941134" w:rsidRDefault="00B642C5" w:rsidP="00820003">
            <w:pPr>
              <w:spacing w:after="0" w:line="240" w:lineRule="auto"/>
              <w:jc w:val="center"/>
              <w:rPr>
                <w:rFonts w:eastAsia="Times New Roman" w:cs="Times New Roman"/>
                <w:color w:val="000000"/>
                <w:lang w:eastAsia="hr-HR"/>
              </w:rPr>
            </w:pPr>
            <w:r w:rsidRPr="00820003">
              <w:rPr>
                <w:rFonts w:eastAsia="Times New Roman" w:cs="Times New Roman"/>
                <w:color w:val="000000"/>
                <w:lang w:eastAsia="hr-HR"/>
              </w:rPr>
              <w:t>0,31</w:t>
            </w:r>
          </w:p>
        </w:tc>
        <w:tc>
          <w:tcPr>
            <w:tcW w:w="1620" w:type="dxa"/>
            <w:tcBorders>
              <w:top w:val="nil"/>
              <w:left w:val="nil"/>
              <w:bottom w:val="single" w:sz="4" w:space="0" w:color="auto"/>
              <w:right w:val="single" w:sz="4" w:space="0" w:color="auto"/>
            </w:tcBorders>
            <w:shd w:val="clear" w:color="auto" w:fill="auto"/>
            <w:noWrap/>
            <w:vAlign w:val="center"/>
            <w:hideMark/>
          </w:tcPr>
          <w:p w14:paraId="78241222" w14:textId="77777777" w:rsidR="00B642C5" w:rsidRPr="00941134" w:rsidRDefault="00B642C5" w:rsidP="00820003">
            <w:pPr>
              <w:spacing w:after="0" w:line="240" w:lineRule="auto"/>
              <w:jc w:val="center"/>
              <w:rPr>
                <w:rFonts w:eastAsia="Times New Roman" w:cs="Times New Roman"/>
                <w:color w:val="000000"/>
                <w:lang w:eastAsia="hr-HR"/>
              </w:rPr>
            </w:pPr>
            <w:r>
              <w:rPr>
                <w:rFonts w:eastAsia="Times New Roman" w:cs="Times New Roman"/>
                <w:color w:val="000000"/>
                <w:lang w:eastAsia="hr-HR"/>
              </w:rPr>
              <w:t>2</w:t>
            </w:r>
          </w:p>
        </w:tc>
      </w:tr>
      <w:tr w:rsidR="00B642C5" w:rsidRPr="00A44C44" w14:paraId="02CC9231" w14:textId="77777777" w:rsidTr="00B642C5">
        <w:trPr>
          <w:trHeight w:val="315"/>
          <w:jc w:val="center"/>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03D2940F" w14:textId="77777777" w:rsidR="00B642C5" w:rsidRPr="00941134" w:rsidRDefault="00B642C5" w:rsidP="00820003">
            <w:pPr>
              <w:spacing w:after="0" w:line="240" w:lineRule="auto"/>
              <w:rPr>
                <w:rFonts w:eastAsia="Times New Roman" w:cs="Times New Roman"/>
                <w:color w:val="000000"/>
                <w:lang w:eastAsia="hr-HR"/>
              </w:rPr>
            </w:pPr>
            <w:r w:rsidRPr="00941134">
              <w:rPr>
                <w:rFonts w:eastAsia="Times New Roman" w:cs="Times New Roman"/>
                <w:color w:val="000000"/>
                <w:lang w:eastAsia="hr-HR"/>
              </w:rPr>
              <w:t>Ostale vrste korištenja zemljišta</w:t>
            </w:r>
          </w:p>
        </w:tc>
        <w:tc>
          <w:tcPr>
            <w:tcW w:w="1940" w:type="dxa"/>
            <w:tcBorders>
              <w:top w:val="nil"/>
              <w:left w:val="nil"/>
              <w:bottom w:val="single" w:sz="4" w:space="0" w:color="auto"/>
              <w:right w:val="single" w:sz="4" w:space="0" w:color="auto"/>
            </w:tcBorders>
            <w:shd w:val="clear" w:color="auto" w:fill="auto"/>
            <w:noWrap/>
            <w:vAlign w:val="center"/>
            <w:hideMark/>
          </w:tcPr>
          <w:p w14:paraId="4086B2A8" w14:textId="77777777" w:rsidR="00B642C5" w:rsidRPr="00941134" w:rsidRDefault="00B642C5" w:rsidP="00820003">
            <w:pPr>
              <w:spacing w:after="0" w:line="240" w:lineRule="auto"/>
              <w:jc w:val="center"/>
              <w:rPr>
                <w:rFonts w:eastAsia="Times New Roman" w:cs="Times New Roman"/>
                <w:color w:val="000000"/>
                <w:lang w:eastAsia="hr-HR"/>
              </w:rPr>
            </w:pPr>
            <w:r w:rsidRPr="00820003">
              <w:rPr>
                <w:rFonts w:eastAsia="Times New Roman" w:cs="Times New Roman"/>
                <w:color w:val="000000"/>
                <w:lang w:eastAsia="hr-HR"/>
              </w:rPr>
              <w:t>3,54</w:t>
            </w:r>
          </w:p>
        </w:tc>
        <w:tc>
          <w:tcPr>
            <w:tcW w:w="1620" w:type="dxa"/>
            <w:tcBorders>
              <w:top w:val="nil"/>
              <w:left w:val="nil"/>
              <w:bottom w:val="single" w:sz="4" w:space="0" w:color="auto"/>
              <w:right w:val="single" w:sz="4" w:space="0" w:color="auto"/>
            </w:tcBorders>
            <w:shd w:val="clear" w:color="auto" w:fill="auto"/>
            <w:noWrap/>
            <w:vAlign w:val="center"/>
            <w:hideMark/>
          </w:tcPr>
          <w:p w14:paraId="0A809B25" w14:textId="77777777" w:rsidR="00B642C5" w:rsidRPr="00941134" w:rsidRDefault="00B642C5" w:rsidP="00820003">
            <w:pPr>
              <w:spacing w:after="0" w:line="240" w:lineRule="auto"/>
              <w:jc w:val="center"/>
              <w:rPr>
                <w:rFonts w:eastAsia="Times New Roman" w:cs="Times New Roman"/>
                <w:color w:val="000000"/>
                <w:lang w:eastAsia="hr-HR"/>
              </w:rPr>
            </w:pPr>
            <w:r>
              <w:rPr>
                <w:rFonts w:eastAsia="Times New Roman" w:cs="Times New Roman"/>
                <w:color w:val="000000"/>
                <w:lang w:eastAsia="hr-HR"/>
              </w:rPr>
              <w:t>5</w:t>
            </w:r>
          </w:p>
        </w:tc>
      </w:tr>
      <w:tr w:rsidR="00B642C5" w:rsidRPr="00A44C44" w14:paraId="6E9304C0" w14:textId="77777777" w:rsidTr="00B642C5">
        <w:trPr>
          <w:trHeight w:val="315"/>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11AAB" w14:textId="77777777" w:rsidR="00B642C5" w:rsidRPr="00941134" w:rsidRDefault="00B642C5" w:rsidP="00820003">
            <w:pPr>
              <w:spacing w:after="0" w:line="240" w:lineRule="auto"/>
              <w:rPr>
                <w:rFonts w:eastAsia="Times New Roman" w:cs="Times New Roman"/>
                <w:b/>
                <w:color w:val="000000"/>
                <w:lang w:eastAsia="hr-HR"/>
              </w:rPr>
            </w:pPr>
            <w:r w:rsidRPr="00941134">
              <w:rPr>
                <w:rFonts w:eastAsia="Times New Roman" w:cs="Times New Roman"/>
                <w:b/>
                <w:color w:val="000000"/>
                <w:lang w:eastAsia="hr-HR"/>
              </w:rPr>
              <w:t>UKUPNO</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14390D29" w14:textId="77777777" w:rsidR="00B642C5" w:rsidRPr="00941134" w:rsidRDefault="00B642C5" w:rsidP="00820003">
            <w:pPr>
              <w:spacing w:after="0" w:line="240" w:lineRule="auto"/>
              <w:jc w:val="center"/>
              <w:rPr>
                <w:rFonts w:eastAsia="Times New Roman" w:cs="Times New Roman"/>
                <w:b/>
                <w:color w:val="000000"/>
                <w:lang w:eastAsia="hr-HR"/>
              </w:rPr>
            </w:pPr>
            <w:r w:rsidRPr="00820003">
              <w:rPr>
                <w:rFonts w:eastAsia="Times New Roman" w:cs="Times New Roman"/>
                <w:b/>
                <w:color w:val="000000"/>
                <w:lang w:eastAsia="hr-HR"/>
              </w:rPr>
              <w:t>1.922,64</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BBA8BD3" w14:textId="77777777" w:rsidR="00B642C5" w:rsidRPr="00941134" w:rsidRDefault="00B642C5" w:rsidP="00820003">
            <w:pPr>
              <w:spacing w:after="0" w:line="240" w:lineRule="auto"/>
              <w:jc w:val="center"/>
              <w:rPr>
                <w:rFonts w:eastAsia="Times New Roman" w:cs="Times New Roman"/>
                <w:b/>
                <w:color w:val="000000"/>
                <w:lang w:eastAsia="hr-HR"/>
              </w:rPr>
            </w:pPr>
            <w:r w:rsidRPr="00820003">
              <w:rPr>
                <w:rFonts w:eastAsia="Times New Roman" w:cs="Times New Roman"/>
                <w:b/>
                <w:color w:val="000000"/>
                <w:lang w:eastAsia="hr-HR"/>
              </w:rPr>
              <w:t>5.725</w:t>
            </w:r>
            <w:r>
              <w:rPr>
                <w:rFonts w:eastAsia="Times New Roman" w:cs="Times New Roman"/>
                <w:b/>
                <w:color w:val="000000"/>
                <w:lang w:eastAsia="hr-HR"/>
              </w:rPr>
              <w:t xml:space="preserve"> </w:t>
            </w:r>
          </w:p>
        </w:tc>
      </w:tr>
    </w:tbl>
    <w:p w14:paraId="192A378F" w14:textId="77777777" w:rsidR="00B27278" w:rsidRPr="00A44C44" w:rsidRDefault="00B27278" w:rsidP="00AF46EB">
      <w:pPr>
        <w:pStyle w:val="Bezproreda"/>
      </w:pPr>
    </w:p>
    <w:p w14:paraId="03A21B88" w14:textId="77777777" w:rsidR="00B27278" w:rsidRPr="00A44C44" w:rsidRDefault="00B642C5" w:rsidP="00AF46EB">
      <w:pPr>
        <w:pStyle w:val="Citat"/>
      </w:pPr>
      <w:r>
        <w:t>Izvor: APPRRR, ARKOD na dan 31.12.</w:t>
      </w:r>
      <w:r w:rsidR="00B27278" w:rsidRPr="00A44C44">
        <w:t>2015.</w:t>
      </w:r>
    </w:p>
    <w:p w14:paraId="7D06D4D1" w14:textId="77777777" w:rsidR="00B27278" w:rsidRPr="00A44C44" w:rsidRDefault="00B27278" w:rsidP="00AF46EB">
      <w:pPr>
        <w:pStyle w:val="Bezproreda"/>
      </w:pPr>
    </w:p>
    <w:p w14:paraId="0A1F60C6" w14:textId="77777777" w:rsidR="00B27278" w:rsidRPr="00A44C44" w:rsidRDefault="00B27278" w:rsidP="00B27278">
      <w:pPr>
        <w:spacing w:line="360" w:lineRule="auto"/>
        <w:jc w:val="both"/>
        <w:rPr>
          <w:rFonts w:ascii="Times New Roman" w:hAnsi="Times New Roman"/>
          <w:sz w:val="24"/>
          <w:szCs w:val="24"/>
        </w:rPr>
      </w:pPr>
      <w:r w:rsidRPr="00A44C44">
        <w:rPr>
          <w:rFonts w:ascii="Times New Roman" w:hAnsi="Times New Roman"/>
          <w:sz w:val="24"/>
          <w:szCs w:val="24"/>
        </w:rPr>
        <w:t>Prosječna veličina</w:t>
      </w:r>
      <w:r w:rsidR="00B642C5">
        <w:rPr>
          <w:rFonts w:ascii="Times New Roman" w:hAnsi="Times New Roman"/>
          <w:sz w:val="24"/>
          <w:szCs w:val="24"/>
        </w:rPr>
        <w:t xml:space="preserve"> proizvodnih parcela iznosi 2,9</w:t>
      </w:r>
      <w:r w:rsidRPr="00A44C44">
        <w:rPr>
          <w:rFonts w:ascii="Times New Roman" w:hAnsi="Times New Roman"/>
          <w:sz w:val="24"/>
          <w:szCs w:val="24"/>
        </w:rPr>
        <w:t xml:space="preserve"> ha. Na temelju rezultata upisa poljoprivrednih gospodarstva u ARKOD, vidljivo je da je proizvodnja otežana radi usitnjenosti površina te disperzije proizvodnih parcela.</w:t>
      </w:r>
    </w:p>
    <w:p w14:paraId="70D02F5E" w14:textId="3513BF93" w:rsidR="00B27278" w:rsidRPr="002D0B88" w:rsidRDefault="00B27278" w:rsidP="00B27278">
      <w:pPr>
        <w:spacing w:line="360" w:lineRule="auto"/>
        <w:jc w:val="both"/>
        <w:rPr>
          <w:rFonts w:ascii="Times New Roman" w:hAnsi="Times New Roman"/>
          <w:sz w:val="24"/>
          <w:szCs w:val="24"/>
        </w:rPr>
      </w:pPr>
      <w:r w:rsidRPr="002D0B88">
        <w:rPr>
          <w:rFonts w:ascii="Times New Roman" w:hAnsi="Times New Roman"/>
          <w:sz w:val="24"/>
          <w:szCs w:val="24"/>
        </w:rPr>
        <w:t xml:space="preserve">Mikroklimatske prilike u Općini </w:t>
      </w:r>
      <w:proofErr w:type="spellStart"/>
      <w:r w:rsidR="00B642C5" w:rsidRPr="002D0B88">
        <w:rPr>
          <w:rFonts w:ascii="Times New Roman" w:hAnsi="Times New Roman"/>
          <w:sz w:val="24"/>
          <w:szCs w:val="24"/>
        </w:rPr>
        <w:t>Maruševec</w:t>
      </w:r>
      <w:proofErr w:type="spellEnd"/>
      <w:r w:rsidR="00B642C5" w:rsidRPr="002D0B88">
        <w:rPr>
          <w:rFonts w:ascii="Times New Roman" w:hAnsi="Times New Roman"/>
          <w:sz w:val="24"/>
          <w:szCs w:val="24"/>
        </w:rPr>
        <w:t xml:space="preserve"> </w:t>
      </w:r>
      <w:r w:rsidRPr="002D0B88">
        <w:rPr>
          <w:rFonts w:ascii="Times New Roman" w:hAnsi="Times New Roman"/>
          <w:sz w:val="24"/>
          <w:szCs w:val="24"/>
        </w:rPr>
        <w:t xml:space="preserve">pogoduju uzgoju žitarica i povrća, dok je brežuljkasti </w:t>
      </w:r>
      <w:r w:rsidR="00206C2C" w:rsidRPr="002D0B88">
        <w:rPr>
          <w:rFonts w:ascii="Times New Roman" w:hAnsi="Times New Roman"/>
          <w:sz w:val="24"/>
          <w:szCs w:val="24"/>
        </w:rPr>
        <w:t>mješovite namjene, te se na istom uzgajaju t</w:t>
      </w:r>
      <w:r w:rsidR="00C84714">
        <w:rPr>
          <w:rFonts w:ascii="Times New Roman" w:hAnsi="Times New Roman"/>
          <w:sz w:val="24"/>
          <w:szCs w:val="24"/>
        </w:rPr>
        <w:t>a</w:t>
      </w:r>
      <w:r w:rsidR="00206C2C" w:rsidRPr="002D0B88">
        <w:rPr>
          <w:rFonts w:ascii="Times New Roman" w:hAnsi="Times New Roman"/>
          <w:sz w:val="24"/>
          <w:szCs w:val="24"/>
        </w:rPr>
        <w:t>kođer žitarice i povrće, a zastupljeno je i voćarstvo različ</w:t>
      </w:r>
      <w:r w:rsidR="00B642C5" w:rsidRPr="002D0B88">
        <w:rPr>
          <w:rFonts w:ascii="Times New Roman" w:hAnsi="Times New Roman"/>
          <w:sz w:val="24"/>
          <w:szCs w:val="24"/>
        </w:rPr>
        <w:t>itih voć</w:t>
      </w:r>
      <w:r w:rsidR="00206C2C" w:rsidRPr="002D0B88">
        <w:rPr>
          <w:rFonts w:ascii="Times New Roman" w:hAnsi="Times New Roman"/>
          <w:sz w:val="24"/>
          <w:szCs w:val="24"/>
        </w:rPr>
        <w:t>nih vrsta</w:t>
      </w:r>
      <w:r w:rsidR="00B642C5" w:rsidRPr="002D0B88">
        <w:rPr>
          <w:rFonts w:ascii="Times New Roman" w:hAnsi="Times New Roman"/>
          <w:sz w:val="24"/>
          <w:szCs w:val="24"/>
        </w:rPr>
        <w:t>.</w:t>
      </w:r>
    </w:p>
    <w:p w14:paraId="7DB62620" w14:textId="05F16789" w:rsidR="00B27278" w:rsidRPr="00AF46EB" w:rsidRDefault="00AF46EB" w:rsidP="00AF46EB">
      <w:pPr>
        <w:pStyle w:val="Opisslike"/>
      </w:pPr>
      <w:bookmarkStart w:id="49" w:name="_Toc434243222"/>
      <w:bookmarkStart w:id="50" w:name="_Toc455987762"/>
      <w:r w:rsidRPr="006D46D4">
        <w:rPr>
          <w:b/>
        </w:rPr>
        <w:t xml:space="preserve">Tablica </w:t>
      </w:r>
      <w:r w:rsidR="001A13ED" w:rsidRPr="006D46D4">
        <w:rPr>
          <w:b/>
        </w:rPr>
        <w:fldChar w:fldCharType="begin"/>
      </w:r>
      <w:r w:rsidRPr="006D46D4">
        <w:rPr>
          <w:b/>
        </w:rPr>
        <w:instrText xml:space="preserve"> SEQ Tablica \* ARABIC </w:instrText>
      </w:r>
      <w:r w:rsidR="001A13ED" w:rsidRPr="006D46D4">
        <w:rPr>
          <w:b/>
        </w:rPr>
        <w:fldChar w:fldCharType="separate"/>
      </w:r>
      <w:r w:rsidR="00395DBE">
        <w:rPr>
          <w:b/>
          <w:noProof/>
        </w:rPr>
        <w:t>13</w:t>
      </w:r>
      <w:r w:rsidR="001A13ED" w:rsidRPr="006D46D4">
        <w:rPr>
          <w:b/>
        </w:rPr>
        <w:fldChar w:fldCharType="end"/>
      </w:r>
      <w:r>
        <w:t xml:space="preserve">: </w:t>
      </w:r>
      <w:r w:rsidRPr="004E27DD">
        <w:t>Poljoprivredna gospodarstva s najzastupljenijim kulturama za koje je zatražena potpora</w:t>
      </w:r>
      <w:r w:rsidR="00332CC2">
        <w:t xml:space="preserve"> s jedinstvenog zahtjeva iz 2015</w:t>
      </w:r>
      <w:r w:rsidRPr="004E27DD">
        <w:t xml:space="preserve">. godine  na području Općine </w:t>
      </w:r>
      <w:bookmarkEnd w:id="49"/>
      <w:proofErr w:type="spellStart"/>
      <w:r w:rsidR="00B642C5">
        <w:t>Maruševec</w:t>
      </w:r>
      <w:bookmarkEnd w:id="50"/>
      <w:proofErr w:type="spellEnd"/>
    </w:p>
    <w:tbl>
      <w:tblPr>
        <w:tblW w:w="6237" w:type="dxa"/>
        <w:jc w:val="center"/>
        <w:tblLook w:val="04A0" w:firstRow="1" w:lastRow="0" w:firstColumn="1" w:lastColumn="0" w:noHBand="0" w:noVBand="1"/>
      </w:tblPr>
      <w:tblGrid>
        <w:gridCol w:w="2500"/>
        <w:gridCol w:w="1753"/>
        <w:gridCol w:w="1984"/>
      </w:tblGrid>
      <w:tr w:rsidR="00B27278" w:rsidRPr="00A44C44" w14:paraId="26318433" w14:textId="77777777" w:rsidTr="00C5218B">
        <w:trPr>
          <w:trHeight w:val="315"/>
          <w:jc w:val="center"/>
        </w:trPr>
        <w:tc>
          <w:tcPr>
            <w:tcW w:w="2500" w:type="dxa"/>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hideMark/>
          </w:tcPr>
          <w:p w14:paraId="4FE198ED" w14:textId="77777777" w:rsidR="00B27278" w:rsidRPr="00AF46EB" w:rsidRDefault="00B27278" w:rsidP="00B27278">
            <w:pPr>
              <w:spacing w:after="0" w:line="240" w:lineRule="auto"/>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KULTURA</w:t>
            </w:r>
          </w:p>
        </w:tc>
        <w:tc>
          <w:tcPr>
            <w:tcW w:w="1753" w:type="dxa"/>
            <w:tcBorders>
              <w:top w:val="single" w:sz="8" w:space="0" w:color="auto"/>
              <w:left w:val="nil"/>
              <w:bottom w:val="single" w:sz="8" w:space="0" w:color="auto"/>
              <w:right w:val="single" w:sz="8" w:space="0" w:color="auto"/>
            </w:tcBorders>
            <w:shd w:val="clear" w:color="auto" w:fill="A8D08D" w:themeFill="accent6" w:themeFillTint="99"/>
            <w:noWrap/>
            <w:vAlign w:val="center"/>
            <w:hideMark/>
          </w:tcPr>
          <w:p w14:paraId="1CB4AD51" w14:textId="77777777" w:rsidR="00B27278" w:rsidRPr="00AF46EB" w:rsidRDefault="00B27278" w:rsidP="00B27278">
            <w:pPr>
              <w:spacing w:after="0" w:line="240" w:lineRule="auto"/>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BROJ PG-a</w:t>
            </w:r>
          </w:p>
        </w:tc>
        <w:tc>
          <w:tcPr>
            <w:tcW w:w="1984" w:type="dxa"/>
            <w:tcBorders>
              <w:top w:val="single" w:sz="8" w:space="0" w:color="auto"/>
              <w:left w:val="nil"/>
              <w:bottom w:val="single" w:sz="8" w:space="0" w:color="auto"/>
              <w:right w:val="single" w:sz="8" w:space="0" w:color="auto"/>
            </w:tcBorders>
            <w:shd w:val="clear" w:color="auto" w:fill="A8D08D" w:themeFill="accent6" w:themeFillTint="99"/>
            <w:noWrap/>
            <w:vAlign w:val="center"/>
            <w:hideMark/>
          </w:tcPr>
          <w:p w14:paraId="5A69C182" w14:textId="77777777" w:rsidR="00B27278" w:rsidRPr="00AF46EB" w:rsidRDefault="00B27278" w:rsidP="00B27278">
            <w:pPr>
              <w:spacing w:after="0" w:line="240" w:lineRule="auto"/>
              <w:jc w:val="center"/>
              <w:rPr>
                <w:rFonts w:ascii="Cambria" w:eastAsia="Times New Roman" w:hAnsi="Cambria" w:cs="Times New Roman"/>
                <w:b/>
                <w:bCs/>
                <w:sz w:val="20"/>
                <w:szCs w:val="20"/>
                <w:lang w:eastAsia="hr-HR"/>
              </w:rPr>
            </w:pPr>
            <w:r w:rsidRPr="00AF46EB">
              <w:rPr>
                <w:rFonts w:ascii="Cambria" w:eastAsia="Times New Roman" w:hAnsi="Cambria" w:cs="Times New Roman"/>
                <w:b/>
                <w:bCs/>
                <w:sz w:val="20"/>
                <w:szCs w:val="20"/>
                <w:lang w:eastAsia="hr-HR"/>
              </w:rPr>
              <w:t>POVRŠINA (ha)</w:t>
            </w:r>
          </w:p>
        </w:tc>
      </w:tr>
      <w:tr w:rsidR="00B27278" w:rsidRPr="00A44C44" w14:paraId="5A42DCE0"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54A9688D"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plemenita vinova loza</w:t>
            </w:r>
          </w:p>
        </w:tc>
        <w:tc>
          <w:tcPr>
            <w:tcW w:w="1753" w:type="dxa"/>
            <w:tcBorders>
              <w:top w:val="nil"/>
              <w:left w:val="nil"/>
              <w:bottom w:val="single" w:sz="8" w:space="0" w:color="auto"/>
              <w:right w:val="single" w:sz="8" w:space="0" w:color="auto"/>
            </w:tcBorders>
            <w:shd w:val="clear" w:color="auto" w:fill="auto"/>
            <w:noWrap/>
            <w:vAlign w:val="center"/>
            <w:hideMark/>
          </w:tcPr>
          <w:p w14:paraId="021CC2C4"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123 </w:t>
            </w:r>
          </w:p>
        </w:tc>
        <w:tc>
          <w:tcPr>
            <w:tcW w:w="1984" w:type="dxa"/>
            <w:tcBorders>
              <w:top w:val="nil"/>
              <w:left w:val="nil"/>
              <w:bottom w:val="single" w:sz="8" w:space="0" w:color="auto"/>
              <w:right w:val="single" w:sz="8" w:space="0" w:color="auto"/>
            </w:tcBorders>
            <w:shd w:val="clear" w:color="auto" w:fill="auto"/>
            <w:noWrap/>
            <w:vAlign w:val="center"/>
            <w:hideMark/>
          </w:tcPr>
          <w:p w14:paraId="24688F01"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18,11</w:t>
            </w:r>
          </w:p>
        </w:tc>
      </w:tr>
      <w:tr w:rsidR="00B27278" w:rsidRPr="00A44C44" w14:paraId="5EA04270"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5220611B"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orah</w:t>
            </w:r>
          </w:p>
        </w:tc>
        <w:tc>
          <w:tcPr>
            <w:tcW w:w="1753" w:type="dxa"/>
            <w:tcBorders>
              <w:top w:val="nil"/>
              <w:left w:val="nil"/>
              <w:bottom w:val="single" w:sz="8" w:space="0" w:color="auto"/>
              <w:right w:val="single" w:sz="8" w:space="0" w:color="auto"/>
            </w:tcBorders>
            <w:shd w:val="clear" w:color="auto" w:fill="auto"/>
            <w:noWrap/>
            <w:vAlign w:val="center"/>
            <w:hideMark/>
          </w:tcPr>
          <w:p w14:paraId="3F3A1995"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3 </w:t>
            </w:r>
          </w:p>
        </w:tc>
        <w:tc>
          <w:tcPr>
            <w:tcW w:w="1984" w:type="dxa"/>
            <w:tcBorders>
              <w:top w:val="nil"/>
              <w:left w:val="nil"/>
              <w:bottom w:val="single" w:sz="8" w:space="0" w:color="auto"/>
              <w:right w:val="single" w:sz="8" w:space="0" w:color="auto"/>
            </w:tcBorders>
            <w:shd w:val="clear" w:color="auto" w:fill="auto"/>
            <w:noWrap/>
            <w:vAlign w:val="center"/>
            <w:hideMark/>
          </w:tcPr>
          <w:p w14:paraId="32F43BA0"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0,33</w:t>
            </w:r>
          </w:p>
        </w:tc>
      </w:tr>
      <w:tr w:rsidR="00B27278" w:rsidRPr="00A44C44" w14:paraId="301677C5"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4521B04F"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jabuke</w:t>
            </w:r>
          </w:p>
        </w:tc>
        <w:tc>
          <w:tcPr>
            <w:tcW w:w="1753" w:type="dxa"/>
            <w:tcBorders>
              <w:top w:val="nil"/>
              <w:left w:val="nil"/>
              <w:bottom w:val="single" w:sz="8" w:space="0" w:color="auto"/>
              <w:right w:val="single" w:sz="8" w:space="0" w:color="auto"/>
            </w:tcBorders>
            <w:shd w:val="clear" w:color="auto" w:fill="auto"/>
            <w:noWrap/>
            <w:vAlign w:val="center"/>
            <w:hideMark/>
          </w:tcPr>
          <w:p w14:paraId="38759693"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1</w:t>
            </w:r>
          </w:p>
        </w:tc>
        <w:tc>
          <w:tcPr>
            <w:tcW w:w="1984" w:type="dxa"/>
            <w:tcBorders>
              <w:top w:val="nil"/>
              <w:left w:val="nil"/>
              <w:bottom w:val="single" w:sz="8" w:space="0" w:color="auto"/>
              <w:right w:val="single" w:sz="8" w:space="0" w:color="auto"/>
            </w:tcBorders>
            <w:shd w:val="clear" w:color="auto" w:fill="auto"/>
            <w:noWrap/>
            <w:vAlign w:val="center"/>
            <w:hideMark/>
          </w:tcPr>
          <w:p w14:paraId="121E5102"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0,17</w:t>
            </w:r>
          </w:p>
        </w:tc>
      </w:tr>
      <w:tr w:rsidR="00B27278" w:rsidRPr="00A44C44" w14:paraId="2FAA012E"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68FD8353"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šljive</w:t>
            </w:r>
          </w:p>
        </w:tc>
        <w:tc>
          <w:tcPr>
            <w:tcW w:w="1753" w:type="dxa"/>
            <w:tcBorders>
              <w:top w:val="nil"/>
              <w:left w:val="nil"/>
              <w:bottom w:val="single" w:sz="8" w:space="0" w:color="auto"/>
              <w:right w:val="single" w:sz="8" w:space="0" w:color="auto"/>
            </w:tcBorders>
            <w:shd w:val="clear" w:color="auto" w:fill="auto"/>
            <w:noWrap/>
            <w:vAlign w:val="center"/>
            <w:hideMark/>
          </w:tcPr>
          <w:p w14:paraId="60A40149"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2</w:t>
            </w:r>
          </w:p>
        </w:tc>
        <w:tc>
          <w:tcPr>
            <w:tcW w:w="1984" w:type="dxa"/>
            <w:tcBorders>
              <w:top w:val="nil"/>
              <w:left w:val="nil"/>
              <w:bottom w:val="single" w:sz="8" w:space="0" w:color="auto"/>
              <w:right w:val="single" w:sz="8" w:space="0" w:color="auto"/>
            </w:tcBorders>
            <w:shd w:val="clear" w:color="auto" w:fill="auto"/>
            <w:noWrap/>
            <w:vAlign w:val="center"/>
            <w:hideMark/>
          </w:tcPr>
          <w:p w14:paraId="0ED22A36"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0,1</w:t>
            </w:r>
          </w:p>
        </w:tc>
      </w:tr>
      <w:tr w:rsidR="00B27278" w:rsidRPr="00A44C44" w14:paraId="4687E39F"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27FC17F5"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breskve</w:t>
            </w:r>
          </w:p>
        </w:tc>
        <w:tc>
          <w:tcPr>
            <w:tcW w:w="1753" w:type="dxa"/>
            <w:tcBorders>
              <w:top w:val="nil"/>
              <w:left w:val="nil"/>
              <w:bottom w:val="single" w:sz="8" w:space="0" w:color="auto"/>
              <w:right w:val="single" w:sz="8" w:space="0" w:color="auto"/>
            </w:tcBorders>
            <w:shd w:val="clear" w:color="auto" w:fill="auto"/>
            <w:noWrap/>
            <w:vAlign w:val="center"/>
            <w:hideMark/>
          </w:tcPr>
          <w:p w14:paraId="0D2FC81B"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1</w:t>
            </w:r>
          </w:p>
        </w:tc>
        <w:tc>
          <w:tcPr>
            <w:tcW w:w="1984" w:type="dxa"/>
            <w:tcBorders>
              <w:top w:val="nil"/>
              <w:left w:val="nil"/>
              <w:bottom w:val="single" w:sz="8" w:space="0" w:color="auto"/>
              <w:right w:val="single" w:sz="8" w:space="0" w:color="auto"/>
            </w:tcBorders>
            <w:shd w:val="clear" w:color="auto" w:fill="auto"/>
            <w:noWrap/>
            <w:vAlign w:val="center"/>
            <w:hideMark/>
          </w:tcPr>
          <w:p w14:paraId="7D1C6CD3"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0,05</w:t>
            </w:r>
          </w:p>
        </w:tc>
      </w:tr>
      <w:tr w:rsidR="00B27278" w:rsidRPr="00A44C44" w14:paraId="36AE86BD"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66342619"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miješani nasad voćnih vrsta</w:t>
            </w:r>
          </w:p>
        </w:tc>
        <w:tc>
          <w:tcPr>
            <w:tcW w:w="1753" w:type="dxa"/>
            <w:tcBorders>
              <w:top w:val="nil"/>
              <w:left w:val="nil"/>
              <w:bottom w:val="single" w:sz="8" w:space="0" w:color="auto"/>
              <w:right w:val="single" w:sz="8" w:space="0" w:color="auto"/>
            </w:tcBorders>
            <w:shd w:val="clear" w:color="auto" w:fill="auto"/>
            <w:noWrap/>
            <w:vAlign w:val="center"/>
            <w:hideMark/>
          </w:tcPr>
          <w:p w14:paraId="79A67707"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68 </w:t>
            </w:r>
          </w:p>
        </w:tc>
        <w:tc>
          <w:tcPr>
            <w:tcW w:w="1984" w:type="dxa"/>
            <w:tcBorders>
              <w:top w:val="nil"/>
              <w:left w:val="nil"/>
              <w:bottom w:val="single" w:sz="8" w:space="0" w:color="auto"/>
              <w:right w:val="single" w:sz="8" w:space="0" w:color="auto"/>
            </w:tcBorders>
            <w:shd w:val="clear" w:color="auto" w:fill="auto"/>
            <w:noWrap/>
            <w:vAlign w:val="center"/>
            <w:hideMark/>
          </w:tcPr>
          <w:p w14:paraId="0231419B"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15,6</w:t>
            </w:r>
          </w:p>
        </w:tc>
      </w:tr>
      <w:tr w:rsidR="00B27278" w:rsidRPr="00A44C44" w14:paraId="6CCE0A4D"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6073D9AD"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krumpir</w:t>
            </w:r>
          </w:p>
        </w:tc>
        <w:tc>
          <w:tcPr>
            <w:tcW w:w="1753" w:type="dxa"/>
            <w:tcBorders>
              <w:top w:val="nil"/>
              <w:left w:val="nil"/>
              <w:bottom w:val="single" w:sz="8" w:space="0" w:color="auto"/>
              <w:right w:val="single" w:sz="8" w:space="0" w:color="auto"/>
            </w:tcBorders>
            <w:shd w:val="clear" w:color="auto" w:fill="auto"/>
            <w:noWrap/>
            <w:vAlign w:val="center"/>
            <w:hideMark/>
          </w:tcPr>
          <w:p w14:paraId="5772AA99"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21</w:t>
            </w:r>
          </w:p>
        </w:tc>
        <w:tc>
          <w:tcPr>
            <w:tcW w:w="1984" w:type="dxa"/>
            <w:tcBorders>
              <w:top w:val="nil"/>
              <w:left w:val="nil"/>
              <w:bottom w:val="single" w:sz="8" w:space="0" w:color="auto"/>
              <w:right w:val="single" w:sz="8" w:space="0" w:color="auto"/>
            </w:tcBorders>
            <w:shd w:val="clear" w:color="auto" w:fill="auto"/>
            <w:noWrap/>
            <w:vAlign w:val="center"/>
            <w:hideMark/>
          </w:tcPr>
          <w:p w14:paraId="650786DF"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3,15</w:t>
            </w:r>
          </w:p>
        </w:tc>
      </w:tr>
      <w:tr w:rsidR="00B27278" w:rsidRPr="00A44C44" w14:paraId="125B0510"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376E1E64"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bundeva</w:t>
            </w:r>
          </w:p>
        </w:tc>
        <w:tc>
          <w:tcPr>
            <w:tcW w:w="1753" w:type="dxa"/>
            <w:tcBorders>
              <w:top w:val="nil"/>
              <w:left w:val="nil"/>
              <w:bottom w:val="single" w:sz="8" w:space="0" w:color="auto"/>
              <w:right w:val="single" w:sz="8" w:space="0" w:color="auto"/>
            </w:tcBorders>
            <w:shd w:val="clear" w:color="auto" w:fill="auto"/>
            <w:noWrap/>
            <w:vAlign w:val="center"/>
            <w:hideMark/>
          </w:tcPr>
          <w:p w14:paraId="1690A3E5"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4</w:t>
            </w:r>
          </w:p>
        </w:tc>
        <w:tc>
          <w:tcPr>
            <w:tcW w:w="1984" w:type="dxa"/>
            <w:tcBorders>
              <w:top w:val="nil"/>
              <w:left w:val="nil"/>
              <w:bottom w:val="single" w:sz="8" w:space="0" w:color="auto"/>
              <w:right w:val="single" w:sz="8" w:space="0" w:color="auto"/>
            </w:tcBorders>
            <w:shd w:val="clear" w:color="auto" w:fill="auto"/>
            <w:noWrap/>
            <w:vAlign w:val="center"/>
            <w:hideMark/>
          </w:tcPr>
          <w:p w14:paraId="45EC3932"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0,54</w:t>
            </w:r>
          </w:p>
        </w:tc>
      </w:tr>
      <w:tr w:rsidR="00B27278" w:rsidRPr="00A44C44" w14:paraId="38EC2667"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48DDFEBE"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grah</w:t>
            </w:r>
          </w:p>
        </w:tc>
        <w:tc>
          <w:tcPr>
            <w:tcW w:w="1753" w:type="dxa"/>
            <w:tcBorders>
              <w:top w:val="nil"/>
              <w:left w:val="nil"/>
              <w:bottom w:val="single" w:sz="8" w:space="0" w:color="auto"/>
              <w:right w:val="single" w:sz="8" w:space="0" w:color="auto"/>
            </w:tcBorders>
            <w:shd w:val="clear" w:color="auto" w:fill="auto"/>
            <w:noWrap/>
            <w:vAlign w:val="center"/>
            <w:hideMark/>
          </w:tcPr>
          <w:p w14:paraId="0782A741"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3</w:t>
            </w:r>
          </w:p>
        </w:tc>
        <w:tc>
          <w:tcPr>
            <w:tcW w:w="1984" w:type="dxa"/>
            <w:tcBorders>
              <w:top w:val="nil"/>
              <w:left w:val="nil"/>
              <w:bottom w:val="single" w:sz="8" w:space="0" w:color="auto"/>
              <w:right w:val="single" w:sz="8" w:space="0" w:color="auto"/>
            </w:tcBorders>
            <w:shd w:val="clear" w:color="auto" w:fill="auto"/>
            <w:noWrap/>
            <w:vAlign w:val="center"/>
            <w:hideMark/>
          </w:tcPr>
          <w:p w14:paraId="3A570F21"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xml:space="preserve">               0,25</w:t>
            </w:r>
          </w:p>
        </w:tc>
      </w:tr>
      <w:tr w:rsidR="00B27278" w:rsidRPr="00A44C44" w14:paraId="5A28A37B"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568A06D9"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tikva, tikvice</w:t>
            </w:r>
          </w:p>
        </w:tc>
        <w:tc>
          <w:tcPr>
            <w:tcW w:w="1753" w:type="dxa"/>
            <w:tcBorders>
              <w:top w:val="nil"/>
              <w:left w:val="nil"/>
              <w:bottom w:val="single" w:sz="8" w:space="0" w:color="auto"/>
              <w:right w:val="single" w:sz="8" w:space="0" w:color="auto"/>
            </w:tcBorders>
            <w:shd w:val="clear" w:color="auto" w:fill="auto"/>
            <w:noWrap/>
            <w:vAlign w:val="center"/>
            <w:hideMark/>
          </w:tcPr>
          <w:p w14:paraId="08358CF9"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1</w:t>
            </w:r>
          </w:p>
        </w:tc>
        <w:tc>
          <w:tcPr>
            <w:tcW w:w="1984" w:type="dxa"/>
            <w:tcBorders>
              <w:top w:val="nil"/>
              <w:left w:val="nil"/>
              <w:bottom w:val="single" w:sz="8" w:space="0" w:color="auto"/>
              <w:right w:val="single" w:sz="8" w:space="0" w:color="auto"/>
            </w:tcBorders>
            <w:shd w:val="clear" w:color="auto" w:fill="auto"/>
            <w:noWrap/>
            <w:vAlign w:val="center"/>
            <w:hideMark/>
          </w:tcPr>
          <w:p w14:paraId="096DF3A4"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xml:space="preserve"> 0,24</w:t>
            </w:r>
          </w:p>
        </w:tc>
      </w:tr>
      <w:tr w:rsidR="00B27278" w:rsidRPr="00A44C44" w14:paraId="0D0885AA"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64149BC5" w14:textId="77777777" w:rsidR="00B27278" w:rsidRPr="00941134" w:rsidRDefault="00B27278" w:rsidP="00B27278">
            <w:pPr>
              <w:spacing w:after="0" w:line="240" w:lineRule="auto"/>
              <w:rPr>
                <w:rFonts w:ascii="Calibri" w:eastAsia="Times New Roman" w:hAnsi="Calibri" w:cs="Times New Roman"/>
                <w:color w:val="000000"/>
                <w:lang w:eastAsia="hr-HR"/>
              </w:rPr>
            </w:pPr>
            <w:proofErr w:type="spellStart"/>
            <w:r w:rsidRPr="00941134">
              <w:rPr>
                <w:rFonts w:ascii="Calibri" w:eastAsia="Times New Roman" w:hAnsi="Calibri" w:cs="Times New Roman"/>
                <w:color w:val="000000"/>
                <w:lang w:eastAsia="hr-HR"/>
              </w:rPr>
              <w:t>buča</w:t>
            </w:r>
            <w:proofErr w:type="spellEnd"/>
          </w:p>
        </w:tc>
        <w:tc>
          <w:tcPr>
            <w:tcW w:w="1753" w:type="dxa"/>
            <w:tcBorders>
              <w:top w:val="nil"/>
              <w:left w:val="nil"/>
              <w:bottom w:val="single" w:sz="8" w:space="0" w:color="auto"/>
              <w:right w:val="single" w:sz="8" w:space="0" w:color="auto"/>
            </w:tcBorders>
            <w:shd w:val="clear" w:color="auto" w:fill="auto"/>
            <w:noWrap/>
            <w:vAlign w:val="center"/>
            <w:hideMark/>
          </w:tcPr>
          <w:p w14:paraId="05A8B899"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1</w:t>
            </w:r>
          </w:p>
        </w:tc>
        <w:tc>
          <w:tcPr>
            <w:tcW w:w="1984" w:type="dxa"/>
            <w:tcBorders>
              <w:top w:val="nil"/>
              <w:left w:val="nil"/>
              <w:bottom w:val="single" w:sz="8" w:space="0" w:color="auto"/>
              <w:right w:val="single" w:sz="8" w:space="0" w:color="auto"/>
            </w:tcBorders>
            <w:shd w:val="clear" w:color="auto" w:fill="auto"/>
            <w:noWrap/>
            <w:vAlign w:val="center"/>
            <w:hideMark/>
          </w:tcPr>
          <w:p w14:paraId="34BE8BDE"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xml:space="preserve"> 0,08</w:t>
            </w:r>
          </w:p>
        </w:tc>
      </w:tr>
      <w:tr w:rsidR="00B27278" w:rsidRPr="00A44C44" w14:paraId="260EA569"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1AFC7F36"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rajčica</w:t>
            </w:r>
          </w:p>
        </w:tc>
        <w:tc>
          <w:tcPr>
            <w:tcW w:w="1753" w:type="dxa"/>
            <w:tcBorders>
              <w:top w:val="nil"/>
              <w:left w:val="nil"/>
              <w:bottom w:val="single" w:sz="8" w:space="0" w:color="auto"/>
              <w:right w:val="single" w:sz="8" w:space="0" w:color="auto"/>
            </w:tcBorders>
            <w:shd w:val="clear" w:color="auto" w:fill="auto"/>
            <w:noWrap/>
            <w:vAlign w:val="center"/>
            <w:hideMark/>
          </w:tcPr>
          <w:p w14:paraId="63A8F3C9"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1</w:t>
            </w:r>
          </w:p>
        </w:tc>
        <w:tc>
          <w:tcPr>
            <w:tcW w:w="1984" w:type="dxa"/>
            <w:tcBorders>
              <w:top w:val="nil"/>
              <w:left w:val="nil"/>
              <w:bottom w:val="single" w:sz="8" w:space="0" w:color="auto"/>
              <w:right w:val="single" w:sz="8" w:space="0" w:color="auto"/>
            </w:tcBorders>
            <w:shd w:val="clear" w:color="auto" w:fill="auto"/>
            <w:noWrap/>
            <w:vAlign w:val="center"/>
            <w:hideMark/>
          </w:tcPr>
          <w:p w14:paraId="639D568F"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0,07</w:t>
            </w:r>
          </w:p>
        </w:tc>
      </w:tr>
      <w:tr w:rsidR="00B27278" w:rsidRPr="00A44C44" w14:paraId="0566D47B"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1AEC717B"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kućni vrt</w:t>
            </w:r>
          </w:p>
        </w:tc>
        <w:tc>
          <w:tcPr>
            <w:tcW w:w="1753" w:type="dxa"/>
            <w:tcBorders>
              <w:top w:val="nil"/>
              <w:left w:val="nil"/>
              <w:bottom w:val="single" w:sz="8" w:space="0" w:color="auto"/>
              <w:right w:val="single" w:sz="8" w:space="0" w:color="auto"/>
            </w:tcBorders>
            <w:shd w:val="clear" w:color="auto" w:fill="auto"/>
            <w:noWrap/>
            <w:vAlign w:val="center"/>
            <w:hideMark/>
          </w:tcPr>
          <w:p w14:paraId="7BCA4855"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72</w:t>
            </w:r>
          </w:p>
        </w:tc>
        <w:tc>
          <w:tcPr>
            <w:tcW w:w="1984" w:type="dxa"/>
            <w:tcBorders>
              <w:top w:val="nil"/>
              <w:left w:val="nil"/>
              <w:bottom w:val="single" w:sz="8" w:space="0" w:color="auto"/>
              <w:right w:val="single" w:sz="8" w:space="0" w:color="auto"/>
            </w:tcBorders>
            <w:shd w:val="clear" w:color="auto" w:fill="auto"/>
            <w:noWrap/>
            <w:vAlign w:val="center"/>
            <w:hideMark/>
          </w:tcPr>
          <w:p w14:paraId="1A45DE1E"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9,87</w:t>
            </w:r>
          </w:p>
        </w:tc>
      </w:tr>
      <w:tr w:rsidR="00B27278" w:rsidRPr="00A44C44" w14:paraId="4DADD5E2"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54F23345"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kukuruz</w:t>
            </w:r>
          </w:p>
        </w:tc>
        <w:tc>
          <w:tcPr>
            <w:tcW w:w="1753" w:type="dxa"/>
            <w:tcBorders>
              <w:top w:val="nil"/>
              <w:left w:val="nil"/>
              <w:bottom w:val="single" w:sz="8" w:space="0" w:color="auto"/>
              <w:right w:val="single" w:sz="8" w:space="0" w:color="auto"/>
            </w:tcBorders>
            <w:shd w:val="clear" w:color="auto" w:fill="auto"/>
            <w:noWrap/>
            <w:vAlign w:val="center"/>
            <w:hideMark/>
          </w:tcPr>
          <w:p w14:paraId="6AA5CDEF"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164 </w:t>
            </w:r>
          </w:p>
        </w:tc>
        <w:tc>
          <w:tcPr>
            <w:tcW w:w="1984" w:type="dxa"/>
            <w:tcBorders>
              <w:top w:val="nil"/>
              <w:left w:val="nil"/>
              <w:bottom w:val="single" w:sz="8" w:space="0" w:color="auto"/>
              <w:right w:val="single" w:sz="8" w:space="0" w:color="auto"/>
            </w:tcBorders>
            <w:shd w:val="clear" w:color="auto" w:fill="auto"/>
            <w:noWrap/>
            <w:vAlign w:val="center"/>
            <w:hideMark/>
          </w:tcPr>
          <w:p w14:paraId="75DA2AEE"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199,61</w:t>
            </w:r>
          </w:p>
        </w:tc>
      </w:tr>
      <w:tr w:rsidR="00B27278" w:rsidRPr="00A44C44" w14:paraId="04177B85"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20F32ED2"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ječam</w:t>
            </w:r>
          </w:p>
        </w:tc>
        <w:tc>
          <w:tcPr>
            <w:tcW w:w="1753" w:type="dxa"/>
            <w:tcBorders>
              <w:top w:val="nil"/>
              <w:left w:val="nil"/>
              <w:bottom w:val="single" w:sz="8" w:space="0" w:color="auto"/>
              <w:right w:val="single" w:sz="8" w:space="0" w:color="auto"/>
            </w:tcBorders>
            <w:shd w:val="clear" w:color="auto" w:fill="auto"/>
            <w:noWrap/>
            <w:vAlign w:val="center"/>
            <w:hideMark/>
          </w:tcPr>
          <w:p w14:paraId="2C580176"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124</w:t>
            </w:r>
          </w:p>
        </w:tc>
        <w:tc>
          <w:tcPr>
            <w:tcW w:w="1984" w:type="dxa"/>
            <w:tcBorders>
              <w:top w:val="nil"/>
              <w:left w:val="nil"/>
              <w:bottom w:val="single" w:sz="8" w:space="0" w:color="auto"/>
              <w:right w:val="single" w:sz="8" w:space="0" w:color="auto"/>
            </w:tcBorders>
            <w:shd w:val="clear" w:color="auto" w:fill="auto"/>
            <w:noWrap/>
            <w:vAlign w:val="center"/>
            <w:hideMark/>
          </w:tcPr>
          <w:p w14:paraId="473CD72C"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53,51</w:t>
            </w:r>
          </w:p>
        </w:tc>
      </w:tr>
      <w:tr w:rsidR="00B27278" w:rsidRPr="00A44C44" w14:paraId="41F4D5B9"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13EA4A34"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pšenica</w:t>
            </w:r>
          </w:p>
        </w:tc>
        <w:tc>
          <w:tcPr>
            <w:tcW w:w="1753" w:type="dxa"/>
            <w:tcBorders>
              <w:top w:val="nil"/>
              <w:left w:val="nil"/>
              <w:bottom w:val="single" w:sz="8" w:space="0" w:color="auto"/>
              <w:right w:val="single" w:sz="8" w:space="0" w:color="auto"/>
            </w:tcBorders>
            <w:shd w:val="clear" w:color="auto" w:fill="auto"/>
            <w:noWrap/>
            <w:vAlign w:val="center"/>
            <w:hideMark/>
          </w:tcPr>
          <w:p w14:paraId="1E2D58CD"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52</w:t>
            </w:r>
          </w:p>
        </w:tc>
        <w:tc>
          <w:tcPr>
            <w:tcW w:w="1984" w:type="dxa"/>
            <w:tcBorders>
              <w:top w:val="nil"/>
              <w:left w:val="nil"/>
              <w:bottom w:val="single" w:sz="8" w:space="0" w:color="auto"/>
              <w:right w:val="single" w:sz="8" w:space="0" w:color="auto"/>
            </w:tcBorders>
            <w:shd w:val="clear" w:color="auto" w:fill="auto"/>
            <w:noWrap/>
            <w:vAlign w:val="center"/>
            <w:hideMark/>
          </w:tcPr>
          <w:p w14:paraId="4CB474E2"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17,33</w:t>
            </w:r>
          </w:p>
        </w:tc>
      </w:tr>
      <w:tr w:rsidR="00B27278" w:rsidRPr="00A44C44" w14:paraId="663401E6"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68B7E8F4"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zob</w:t>
            </w:r>
          </w:p>
        </w:tc>
        <w:tc>
          <w:tcPr>
            <w:tcW w:w="1753" w:type="dxa"/>
            <w:tcBorders>
              <w:top w:val="nil"/>
              <w:left w:val="nil"/>
              <w:bottom w:val="single" w:sz="8" w:space="0" w:color="auto"/>
              <w:right w:val="single" w:sz="8" w:space="0" w:color="auto"/>
            </w:tcBorders>
            <w:shd w:val="clear" w:color="auto" w:fill="auto"/>
            <w:noWrap/>
            <w:vAlign w:val="center"/>
            <w:hideMark/>
          </w:tcPr>
          <w:p w14:paraId="7270D52B"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13 </w:t>
            </w:r>
          </w:p>
        </w:tc>
        <w:tc>
          <w:tcPr>
            <w:tcW w:w="1984" w:type="dxa"/>
            <w:tcBorders>
              <w:top w:val="nil"/>
              <w:left w:val="nil"/>
              <w:bottom w:val="single" w:sz="8" w:space="0" w:color="auto"/>
              <w:right w:val="single" w:sz="8" w:space="0" w:color="auto"/>
            </w:tcBorders>
            <w:shd w:val="clear" w:color="auto" w:fill="auto"/>
            <w:noWrap/>
            <w:vAlign w:val="center"/>
            <w:hideMark/>
          </w:tcPr>
          <w:p w14:paraId="6DAECE7A"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5,87</w:t>
            </w:r>
          </w:p>
        </w:tc>
      </w:tr>
      <w:tr w:rsidR="00B27278" w:rsidRPr="00A44C44" w14:paraId="4C341558"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7439BDD3" w14:textId="77777777" w:rsidR="00B27278" w:rsidRPr="00941134" w:rsidRDefault="00B27278" w:rsidP="00B27278">
            <w:pPr>
              <w:spacing w:after="0" w:line="240" w:lineRule="auto"/>
              <w:rPr>
                <w:rFonts w:ascii="Calibri" w:eastAsia="Times New Roman" w:hAnsi="Calibri" w:cs="Times New Roman"/>
                <w:color w:val="000000"/>
                <w:lang w:eastAsia="hr-HR"/>
              </w:rPr>
            </w:pPr>
            <w:proofErr w:type="spellStart"/>
            <w:r w:rsidRPr="00941134">
              <w:rPr>
                <w:rFonts w:ascii="Calibri" w:eastAsia="Times New Roman" w:hAnsi="Calibri" w:cs="Times New Roman"/>
                <w:color w:val="000000"/>
                <w:lang w:eastAsia="hr-HR"/>
              </w:rPr>
              <w:t>tritikale</w:t>
            </w:r>
            <w:proofErr w:type="spellEnd"/>
          </w:p>
        </w:tc>
        <w:tc>
          <w:tcPr>
            <w:tcW w:w="1753" w:type="dxa"/>
            <w:tcBorders>
              <w:top w:val="nil"/>
              <w:left w:val="nil"/>
              <w:bottom w:val="single" w:sz="8" w:space="0" w:color="auto"/>
              <w:right w:val="single" w:sz="8" w:space="0" w:color="auto"/>
            </w:tcBorders>
            <w:shd w:val="clear" w:color="auto" w:fill="auto"/>
            <w:noWrap/>
            <w:vAlign w:val="center"/>
            <w:hideMark/>
          </w:tcPr>
          <w:p w14:paraId="66344FB8"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7</w:t>
            </w:r>
          </w:p>
        </w:tc>
        <w:tc>
          <w:tcPr>
            <w:tcW w:w="1984" w:type="dxa"/>
            <w:tcBorders>
              <w:top w:val="nil"/>
              <w:left w:val="nil"/>
              <w:bottom w:val="single" w:sz="8" w:space="0" w:color="auto"/>
              <w:right w:val="single" w:sz="8" w:space="0" w:color="auto"/>
            </w:tcBorders>
            <w:shd w:val="clear" w:color="auto" w:fill="auto"/>
            <w:noWrap/>
            <w:vAlign w:val="center"/>
            <w:hideMark/>
          </w:tcPr>
          <w:p w14:paraId="7FE340A6"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2,18</w:t>
            </w:r>
          </w:p>
        </w:tc>
      </w:tr>
      <w:tr w:rsidR="00B27278" w:rsidRPr="00A44C44" w14:paraId="7C326D41"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0523A052"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heljda</w:t>
            </w:r>
          </w:p>
        </w:tc>
        <w:tc>
          <w:tcPr>
            <w:tcW w:w="1753" w:type="dxa"/>
            <w:tcBorders>
              <w:top w:val="nil"/>
              <w:left w:val="nil"/>
              <w:bottom w:val="single" w:sz="8" w:space="0" w:color="auto"/>
              <w:right w:val="single" w:sz="8" w:space="0" w:color="auto"/>
            </w:tcBorders>
            <w:shd w:val="clear" w:color="auto" w:fill="auto"/>
            <w:noWrap/>
            <w:vAlign w:val="center"/>
            <w:hideMark/>
          </w:tcPr>
          <w:p w14:paraId="42CA2AFA"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1</w:t>
            </w:r>
          </w:p>
        </w:tc>
        <w:tc>
          <w:tcPr>
            <w:tcW w:w="1984" w:type="dxa"/>
            <w:tcBorders>
              <w:top w:val="nil"/>
              <w:left w:val="nil"/>
              <w:bottom w:val="single" w:sz="8" w:space="0" w:color="auto"/>
              <w:right w:val="single" w:sz="8" w:space="0" w:color="auto"/>
            </w:tcBorders>
            <w:shd w:val="clear" w:color="auto" w:fill="auto"/>
            <w:noWrap/>
            <w:vAlign w:val="center"/>
            <w:hideMark/>
          </w:tcPr>
          <w:p w14:paraId="60DF93B5"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0,88</w:t>
            </w:r>
          </w:p>
        </w:tc>
      </w:tr>
      <w:tr w:rsidR="00B27278" w:rsidRPr="00A44C44" w14:paraId="37C6EA0B"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35964309"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raž</w:t>
            </w:r>
          </w:p>
        </w:tc>
        <w:tc>
          <w:tcPr>
            <w:tcW w:w="1753" w:type="dxa"/>
            <w:tcBorders>
              <w:top w:val="nil"/>
              <w:left w:val="nil"/>
              <w:bottom w:val="single" w:sz="8" w:space="0" w:color="auto"/>
              <w:right w:val="single" w:sz="8" w:space="0" w:color="auto"/>
            </w:tcBorders>
            <w:shd w:val="clear" w:color="auto" w:fill="auto"/>
            <w:noWrap/>
            <w:vAlign w:val="center"/>
            <w:hideMark/>
          </w:tcPr>
          <w:p w14:paraId="609683D0"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1</w:t>
            </w:r>
          </w:p>
        </w:tc>
        <w:tc>
          <w:tcPr>
            <w:tcW w:w="1984" w:type="dxa"/>
            <w:tcBorders>
              <w:top w:val="nil"/>
              <w:left w:val="nil"/>
              <w:bottom w:val="single" w:sz="8" w:space="0" w:color="auto"/>
              <w:right w:val="single" w:sz="8" w:space="0" w:color="auto"/>
            </w:tcBorders>
            <w:shd w:val="clear" w:color="auto" w:fill="auto"/>
            <w:noWrap/>
            <w:vAlign w:val="center"/>
            <w:hideMark/>
          </w:tcPr>
          <w:p w14:paraId="094BB0B6"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0,04</w:t>
            </w:r>
          </w:p>
        </w:tc>
      </w:tr>
      <w:tr w:rsidR="00B27278" w:rsidRPr="00A44C44" w14:paraId="187A3802"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650D7D1D"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tikva uljanica</w:t>
            </w:r>
          </w:p>
        </w:tc>
        <w:tc>
          <w:tcPr>
            <w:tcW w:w="1753" w:type="dxa"/>
            <w:tcBorders>
              <w:top w:val="nil"/>
              <w:left w:val="nil"/>
              <w:bottom w:val="single" w:sz="8" w:space="0" w:color="auto"/>
              <w:right w:val="single" w:sz="8" w:space="0" w:color="auto"/>
            </w:tcBorders>
            <w:shd w:val="clear" w:color="auto" w:fill="auto"/>
            <w:noWrap/>
            <w:vAlign w:val="center"/>
            <w:hideMark/>
          </w:tcPr>
          <w:p w14:paraId="5185A890"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21</w:t>
            </w:r>
          </w:p>
        </w:tc>
        <w:tc>
          <w:tcPr>
            <w:tcW w:w="1984" w:type="dxa"/>
            <w:tcBorders>
              <w:top w:val="nil"/>
              <w:left w:val="nil"/>
              <w:bottom w:val="single" w:sz="8" w:space="0" w:color="auto"/>
              <w:right w:val="single" w:sz="8" w:space="0" w:color="auto"/>
            </w:tcBorders>
            <w:shd w:val="clear" w:color="auto" w:fill="auto"/>
            <w:noWrap/>
            <w:vAlign w:val="center"/>
            <w:hideMark/>
          </w:tcPr>
          <w:p w14:paraId="0FA06CCA"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4,48</w:t>
            </w:r>
          </w:p>
        </w:tc>
      </w:tr>
      <w:tr w:rsidR="00B27278" w:rsidRPr="00A44C44" w14:paraId="07414FCF"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23C3682A" w14:textId="77777777" w:rsidR="00B27278" w:rsidRPr="00941134" w:rsidRDefault="00B27278" w:rsidP="00B27278">
            <w:pPr>
              <w:spacing w:after="0" w:line="240" w:lineRule="auto"/>
              <w:rPr>
                <w:rFonts w:ascii="Calibri" w:eastAsia="Times New Roman" w:hAnsi="Calibri" w:cs="Times New Roman"/>
                <w:color w:val="000000"/>
                <w:lang w:eastAsia="hr-HR"/>
              </w:rPr>
            </w:pPr>
            <w:proofErr w:type="spellStart"/>
            <w:r w:rsidRPr="00941134">
              <w:rPr>
                <w:rFonts w:ascii="Calibri" w:eastAsia="Times New Roman" w:hAnsi="Calibri" w:cs="Times New Roman"/>
                <w:color w:val="000000"/>
                <w:lang w:eastAsia="hr-HR"/>
              </w:rPr>
              <w:t>lucerna</w:t>
            </w:r>
            <w:proofErr w:type="spellEnd"/>
          </w:p>
        </w:tc>
        <w:tc>
          <w:tcPr>
            <w:tcW w:w="1753" w:type="dxa"/>
            <w:tcBorders>
              <w:top w:val="nil"/>
              <w:left w:val="nil"/>
              <w:bottom w:val="single" w:sz="8" w:space="0" w:color="auto"/>
              <w:right w:val="single" w:sz="8" w:space="0" w:color="auto"/>
            </w:tcBorders>
            <w:shd w:val="clear" w:color="auto" w:fill="auto"/>
            <w:noWrap/>
            <w:vAlign w:val="center"/>
            <w:hideMark/>
          </w:tcPr>
          <w:p w14:paraId="1A7FD905"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31</w:t>
            </w:r>
          </w:p>
        </w:tc>
        <w:tc>
          <w:tcPr>
            <w:tcW w:w="1984" w:type="dxa"/>
            <w:tcBorders>
              <w:top w:val="nil"/>
              <w:left w:val="nil"/>
              <w:bottom w:val="single" w:sz="8" w:space="0" w:color="auto"/>
              <w:right w:val="single" w:sz="8" w:space="0" w:color="auto"/>
            </w:tcBorders>
            <w:shd w:val="clear" w:color="auto" w:fill="auto"/>
            <w:noWrap/>
            <w:vAlign w:val="center"/>
            <w:hideMark/>
          </w:tcPr>
          <w:p w14:paraId="35B54C6A"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43,98</w:t>
            </w:r>
          </w:p>
        </w:tc>
      </w:tr>
      <w:tr w:rsidR="00B27278" w:rsidRPr="00A44C44" w14:paraId="733C3629" w14:textId="77777777" w:rsidTr="00AF46EB">
        <w:trPr>
          <w:trHeight w:val="315"/>
          <w:jc w:val="center"/>
        </w:trPr>
        <w:tc>
          <w:tcPr>
            <w:tcW w:w="2500" w:type="dxa"/>
            <w:tcBorders>
              <w:top w:val="nil"/>
              <w:left w:val="single" w:sz="8" w:space="0" w:color="auto"/>
              <w:bottom w:val="nil"/>
              <w:right w:val="single" w:sz="8" w:space="0" w:color="auto"/>
            </w:tcBorders>
            <w:shd w:val="clear" w:color="auto" w:fill="auto"/>
            <w:noWrap/>
            <w:vAlign w:val="center"/>
            <w:hideMark/>
          </w:tcPr>
          <w:p w14:paraId="6F9F6EBF"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lastRenderedPageBreak/>
              <w:t>djetelina</w:t>
            </w:r>
          </w:p>
        </w:tc>
        <w:tc>
          <w:tcPr>
            <w:tcW w:w="1753" w:type="dxa"/>
            <w:tcBorders>
              <w:top w:val="nil"/>
              <w:left w:val="nil"/>
              <w:bottom w:val="nil"/>
              <w:right w:val="single" w:sz="8" w:space="0" w:color="auto"/>
            </w:tcBorders>
            <w:shd w:val="clear" w:color="auto" w:fill="auto"/>
            <w:noWrap/>
            <w:vAlign w:val="center"/>
            <w:hideMark/>
          </w:tcPr>
          <w:p w14:paraId="52687837"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 71</w:t>
            </w:r>
          </w:p>
        </w:tc>
        <w:tc>
          <w:tcPr>
            <w:tcW w:w="1984" w:type="dxa"/>
            <w:tcBorders>
              <w:top w:val="nil"/>
              <w:left w:val="nil"/>
              <w:bottom w:val="nil"/>
              <w:right w:val="single" w:sz="8" w:space="0" w:color="auto"/>
            </w:tcBorders>
            <w:shd w:val="clear" w:color="auto" w:fill="auto"/>
            <w:noWrap/>
            <w:vAlign w:val="center"/>
            <w:hideMark/>
          </w:tcPr>
          <w:p w14:paraId="0CD8C64D"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34,65</w:t>
            </w:r>
          </w:p>
        </w:tc>
      </w:tr>
      <w:tr w:rsidR="00B27278" w:rsidRPr="00A44C44" w14:paraId="7BEDC43D" w14:textId="77777777" w:rsidTr="00AF46EB">
        <w:trPr>
          <w:trHeight w:val="315"/>
          <w:jc w:val="center"/>
        </w:trPr>
        <w:tc>
          <w:tcPr>
            <w:tcW w:w="25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F6B9F4"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stočni grašak</w:t>
            </w:r>
          </w:p>
        </w:tc>
        <w:tc>
          <w:tcPr>
            <w:tcW w:w="1753" w:type="dxa"/>
            <w:tcBorders>
              <w:top w:val="single" w:sz="8" w:space="0" w:color="auto"/>
              <w:left w:val="nil"/>
              <w:bottom w:val="single" w:sz="8" w:space="0" w:color="auto"/>
              <w:right w:val="single" w:sz="8" w:space="0" w:color="auto"/>
            </w:tcBorders>
            <w:shd w:val="clear" w:color="auto" w:fill="auto"/>
            <w:noWrap/>
            <w:vAlign w:val="center"/>
            <w:hideMark/>
          </w:tcPr>
          <w:p w14:paraId="7F48B79A"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1</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14:paraId="23B899B7"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0,55</w:t>
            </w:r>
          </w:p>
        </w:tc>
      </w:tr>
      <w:tr w:rsidR="00B27278" w:rsidRPr="00A44C44" w14:paraId="270EF0A5"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6B8E524A"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stočna repa</w:t>
            </w:r>
          </w:p>
        </w:tc>
        <w:tc>
          <w:tcPr>
            <w:tcW w:w="1753" w:type="dxa"/>
            <w:tcBorders>
              <w:top w:val="nil"/>
              <w:left w:val="nil"/>
              <w:bottom w:val="single" w:sz="8" w:space="0" w:color="auto"/>
              <w:right w:val="single" w:sz="8" w:space="0" w:color="auto"/>
            </w:tcBorders>
            <w:shd w:val="clear" w:color="auto" w:fill="auto"/>
            <w:noWrap/>
            <w:vAlign w:val="center"/>
            <w:hideMark/>
          </w:tcPr>
          <w:p w14:paraId="4DF7E415"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3</w:t>
            </w:r>
          </w:p>
        </w:tc>
        <w:tc>
          <w:tcPr>
            <w:tcW w:w="1984" w:type="dxa"/>
            <w:tcBorders>
              <w:top w:val="nil"/>
              <w:left w:val="nil"/>
              <w:bottom w:val="single" w:sz="8" w:space="0" w:color="auto"/>
              <w:right w:val="single" w:sz="8" w:space="0" w:color="auto"/>
            </w:tcBorders>
            <w:shd w:val="clear" w:color="auto" w:fill="auto"/>
            <w:noWrap/>
            <w:vAlign w:val="center"/>
            <w:hideMark/>
          </w:tcPr>
          <w:p w14:paraId="39F5D591"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0,22</w:t>
            </w:r>
          </w:p>
        </w:tc>
      </w:tr>
      <w:tr w:rsidR="00B27278" w:rsidRPr="00A44C44" w14:paraId="2BFC437C" w14:textId="77777777" w:rsidTr="00AF46EB">
        <w:trPr>
          <w:trHeight w:val="315"/>
          <w:jc w:val="center"/>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0332C309" w14:textId="77777777" w:rsidR="00B27278" w:rsidRPr="00941134" w:rsidRDefault="00B27278" w:rsidP="00B27278">
            <w:pPr>
              <w:spacing w:after="0" w:line="240" w:lineRule="auto"/>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uljana repica</w:t>
            </w:r>
          </w:p>
        </w:tc>
        <w:tc>
          <w:tcPr>
            <w:tcW w:w="1753" w:type="dxa"/>
            <w:tcBorders>
              <w:top w:val="nil"/>
              <w:left w:val="nil"/>
              <w:bottom w:val="single" w:sz="8" w:space="0" w:color="auto"/>
              <w:right w:val="single" w:sz="8" w:space="0" w:color="auto"/>
            </w:tcBorders>
            <w:shd w:val="clear" w:color="auto" w:fill="auto"/>
            <w:noWrap/>
            <w:vAlign w:val="center"/>
            <w:hideMark/>
          </w:tcPr>
          <w:p w14:paraId="4D70E29F"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1</w:t>
            </w:r>
          </w:p>
        </w:tc>
        <w:tc>
          <w:tcPr>
            <w:tcW w:w="1984" w:type="dxa"/>
            <w:tcBorders>
              <w:top w:val="nil"/>
              <w:left w:val="nil"/>
              <w:bottom w:val="single" w:sz="8" w:space="0" w:color="auto"/>
              <w:right w:val="single" w:sz="8" w:space="0" w:color="auto"/>
            </w:tcBorders>
            <w:shd w:val="clear" w:color="auto" w:fill="auto"/>
            <w:noWrap/>
            <w:vAlign w:val="center"/>
            <w:hideMark/>
          </w:tcPr>
          <w:p w14:paraId="7EB2C9FF" w14:textId="77777777" w:rsidR="00B27278" w:rsidRPr="00941134" w:rsidRDefault="00B27278" w:rsidP="00B27278">
            <w:pPr>
              <w:spacing w:after="0" w:line="240" w:lineRule="auto"/>
              <w:jc w:val="center"/>
              <w:rPr>
                <w:rFonts w:ascii="Calibri" w:eastAsia="Times New Roman" w:hAnsi="Calibri" w:cs="Times New Roman"/>
                <w:color w:val="000000"/>
                <w:lang w:eastAsia="hr-HR"/>
              </w:rPr>
            </w:pPr>
            <w:r w:rsidRPr="00941134">
              <w:rPr>
                <w:rFonts w:ascii="Calibri" w:eastAsia="Times New Roman" w:hAnsi="Calibri" w:cs="Times New Roman"/>
                <w:color w:val="000000"/>
                <w:lang w:eastAsia="hr-HR"/>
              </w:rPr>
              <w:t>0,58</w:t>
            </w:r>
          </w:p>
        </w:tc>
      </w:tr>
    </w:tbl>
    <w:p w14:paraId="07B5ABAA" w14:textId="77777777" w:rsidR="00B27278" w:rsidRPr="00A44C44" w:rsidRDefault="00B27278" w:rsidP="00AF46EB">
      <w:pPr>
        <w:pStyle w:val="Bezproreda"/>
      </w:pPr>
    </w:p>
    <w:p w14:paraId="5F875466" w14:textId="2F0ED5EA" w:rsidR="00B27278" w:rsidRPr="00A44C44" w:rsidRDefault="00B27278" w:rsidP="00AF46EB">
      <w:pPr>
        <w:pStyle w:val="Citat"/>
      </w:pPr>
      <w:r w:rsidRPr="00A44C44">
        <w:t xml:space="preserve">Izvor: APPRRR, </w:t>
      </w:r>
      <w:r w:rsidR="00270CB4">
        <w:t>AGRONET</w:t>
      </w:r>
      <w:r w:rsidRPr="00A44C44">
        <w:t xml:space="preserve">, 2015. </w:t>
      </w:r>
    </w:p>
    <w:p w14:paraId="65BDBD5F" w14:textId="77777777" w:rsidR="00B27278" w:rsidRPr="00A44C44" w:rsidRDefault="00B27278" w:rsidP="00AF46EB">
      <w:pPr>
        <w:pStyle w:val="Bezproreda"/>
      </w:pPr>
    </w:p>
    <w:p w14:paraId="3B16CA11" w14:textId="77777777" w:rsidR="00B27278" w:rsidRPr="00A44C44" w:rsidRDefault="00B27278" w:rsidP="00B27278">
      <w:pPr>
        <w:spacing w:line="360" w:lineRule="auto"/>
        <w:jc w:val="both"/>
        <w:rPr>
          <w:rFonts w:ascii="Times New Roman" w:hAnsi="Times New Roman"/>
          <w:sz w:val="24"/>
          <w:szCs w:val="24"/>
        </w:rPr>
      </w:pPr>
      <w:r w:rsidRPr="00A44C44">
        <w:rPr>
          <w:rFonts w:ascii="Times New Roman" w:hAnsi="Times New Roman"/>
          <w:sz w:val="24"/>
          <w:szCs w:val="24"/>
        </w:rPr>
        <w:t xml:space="preserve">Prema podacima APPRRR-a, iz baze jedinstvenih zahtjeva za 2014. godinu ISAP, od povrtnih kultura za koje je zatražena potpora, najzastupljeniji je u uzgoju krumpir na 3,15 ha, bundeva na 0,54 ha, grah na 0,25 ha, tikva i tikvice na 0,24 ha, </w:t>
      </w:r>
      <w:proofErr w:type="spellStart"/>
      <w:r w:rsidRPr="00A44C44">
        <w:rPr>
          <w:rFonts w:ascii="Times New Roman" w:hAnsi="Times New Roman"/>
          <w:sz w:val="24"/>
          <w:szCs w:val="24"/>
        </w:rPr>
        <w:t>buča</w:t>
      </w:r>
      <w:proofErr w:type="spellEnd"/>
      <w:r w:rsidRPr="00A44C44">
        <w:rPr>
          <w:rFonts w:ascii="Times New Roman" w:hAnsi="Times New Roman"/>
          <w:sz w:val="24"/>
          <w:szCs w:val="24"/>
        </w:rPr>
        <w:t xml:space="preserve"> na 0,08 ha i rajčica na 0,07 ha  površine. Od žitarica najzastupljeniji je kukuruz na 199,61 ha površine, ječam na 53,51 ha, pšenica na 17,33 ha, zob na 5,87 ha površine, </w:t>
      </w:r>
      <w:proofErr w:type="spellStart"/>
      <w:r w:rsidRPr="00A44C44">
        <w:rPr>
          <w:rFonts w:ascii="Times New Roman" w:hAnsi="Times New Roman"/>
          <w:sz w:val="24"/>
          <w:szCs w:val="24"/>
        </w:rPr>
        <w:t>tritikale</w:t>
      </w:r>
      <w:proofErr w:type="spellEnd"/>
      <w:r w:rsidRPr="00A44C44">
        <w:rPr>
          <w:rFonts w:ascii="Times New Roman" w:hAnsi="Times New Roman"/>
          <w:sz w:val="24"/>
          <w:szCs w:val="24"/>
        </w:rPr>
        <w:t xml:space="preserve"> na 2,18 ha, heljda na 0,88 ha i raž na 0,04 ha površine. Od voćarskih kultura najzastupljenija je plemenita vinova loza na 18,11 ha, orah domaći na 0,33 ha, jabuke na 0,17 ha, šljive na 0,1 ha i breskve na 0,05 ha.</w:t>
      </w:r>
    </w:p>
    <w:p w14:paraId="7452BEDF" w14:textId="77777777" w:rsidR="00B27278" w:rsidRPr="00A44C44" w:rsidRDefault="001A3DC3" w:rsidP="00B27278">
      <w:pPr>
        <w:spacing w:line="360" w:lineRule="auto"/>
        <w:jc w:val="both"/>
        <w:rPr>
          <w:rFonts w:ascii="Times New Roman" w:hAnsi="Times New Roman"/>
          <w:sz w:val="24"/>
          <w:szCs w:val="24"/>
        </w:rPr>
      </w:pPr>
      <w:r>
        <w:rPr>
          <w:rFonts w:ascii="Times New Roman" w:hAnsi="Times New Roman"/>
          <w:sz w:val="24"/>
          <w:szCs w:val="24"/>
        </w:rPr>
        <w:t>U 2015</w:t>
      </w:r>
      <w:r w:rsidR="00B27278" w:rsidRPr="00A44C44">
        <w:rPr>
          <w:rFonts w:ascii="Times New Roman" w:hAnsi="Times New Roman"/>
          <w:sz w:val="24"/>
          <w:szCs w:val="24"/>
        </w:rPr>
        <w:t xml:space="preserve">. godini proizvelo se </w:t>
      </w:r>
      <w:r w:rsidRPr="001A3DC3">
        <w:rPr>
          <w:rFonts w:ascii="Times New Roman" w:hAnsi="Times New Roman"/>
          <w:sz w:val="24"/>
          <w:szCs w:val="24"/>
        </w:rPr>
        <w:t>2,8</w:t>
      </w:r>
      <w:r>
        <w:rPr>
          <w:rFonts w:ascii="Times New Roman" w:hAnsi="Times New Roman"/>
          <w:sz w:val="24"/>
          <w:szCs w:val="24"/>
        </w:rPr>
        <w:t xml:space="preserve"> </w:t>
      </w:r>
      <w:r w:rsidR="00B27278" w:rsidRPr="00A44C44">
        <w:rPr>
          <w:rFonts w:ascii="Times New Roman" w:hAnsi="Times New Roman"/>
          <w:sz w:val="24"/>
          <w:szCs w:val="24"/>
        </w:rPr>
        <w:t xml:space="preserve">t grožđa, odnosno </w:t>
      </w:r>
      <w:r w:rsidRPr="001A3DC3">
        <w:rPr>
          <w:rFonts w:ascii="Times New Roman" w:hAnsi="Times New Roman"/>
          <w:sz w:val="24"/>
          <w:szCs w:val="24"/>
        </w:rPr>
        <w:t>10,4</w:t>
      </w:r>
      <w:r>
        <w:rPr>
          <w:rFonts w:ascii="Times New Roman" w:hAnsi="Times New Roman"/>
          <w:sz w:val="24"/>
          <w:szCs w:val="24"/>
        </w:rPr>
        <w:t xml:space="preserve"> </w:t>
      </w:r>
      <w:r w:rsidR="00B27278" w:rsidRPr="00A44C44">
        <w:rPr>
          <w:rFonts w:ascii="Times New Roman" w:hAnsi="Times New Roman"/>
          <w:sz w:val="24"/>
          <w:szCs w:val="24"/>
        </w:rPr>
        <w:t xml:space="preserve">hl vina, što čini </w:t>
      </w:r>
      <w:r w:rsidR="000053AB">
        <w:rPr>
          <w:rFonts w:ascii="Times New Roman" w:hAnsi="Times New Roman"/>
          <w:sz w:val="24"/>
          <w:szCs w:val="24"/>
        </w:rPr>
        <w:t xml:space="preserve">0,18 </w:t>
      </w:r>
      <w:r w:rsidR="00B27278" w:rsidRPr="00A44C44">
        <w:rPr>
          <w:rFonts w:ascii="Times New Roman" w:hAnsi="Times New Roman"/>
          <w:sz w:val="24"/>
          <w:szCs w:val="24"/>
        </w:rPr>
        <w:t xml:space="preserve">% ukupne proizvodnje grožđa u </w:t>
      </w:r>
      <w:r>
        <w:rPr>
          <w:rFonts w:ascii="Times New Roman" w:hAnsi="Times New Roman"/>
          <w:sz w:val="24"/>
          <w:szCs w:val="24"/>
        </w:rPr>
        <w:t>Varaždinskoj</w:t>
      </w:r>
      <w:r w:rsidR="00B27278" w:rsidRPr="00A44C44">
        <w:rPr>
          <w:rFonts w:ascii="Times New Roman" w:hAnsi="Times New Roman"/>
          <w:sz w:val="24"/>
          <w:szCs w:val="24"/>
        </w:rPr>
        <w:t xml:space="preserve"> županiji, odnosno </w:t>
      </w:r>
      <w:r w:rsidR="000053AB">
        <w:rPr>
          <w:rFonts w:ascii="Times New Roman" w:hAnsi="Times New Roman"/>
          <w:sz w:val="24"/>
          <w:szCs w:val="24"/>
        </w:rPr>
        <w:t>0,10</w:t>
      </w:r>
      <w:r w:rsidR="00B27278" w:rsidRPr="00A44C44">
        <w:rPr>
          <w:rFonts w:ascii="Times New Roman" w:hAnsi="Times New Roman"/>
          <w:sz w:val="24"/>
          <w:szCs w:val="24"/>
        </w:rPr>
        <w:t xml:space="preserve">% ukupne proizvodnje vina u Županiji. </w:t>
      </w:r>
    </w:p>
    <w:p w14:paraId="257162E8" w14:textId="54F4D141" w:rsidR="00B27278" w:rsidRPr="00AF46EB" w:rsidRDefault="00AF46EB" w:rsidP="00AF46EB">
      <w:pPr>
        <w:pStyle w:val="Opisslike"/>
      </w:pPr>
      <w:bookmarkStart w:id="51" w:name="_Toc434243223"/>
      <w:bookmarkStart w:id="52" w:name="_Toc455987763"/>
      <w:r w:rsidRPr="006D46D4">
        <w:rPr>
          <w:b/>
        </w:rPr>
        <w:t xml:space="preserve">Tablica </w:t>
      </w:r>
      <w:r w:rsidR="001A13ED" w:rsidRPr="006D46D4">
        <w:rPr>
          <w:b/>
        </w:rPr>
        <w:fldChar w:fldCharType="begin"/>
      </w:r>
      <w:r w:rsidRPr="006D46D4">
        <w:rPr>
          <w:b/>
        </w:rPr>
        <w:instrText xml:space="preserve"> SEQ Tablica \* ARABIC </w:instrText>
      </w:r>
      <w:r w:rsidR="001A13ED" w:rsidRPr="006D46D4">
        <w:rPr>
          <w:b/>
        </w:rPr>
        <w:fldChar w:fldCharType="separate"/>
      </w:r>
      <w:r w:rsidR="00395DBE">
        <w:rPr>
          <w:b/>
          <w:noProof/>
        </w:rPr>
        <w:t>14</w:t>
      </w:r>
      <w:r w:rsidR="001A13ED" w:rsidRPr="006D46D4">
        <w:rPr>
          <w:b/>
        </w:rPr>
        <w:fldChar w:fldCharType="end"/>
      </w:r>
      <w:r>
        <w:t xml:space="preserve">: </w:t>
      </w:r>
      <w:r w:rsidRPr="006916F2">
        <w:t>Proizvodnja grožđa i vina</w:t>
      </w:r>
      <w:bookmarkEnd w:id="51"/>
      <w:bookmarkEnd w:id="52"/>
    </w:p>
    <w:tbl>
      <w:tblPr>
        <w:tblW w:w="7797" w:type="dxa"/>
        <w:jc w:val="center"/>
        <w:tblLook w:val="04A0" w:firstRow="1" w:lastRow="0" w:firstColumn="1" w:lastColumn="0" w:noHBand="0" w:noVBand="1"/>
      </w:tblPr>
      <w:tblGrid>
        <w:gridCol w:w="2694"/>
        <w:gridCol w:w="1559"/>
        <w:gridCol w:w="1767"/>
        <w:gridCol w:w="1777"/>
      </w:tblGrid>
      <w:tr w:rsidR="00B27278" w:rsidRPr="00A44C44" w14:paraId="3C9C3DCB" w14:textId="77777777" w:rsidTr="0029766E">
        <w:trPr>
          <w:trHeight w:val="1500"/>
          <w:jc w:val="center"/>
        </w:trPr>
        <w:tc>
          <w:tcPr>
            <w:tcW w:w="269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9EC155B" w14:textId="77777777" w:rsidR="00B27278" w:rsidRPr="00AF46EB" w:rsidRDefault="00B27278" w:rsidP="00B27278">
            <w:pPr>
              <w:spacing w:after="0" w:line="240" w:lineRule="auto"/>
              <w:jc w:val="center"/>
              <w:rPr>
                <w:rFonts w:ascii="Cambria" w:eastAsia="Times New Roman" w:hAnsi="Cambria" w:cs="Times New Roman"/>
                <w:b/>
                <w:sz w:val="20"/>
                <w:szCs w:val="20"/>
                <w:lang w:eastAsia="hr-HR"/>
              </w:rPr>
            </w:pPr>
          </w:p>
        </w:tc>
        <w:tc>
          <w:tcPr>
            <w:tcW w:w="1559"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40FC0AF1" w14:textId="77777777" w:rsidR="00B27278" w:rsidRPr="00AF46EB" w:rsidRDefault="00B27278" w:rsidP="00B27278">
            <w:pPr>
              <w:spacing w:after="0" w:line="240" w:lineRule="auto"/>
              <w:jc w:val="center"/>
              <w:rPr>
                <w:rFonts w:ascii="Cambria" w:eastAsia="Times New Roman" w:hAnsi="Cambria" w:cs="Times New Roman"/>
                <w:b/>
                <w:sz w:val="20"/>
                <w:szCs w:val="20"/>
                <w:lang w:eastAsia="hr-HR"/>
              </w:rPr>
            </w:pPr>
            <w:r w:rsidRPr="00AF46EB">
              <w:rPr>
                <w:rFonts w:ascii="Cambria" w:eastAsia="Times New Roman" w:hAnsi="Cambria" w:cs="Times New Roman"/>
                <w:b/>
                <w:sz w:val="20"/>
                <w:szCs w:val="20"/>
                <w:lang w:eastAsia="hr-HR"/>
              </w:rPr>
              <w:t>Broj trsova</w:t>
            </w:r>
            <w:r w:rsidRPr="00AF46EB">
              <w:rPr>
                <w:rStyle w:val="Referencafusnote"/>
                <w:rFonts w:ascii="Cambria" w:eastAsia="Times New Roman" w:hAnsi="Cambria" w:cs="Times New Roman"/>
                <w:b/>
                <w:lang w:eastAsia="hr-HR"/>
              </w:rPr>
              <w:footnoteReference w:id="10"/>
            </w:r>
            <w:r w:rsidRPr="00AF46EB">
              <w:rPr>
                <w:rFonts w:ascii="Cambria" w:eastAsia="Times New Roman" w:hAnsi="Cambria" w:cs="Times New Roman"/>
                <w:b/>
                <w:sz w:val="20"/>
                <w:szCs w:val="20"/>
                <w:lang w:eastAsia="hr-HR"/>
              </w:rPr>
              <w:t xml:space="preserve"> (kom)</w:t>
            </w:r>
          </w:p>
        </w:tc>
        <w:tc>
          <w:tcPr>
            <w:tcW w:w="1767"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203C92F3" w14:textId="77777777" w:rsidR="00B27278" w:rsidRPr="00AF46EB" w:rsidRDefault="00B27278" w:rsidP="00B27278">
            <w:pPr>
              <w:spacing w:after="0" w:line="240" w:lineRule="auto"/>
              <w:jc w:val="center"/>
              <w:rPr>
                <w:rFonts w:ascii="Cambria" w:eastAsia="Times New Roman" w:hAnsi="Cambria" w:cs="Times New Roman"/>
                <w:b/>
                <w:sz w:val="20"/>
                <w:szCs w:val="20"/>
                <w:lang w:eastAsia="hr-HR"/>
              </w:rPr>
            </w:pPr>
            <w:r w:rsidRPr="00AF46EB">
              <w:rPr>
                <w:rFonts w:ascii="Cambria" w:eastAsia="Times New Roman" w:hAnsi="Cambria" w:cs="Times New Roman"/>
                <w:b/>
                <w:sz w:val="20"/>
                <w:szCs w:val="20"/>
                <w:lang w:eastAsia="hr-HR"/>
              </w:rPr>
              <w:t>Proizvodnja grožđa</w:t>
            </w:r>
            <w:r w:rsidRPr="00AF46EB">
              <w:rPr>
                <w:rStyle w:val="Referencafusnote"/>
                <w:rFonts w:ascii="Cambria" w:eastAsia="Times New Roman" w:hAnsi="Cambria" w:cs="Times New Roman"/>
                <w:b/>
                <w:lang w:eastAsia="hr-HR"/>
              </w:rPr>
              <w:footnoteReference w:id="11"/>
            </w:r>
            <w:r w:rsidRPr="00AF46EB">
              <w:rPr>
                <w:rFonts w:ascii="Cambria" w:eastAsia="Times New Roman" w:hAnsi="Cambria" w:cs="Times New Roman"/>
                <w:b/>
                <w:sz w:val="20"/>
                <w:szCs w:val="20"/>
                <w:lang w:eastAsia="hr-HR"/>
              </w:rPr>
              <w:t xml:space="preserve"> (t)</w:t>
            </w:r>
          </w:p>
        </w:tc>
        <w:tc>
          <w:tcPr>
            <w:tcW w:w="1777"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4EDE2E1F" w14:textId="77777777" w:rsidR="00B27278" w:rsidRPr="00AF46EB" w:rsidRDefault="00B27278" w:rsidP="00B27278">
            <w:pPr>
              <w:spacing w:after="0" w:line="240" w:lineRule="auto"/>
              <w:jc w:val="center"/>
              <w:rPr>
                <w:rFonts w:ascii="Cambria" w:eastAsia="Times New Roman" w:hAnsi="Cambria" w:cs="Times New Roman"/>
                <w:b/>
                <w:sz w:val="20"/>
                <w:szCs w:val="20"/>
                <w:lang w:eastAsia="hr-HR"/>
              </w:rPr>
            </w:pPr>
            <w:r w:rsidRPr="00AF46EB">
              <w:rPr>
                <w:rFonts w:ascii="Cambria" w:eastAsia="Times New Roman" w:hAnsi="Cambria" w:cs="Times New Roman"/>
                <w:b/>
                <w:sz w:val="20"/>
                <w:szCs w:val="20"/>
                <w:lang w:eastAsia="hr-HR"/>
              </w:rPr>
              <w:t>Proizvodnja vina</w:t>
            </w:r>
            <w:r w:rsidRPr="00AF46EB">
              <w:rPr>
                <w:rStyle w:val="Referencafusnote"/>
                <w:rFonts w:ascii="Cambria" w:eastAsia="Times New Roman" w:hAnsi="Cambria" w:cs="Times New Roman"/>
                <w:b/>
                <w:lang w:eastAsia="hr-HR"/>
              </w:rPr>
              <w:footnoteReference w:id="12"/>
            </w:r>
            <w:r w:rsidRPr="00AF46EB">
              <w:rPr>
                <w:rFonts w:ascii="Cambria" w:eastAsia="Times New Roman" w:hAnsi="Cambria" w:cs="Times New Roman"/>
                <w:b/>
                <w:sz w:val="20"/>
                <w:szCs w:val="20"/>
                <w:lang w:eastAsia="hr-HR"/>
              </w:rPr>
              <w:t xml:space="preserve"> (hl)</w:t>
            </w:r>
          </w:p>
        </w:tc>
      </w:tr>
      <w:tr w:rsidR="00B27278" w:rsidRPr="00A44C44" w14:paraId="30FA8739" w14:textId="77777777" w:rsidTr="001A3DC3">
        <w:trPr>
          <w:trHeight w:val="360"/>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50FB691D" w14:textId="77777777" w:rsidR="00B27278" w:rsidRPr="00941134" w:rsidRDefault="00B27278" w:rsidP="005C3EBF">
            <w:pPr>
              <w:spacing w:after="0" w:line="240" w:lineRule="auto"/>
              <w:rPr>
                <w:rFonts w:ascii="Calibri" w:eastAsia="Times New Roman" w:hAnsi="Calibri" w:cs="Times New Roman"/>
                <w:b/>
                <w:color w:val="000000"/>
                <w:szCs w:val="20"/>
                <w:lang w:eastAsia="hr-HR"/>
              </w:rPr>
            </w:pPr>
            <w:r w:rsidRPr="00941134">
              <w:rPr>
                <w:rFonts w:ascii="Calibri" w:eastAsia="Times New Roman" w:hAnsi="Calibri" w:cs="Times New Roman"/>
                <w:b/>
                <w:color w:val="000000"/>
                <w:szCs w:val="20"/>
                <w:lang w:eastAsia="hr-HR"/>
              </w:rPr>
              <w:t xml:space="preserve">Općina </w:t>
            </w:r>
            <w:proofErr w:type="spellStart"/>
            <w:r w:rsidR="005C3EBF">
              <w:rPr>
                <w:rFonts w:ascii="Calibri" w:eastAsia="Times New Roman" w:hAnsi="Calibri" w:cs="Times New Roman"/>
                <w:b/>
                <w:color w:val="000000"/>
                <w:szCs w:val="20"/>
                <w:lang w:eastAsia="hr-HR"/>
              </w:rPr>
              <w:t>Maruševec</w:t>
            </w:r>
            <w:proofErr w:type="spellEnd"/>
          </w:p>
        </w:tc>
        <w:tc>
          <w:tcPr>
            <w:tcW w:w="1559" w:type="dxa"/>
            <w:tcBorders>
              <w:top w:val="nil"/>
              <w:left w:val="nil"/>
              <w:bottom w:val="single" w:sz="4" w:space="0" w:color="auto"/>
              <w:right w:val="single" w:sz="4" w:space="0" w:color="auto"/>
            </w:tcBorders>
            <w:shd w:val="clear" w:color="auto" w:fill="auto"/>
            <w:vAlign w:val="center"/>
          </w:tcPr>
          <w:p w14:paraId="57FC6B9B" w14:textId="77777777" w:rsidR="00B27278" w:rsidRPr="00941134" w:rsidRDefault="001A3DC3" w:rsidP="00B27278">
            <w:pPr>
              <w:spacing w:after="0" w:line="240" w:lineRule="auto"/>
              <w:jc w:val="right"/>
              <w:rPr>
                <w:rFonts w:ascii="Calibri" w:eastAsia="Times New Roman" w:hAnsi="Calibri" w:cs="Times New Roman"/>
                <w:color w:val="000000"/>
                <w:szCs w:val="20"/>
                <w:lang w:eastAsia="hr-HR"/>
              </w:rPr>
            </w:pPr>
            <w:r w:rsidRPr="001A3DC3">
              <w:rPr>
                <w:rFonts w:ascii="Calibri" w:eastAsia="Times New Roman" w:hAnsi="Calibri" w:cs="Times New Roman"/>
                <w:color w:val="000000"/>
                <w:szCs w:val="20"/>
                <w:lang w:eastAsia="hr-HR"/>
              </w:rPr>
              <w:t>28.138</w:t>
            </w:r>
          </w:p>
        </w:tc>
        <w:tc>
          <w:tcPr>
            <w:tcW w:w="1767" w:type="dxa"/>
            <w:tcBorders>
              <w:top w:val="nil"/>
              <w:left w:val="nil"/>
              <w:bottom w:val="single" w:sz="4" w:space="0" w:color="auto"/>
              <w:right w:val="single" w:sz="4" w:space="0" w:color="auto"/>
            </w:tcBorders>
            <w:shd w:val="clear" w:color="auto" w:fill="auto"/>
            <w:vAlign w:val="center"/>
          </w:tcPr>
          <w:p w14:paraId="09B8ECA2" w14:textId="77777777" w:rsidR="00B27278" w:rsidRPr="00941134" w:rsidRDefault="000053AB" w:rsidP="00B27278">
            <w:pPr>
              <w:spacing w:after="0" w:line="240" w:lineRule="auto"/>
              <w:jc w:val="right"/>
              <w:rPr>
                <w:rFonts w:ascii="Calibri" w:eastAsia="Times New Roman" w:hAnsi="Calibri" w:cs="Times New Roman"/>
                <w:color w:val="000000"/>
                <w:szCs w:val="20"/>
                <w:lang w:eastAsia="hr-HR"/>
              </w:rPr>
            </w:pPr>
            <w:r w:rsidRPr="000053AB">
              <w:rPr>
                <w:rFonts w:ascii="Calibri" w:eastAsia="Times New Roman" w:hAnsi="Calibri" w:cs="Times New Roman"/>
                <w:color w:val="000000"/>
                <w:szCs w:val="20"/>
                <w:lang w:eastAsia="hr-HR"/>
              </w:rPr>
              <w:t>2,8</w:t>
            </w:r>
          </w:p>
        </w:tc>
        <w:tc>
          <w:tcPr>
            <w:tcW w:w="1777" w:type="dxa"/>
            <w:tcBorders>
              <w:top w:val="nil"/>
              <w:left w:val="nil"/>
              <w:bottom w:val="single" w:sz="4" w:space="0" w:color="auto"/>
              <w:right w:val="single" w:sz="4" w:space="0" w:color="auto"/>
            </w:tcBorders>
            <w:shd w:val="clear" w:color="auto" w:fill="auto"/>
            <w:vAlign w:val="center"/>
          </w:tcPr>
          <w:p w14:paraId="165AB5BB" w14:textId="77777777" w:rsidR="00B27278" w:rsidRPr="00941134" w:rsidRDefault="000053AB" w:rsidP="00B27278">
            <w:pPr>
              <w:spacing w:after="0" w:line="240" w:lineRule="auto"/>
              <w:jc w:val="right"/>
              <w:rPr>
                <w:rFonts w:ascii="Calibri" w:eastAsia="Times New Roman" w:hAnsi="Calibri" w:cs="Times New Roman"/>
                <w:color w:val="000000"/>
                <w:szCs w:val="20"/>
                <w:lang w:eastAsia="hr-HR"/>
              </w:rPr>
            </w:pPr>
            <w:r w:rsidRPr="000053AB">
              <w:rPr>
                <w:rFonts w:ascii="Calibri" w:eastAsia="Times New Roman" w:hAnsi="Calibri" w:cs="Times New Roman"/>
                <w:color w:val="000000"/>
                <w:szCs w:val="20"/>
                <w:lang w:eastAsia="hr-HR"/>
              </w:rPr>
              <w:t>10,4</w:t>
            </w:r>
          </w:p>
        </w:tc>
      </w:tr>
      <w:tr w:rsidR="00B27278" w:rsidRPr="00A44C44" w14:paraId="5FD1155C" w14:textId="77777777" w:rsidTr="001A3DC3">
        <w:trPr>
          <w:trHeight w:val="360"/>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162269B4" w14:textId="77777777" w:rsidR="00B27278" w:rsidRPr="00941134" w:rsidRDefault="005C3EBF" w:rsidP="00B27278">
            <w:pPr>
              <w:spacing w:after="0" w:line="240" w:lineRule="auto"/>
              <w:rPr>
                <w:rFonts w:ascii="Calibri" w:eastAsia="Times New Roman" w:hAnsi="Calibri" w:cs="Times New Roman"/>
                <w:b/>
                <w:color w:val="000000"/>
                <w:szCs w:val="20"/>
                <w:lang w:eastAsia="hr-HR"/>
              </w:rPr>
            </w:pPr>
            <w:r>
              <w:rPr>
                <w:rFonts w:ascii="Calibri" w:eastAsia="Times New Roman" w:hAnsi="Calibri" w:cs="Times New Roman"/>
                <w:b/>
                <w:color w:val="000000"/>
                <w:szCs w:val="20"/>
                <w:lang w:eastAsia="hr-HR"/>
              </w:rPr>
              <w:t>Varaždinska</w:t>
            </w:r>
            <w:r w:rsidR="00B27278" w:rsidRPr="00941134">
              <w:rPr>
                <w:rFonts w:ascii="Calibri" w:eastAsia="Times New Roman" w:hAnsi="Calibri" w:cs="Times New Roman"/>
                <w:b/>
                <w:color w:val="000000"/>
                <w:szCs w:val="20"/>
                <w:lang w:eastAsia="hr-HR"/>
              </w:rPr>
              <w:t xml:space="preserve"> županija</w:t>
            </w:r>
          </w:p>
        </w:tc>
        <w:tc>
          <w:tcPr>
            <w:tcW w:w="1559" w:type="dxa"/>
            <w:tcBorders>
              <w:top w:val="nil"/>
              <w:left w:val="nil"/>
              <w:bottom w:val="single" w:sz="4" w:space="0" w:color="auto"/>
              <w:right w:val="single" w:sz="4" w:space="0" w:color="auto"/>
            </w:tcBorders>
            <w:shd w:val="clear" w:color="auto" w:fill="auto"/>
            <w:vAlign w:val="center"/>
          </w:tcPr>
          <w:p w14:paraId="413DE99E" w14:textId="77777777" w:rsidR="00B27278" w:rsidRPr="00941134" w:rsidRDefault="000053AB" w:rsidP="00B27278">
            <w:pPr>
              <w:spacing w:after="0" w:line="240" w:lineRule="auto"/>
              <w:jc w:val="right"/>
              <w:rPr>
                <w:rFonts w:ascii="Calibri" w:eastAsia="Times New Roman" w:hAnsi="Calibri" w:cs="Times New Roman"/>
                <w:color w:val="000000"/>
                <w:szCs w:val="20"/>
                <w:lang w:eastAsia="hr-HR"/>
              </w:rPr>
            </w:pPr>
            <w:r w:rsidRPr="000053AB">
              <w:rPr>
                <w:rFonts w:ascii="Calibri" w:eastAsia="Times New Roman" w:hAnsi="Calibri" w:cs="Times New Roman"/>
                <w:color w:val="000000"/>
                <w:szCs w:val="20"/>
                <w:lang w:eastAsia="hr-HR"/>
              </w:rPr>
              <w:t>4.952.792</w:t>
            </w:r>
          </w:p>
        </w:tc>
        <w:tc>
          <w:tcPr>
            <w:tcW w:w="1767" w:type="dxa"/>
            <w:tcBorders>
              <w:top w:val="nil"/>
              <w:left w:val="nil"/>
              <w:bottom w:val="single" w:sz="4" w:space="0" w:color="auto"/>
              <w:right w:val="single" w:sz="4" w:space="0" w:color="auto"/>
            </w:tcBorders>
            <w:shd w:val="clear" w:color="auto" w:fill="auto"/>
            <w:noWrap/>
            <w:vAlign w:val="center"/>
          </w:tcPr>
          <w:p w14:paraId="7F383A52" w14:textId="77777777" w:rsidR="00B27278" w:rsidRPr="00941134" w:rsidRDefault="000053AB" w:rsidP="00B27278">
            <w:pPr>
              <w:spacing w:after="0" w:line="240" w:lineRule="auto"/>
              <w:jc w:val="right"/>
              <w:rPr>
                <w:rFonts w:ascii="Calibri" w:eastAsia="Times New Roman" w:hAnsi="Calibri" w:cs="Times New Roman"/>
                <w:color w:val="000000"/>
                <w:szCs w:val="20"/>
                <w:lang w:eastAsia="hr-HR"/>
              </w:rPr>
            </w:pPr>
            <w:r w:rsidRPr="000053AB">
              <w:rPr>
                <w:rFonts w:ascii="Calibri" w:eastAsia="Times New Roman" w:hAnsi="Calibri" w:cs="Times New Roman"/>
                <w:color w:val="000000"/>
                <w:szCs w:val="20"/>
                <w:lang w:eastAsia="hr-HR"/>
              </w:rPr>
              <w:t>1545,9</w:t>
            </w:r>
          </w:p>
        </w:tc>
        <w:tc>
          <w:tcPr>
            <w:tcW w:w="1777" w:type="dxa"/>
            <w:tcBorders>
              <w:top w:val="nil"/>
              <w:left w:val="nil"/>
              <w:bottom w:val="single" w:sz="4" w:space="0" w:color="auto"/>
              <w:right w:val="single" w:sz="4" w:space="0" w:color="auto"/>
            </w:tcBorders>
            <w:shd w:val="clear" w:color="auto" w:fill="auto"/>
            <w:vAlign w:val="center"/>
          </w:tcPr>
          <w:p w14:paraId="2B225985" w14:textId="77777777" w:rsidR="00B27278" w:rsidRPr="00941134" w:rsidRDefault="000053AB" w:rsidP="00B27278">
            <w:pPr>
              <w:spacing w:after="0" w:line="240" w:lineRule="auto"/>
              <w:jc w:val="right"/>
              <w:rPr>
                <w:rFonts w:ascii="Calibri" w:eastAsia="Times New Roman" w:hAnsi="Calibri" w:cs="Times New Roman"/>
                <w:color w:val="000000"/>
                <w:szCs w:val="20"/>
                <w:lang w:eastAsia="hr-HR"/>
              </w:rPr>
            </w:pPr>
            <w:r w:rsidRPr="000053AB">
              <w:rPr>
                <w:rFonts w:ascii="Calibri" w:eastAsia="Times New Roman" w:hAnsi="Calibri" w:cs="Times New Roman"/>
                <w:color w:val="000000"/>
                <w:szCs w:val="20"/>
                <w:lang w:eastAsia="hr-HR"/>
              </w:rPr>
              <w:t>10.209,92</w:t>
            </w:r>
          </w:p>
        </w:tc>
      </w:tr>
    </w:tbl>
    <w:p w14:paraId="732D66A6" w14:textId="77777777" w:rsidR="00B27278" w:rsidRPr="00A44C44" w:rsidRDefault="00B27278" w:rsidP="00941134">
      <w:pPr>
        <w:pStyle w:val="Bezproreda"/>
      </w:pPr>
    </w:p>
    <w:p w14:paraId="2FC7F4A7" w14:textId="77777777" w:rsidR="00B27278" w:rsidRPr="00A44C44" w:rsidRDefault="000053AB" w:rsidP="00941134">
      <w:pPr>
        <w:pStyle w:val="Citat"/>
      </w:pPr>
      <w:r>
        <w:t>Izvor: APPRRR, 2016</w:t>
      </w:r>
      <w:r w:rsidR="00B27278" w:rsidRPr="00A44C44">
        <w:t>.</w:t>
      </w:r>
    </w:p>
    <w:p w14:paraId="12587063" w14:textId="77777777" w:rsidR="00AD4769" w:rsidRDefault="00AD4769" w:rsidP="00B27278">
      <w:pPr>
        <w:spacing w:line="360" w:lineRule="auto"/>
        <w:jc w:val="both"/>
        <w:rPr>
          <w:rFonts w:ascii="Times New Roman" w:hAnsi="Times New Roman"/>
          <w:sz w:val="24"/>
          <w:szCs w:val="24"/>
        </w:rPr>
      </w:pPr>
    </w:p>
    <w:p w14:paraId="65DC402F" w14:textId="77777777" w:rsidR="00AD4769" w:rsidRDefault="00AD4769" w:rsidP="00B27278">
      <w:pPr>
        <w:spacing w:line="360" w:lineRule="auto"/>
        <w:jc w:val="both"/>
        <w:rPr>
          <w:rFonts w:ascii="Times New Roman" w:hAnsi="Times New Roman"/>
          <w:sz w:val="24"/>
          <w:szCs w:val="24"/>
        </w:rPr>
      </w:pPr>
    </w:p>
    <w:p w14:paraId="4D972A15" w14:textId="77777777" w:rsidR="00AD4769" w:rsidRDefault="00AD4769" w:rsidP="00B27278">
      <w:pPr>
        <w:spacing w:line="360" w:lineRule="auto"/>
        <w:jc w:val="both"/>
        <w:rPr>
          <w:rFonts w:ascii="Times New Roman" w:hAnsi="Times New Roman"/>
          <w:sz w:val="24"/>
          <w:szCs w:val="24"/>
        </w:rPr>
      </w:pPr>
    </w:p>
    <w:p w14:paraId="3B364DC2" w14:textId="77777777" w:rsidR="00AD4769" w:rsidRDefault="00AD4769" w:rsidP="00B27278">
      <w:pPr>
        <w:spacing w:line="360" w:lineRule="auto"/>
        <w:jc w:val="both"/>
        <w:rPr>
          <w:rFonts w:ascii="Times New Roman" w:hAnsi="Times New Roman"/>
          <w:sz w:val="24"/>
          <w:szCs w:val="24"/>
        </w:rPr>
      </w:pPr>
    </w:p>
    <w:p w14:paraId="7A82D195" w14:textId="010A2F6C" w:rsidR="00273034" w:rsidRDefault="00273034" w:rsidP="00273034">
      <w:pPr>
        <w:pStyle w:val="Opisslike"/>
      </w:pPr>
      <w:bookmarkStart w:id="53" w:name="_Toc455987764"/>
      <w:r>
        <w:lastRenderedPageBreak/>
        <w:t xml:space="preserve">Tablica </w:t>
      </w:r>
      <w:fldSimple w:instr=" SEQ Tablica \* ARABIC ">
        <w:r w:rsidR="00395DBE">
          <w:rPr>
            <w:noProof/>
          </w:rPr>
          <w:t>15</w:t>
        </w:r>
      </w:fldSimple>
      <w:r>
        <w:t>: Struktura stočarske proizvodnje</w:t>
      </w:r>
      <w:bookmarkEnd w:id="53"/>
    </w:p>
    <w:tbl>
      <w:tblPr>
        <w:tblStyle w:val="Reetkatablice3"/>
        <w:tblW w:w="0" w:type="auto"/>
        <w:jc w:val="center"/>
        <w:tblLook w:val="04A0" w:firstRow="1" w:lastRow="0" w:firstColumn="1" w:lastColumn="0" w:noHBand="0" w:noVBand="1"/>
      </w:tblPr>
      <w:tblGrid>
        <w:gridCol w:w="1024"/>
        <w:gridCol w:w="1379"/>
        <w:gridCol w:w="1324"/>
        <w:gridCol w:w="1397"/>
        <w:gridCol w:w="1432"/>
        <w:gridCol w:w="1159"/>
        <w:gridCol w:w="1345"/>
      </w:tblGrid>
      <w:tr w:rsidR="00273034" w:rsidRPr="007D79B9" w14:paraId="1DF70D9C" w14:textId="77777777" w:rsidTr="00273034">
        <w:trPr>
          <w:trHeight w:val="397"/>
          <w:jc w:val="center"/>
        </w:trPr>
        <w:tc>
          <w:tcPr>
            <w:tcW w:w="1025" w:type="dxa"/>
            <w:shd w:val="clear" w:color="auto" w:fill="A8D08D" w:themeFill="accent6" w:themeFillTint="99"/>
            <w:vAlign w:val="center"/>
          </w:tcPr>
          <w:p w14:paraId="3CF41BA1" w14:textId="77777777" w:rsidR="00273034" w:rsidRPr="007D79B9" w:rsidRDefault="00273034" w:rsidP="00EC23FA">
            <w:pPr>
              <w:jc w:val="center"/>
              <w:rPr>
                <w:rFonts w:ascii="Cambria" w:hAnsi="Cambria" w:cs="Arial"/>
                <w:b/>
                <w:iCs/>
                <w:sz w:val="20"/>
                <w:szCs w:val="20"/>
                <w:lang w:bidi="en-US"/>
              </w:rPr>
            </w:pPr>
            <w:r w:rsidRPr="007D79B9">
              <w:rPr>
                <w:rFonts w:ascii="Cambria" w:hAnsi="Cambria" w:cs="Arial"/>
                <w:b/>
                <w:iCs/>
                <w:sz w:val="20"/>
                <w:szCs w:val="20"/>
                <w:lang w:bidi="en-US"/>
              </w:rPr>
              <w:t>Godina</w:t>
            </w:r>
          </w:p>
        </w:tc>
        <w:tc>
          <w:tcPr>
            <w:tcW w:w="1380" w:type="dxa"/>
            <w:shd w:val="clear" w:color="auto" w:fill="A8D08D" w:themeFill="accent6" w:themeFillTint="99"/>
            <w:vAlign w:val="center"/>
          </w:tcPr>
          <w:p w14:paraId="7BD4CBA6" w14:textId="77777777" w:rsidR="00273034" w:rsidRPr="007D79B9" w:rsidRDefault="00273034" w:rsidP="00EC23FA">
            <w:pPr>
              <w:jc w:val="center"/>
              <w:rPr>
                <w:rFonts w:ascii="Cambria" w:hAnsi="Cambria" w:cs="Arial"/>
                <w:b/>
                <w:iCs/>
                <w:sz w:val="20"/>
                <w:szCs w:val="20"/>
                <w:lang w:bidi="en-US"/>
              </w:rPr>
            </w:pPr>
            <w:r w:rsidRPr="007D79B9">
              <w:rPr>
                <w:rFonts w:ascii="Cambria" w:hAnsi="Cambria" w:cs="Arial"/>
                <w:b/>
                <w:iCs/>
                <w:sz w:val="20"/>
                <w:szCs w:val="20"/>
                <w:lang w:bidi="en-US"/>
              </w:rPr>
              <w:t>Broj peradi</w:t>
            </w:r>
          </w:p>
        </w:tc>
        <w:tc>
          <w:tcPr>
            <w:tcW w:w="1324" w:type="dxa"/>
            <w:shd w:val="clear" w:color="auto" w:fill="A8D08D" w:themeFill="accent6" w:themeFillTint="99"/>
            <w:vAlign w:val="center"/>
          </w:tcPr>
          <w:p w14:paraId="2D95892E" w14:textId="74BD8A22" w:rsidR="00273034" w:rsidRPr="007D79B9" w:rsidRDefault="00F164A1" w:rsidP="00EC23FA">
            <w:pPr>
              <w:jc w:val="center"/>
              <w:rPr>
                <w:rFonts w:ascii="Cambria" w:hAnsi="Cambria" w:cs="Arial"/>
                <w:b/>
                <w:iCs/>
                <w:sz w:val="20"/>
                <w:szCs w:val="20"/>
                <w:lang w:bidi="en-US"/>
              </w:rPr>
            </w:pPr>
            <w:r>
              <w:rPr>
                <w:rFonts w:ascii="Cambria" w:hAnsi="Cambria" w:cs="Arial"/>
                <w:b/>
                <w:iCs/>
                <w:sz w:val="20"/>
                <w:szCs w:val="20"/>
                <w:lang w:bidi="en-US"/>
              </w:rPr>
              <w:t xml:space="preserve">Broj </w:t>
            </w:r>
            <w:r w:rsidR="00273034" w:rsidRPr="007D79B9">
              <w:rPr>
                <w:rFonts w:ascii="Cambria" w:hAnsi="Cambria" w:cs="Arial"/>
                <w:b/>
                <w:iCs/>
                <w:sz w:val="20"/>
                <w:szCs w:val="20"/>
                <w:lang w:bidi="en-US"/>
              </w:rPr>
              <w:t>svinja</w:t>
            </w:r>
          </w:p>
        </w:tc>
        <w:tc>
          <w:tcPr>
            <w:tcW w:w="1397" w:type="dxa"/>
            <w:shd w:val="clear" w:color="auto" w:fill="A8D08D" w:themeFill="accent6" w:themeFillTint="99"/>
            <w:vAlign w:val="center"/>
          </w:tcPr>
          <w:p w14:paraId="5CBC7683" w14:textId="500FD4D9" w:rsidR="00273034" w:rsidRPr="007D79B9" w:rsidRDefault="00273034" w:rsidP="00273034">
            <w:pPr>
              <w:jc w:val="center"/>
              <w:rPr>
                <w:rFonts w:ascii="Cambria" w:hAnsi="Cambria" w:cs="Arial"/>
                <w:b/>
                <w:iCs/>
                <w:sz w:val="20"/>
                <w:szCs w:val="20"/>
                <w:lang w:bidi="en-US"/>
              </w:rPr>
            </w:pPr>
            <w:r w:rsidRPr="007D79B9">
              <w:rPr>
                <w:rFonts w:ascii="Cambria" w:hAnsi="Cambria" w:cs="Arial"/>
                <w:b/>
                <w:iCs/>
                <w:sz w:val="20"/>
                <w:szCs w:val="20"/>
                <w:lang w:bidi="en-US"/>
              </w:rPr>
              <w:t>Broj</w:t>
            </w:r>
            <w:r>
              <w:rPr>
                <w:rFonts w:ascii="Cambria" w:hAnsi="Cambria" w:cs="Arial"/>
                <w:b/>
                <w:iCs/>
                <w:sz w:val="20"/>
                <w:szCs w:val="20"/>
                <w:lang w:bidi="en-US"/>
              </w:rPr>
              <w:t xml:space="preserve"> konja</w:t>
            </w:r>
          </w:p>
        </w:tc>
        <w:tc>
          <w:tcPr>
            <w:tcW w:w="1432" w:type="dxa"/>
            <w:shd w:val="clear" w:color="auto" w:fill="A8D08D" w:themeFill="accent6" w:themeFillTint="99"/>
            <w:vAlign w:val="center"/>
          </w:tcPr>
          <w:p w14:paraId="451B6066" w14:textId="77777777" w:rsidR="00273034" w:rsidRPr="007D79B9" w:rsidRDefault="00273034" w:rsidP="00EC23FA">
            <w:pPr>
              <w:jc w:val="center"/>
              <w:rPr>
                <w:rFonts w:ascii="Cambria" w:hAnsi="Cambria" w:cs="Arial"/>
                <w:b/>
                <w:iCs/>
                <w:sz w:val="20"/>
                <w:szCs w:val="20"/>
                <w:lang w:bidi="en-US"/>
              </w:rPr>
            </w:pPr>
            <w:r w:rsidRPr="007D79B9">
              <w:rPr>
                <w:rFonts w:ascii="Cambria" w:hAnsi="Cambria" w:cs="Arial"/>
                <w:b/>
                <w:iCs/>
                <w:sz w:val="20"/>
                <w:szCs w:val="20"/>
                <w:lang w:bidi="en-US"/>
              </w:rPr>
              <w:t>Broj goveda</w:t>
            </w:r>
          </w:p>
        </w:tc>
        <w:tc>
          <w:tcPr>
            <w:tcW w:w="1159" w:type="dxa"/>
            <w:shd w:val="clear" w:color="auto" w:fill="A8D08D" w:themeFill="accent6" w:themeFillTint="99"/>
            <w:vAlign w:val="center"/>
          </w:tcPr>
          <w:p w14:paraId="464DF69B" w14:textId="77777777" w:rsidR="00273034" w:rsidRPr="007D79B9" w:rsidRDefault="00273034" w:rsidP="00EC23FA">
            <w:pPr>
              <w:jc w:val="center"/>
              <w:rPr>
                <w:rFonts w:ascii="Cambria" w:hAnsi="Cambria" w:cs="Arial"/>
                <w:b/>
                <w:iCs/>
                <w:sz w:val="20"/>
                <w:szCs w:val="20"/>
                <w:lang w:bidi="en-US"/>
              </w:rPr>
            </w:pPr>
            <w:r w:rsidRPr="007D79B9">
              <w:rPr>
                <w:rFonts w:ascii="Cambria" w:hAnsi="Cambria" w:cs="Arial"/>
                <w:b/>
                <w:iCs/>
                <w:sz w:val="20"/>
                <w:szCs w:val="20"/>
                <w:lang w:bidi="en-US"/>
              </w:rPr>
              <w:t>Broj koza</w:t>
            </w:r>
          </w:p>
        </w:tc>
        <w:tc>
          <w:tcPr>
            <w:tcW w:w="1345" w:type="dxa"/>
            <w:shd w:val="clear" w:color="auto" w:fill="A8D08D" w:themeFill="accent6" w:themeFillTint="99"/>
          </w:tcPr>
          <w:p w14:paraId="37FA7213" w14:textId="77777777" w:rsidR="00273034" w:rsidRPr="007D79B9" w:rsidRDefault="00273034" w:rsidP="00EC23FA">
            <w:pPr>
              <w:rPr>
                <w:rFonts w:ascii="Cambria" w:hAnsi="Cambria" w:cs="Arial"/>
                <w:b/>
                <w:iCs/>
                <w:sz w:val="20"/>
                <w:szCs w:val="20"/>
                <w:lang w:bidi="en-US"/>
              </w:rPr>
            </w:pPr>
            <w:r w:rsidRPr="007D79B9">
              <w:rPr>
                <w:rFonts w:ascii="Cambria" w:hAnsi="Cambria" w:cs="Arial"/>
                <w:b/>
                <w:iCs/>
                <w:sz w:val="20"/>
                <w:szCs w:val="20"/>
                <w:lang w:bidi="en-US"/>
              </w:rPr>
              <w:t>Broj ovaca</w:t>
            </w:r>
          </w:p>
        </w:tc>
      </w:tr>
      <w:tr w:rsidR="00273034" w:rsidRPr="00496F41" w14:paraId="1E02D3C6" w14:textId="77777777" w:rsidTr="00EC23FA">
        <w:trPr>
          <w:trHeight w:val="340"/>
          <w:jc w:val="center"/>
        </w:trPr>
        <w:tc>
          <w:tcPr>
            <w:tcW w:w="1025" w:type="dxa"/>
            <w:vAlign w:val="center"/>
          </w:tcPr>
          <w:p w14:paraId="29D1D0D2" w14:textId="77777777" w:rsidR="00273034" w:rsidRPr="00496F41" w:rsidRDefault="00273034" w:rsidP="00EC23FA">
            <w:pPr>
              <w:jc w:val="center"/>
              <w:rPr>
                <w:rFonts w:cs="Arial"/>
                <w:b/>
                <w:iCs/>
                <w:sz w:val="20"/>
                <w:szCs w:val="20"/>
                <w:lang w:bidi="en-US"/>
              </w:rPr>
            </w:pPr>
            <w:r>
              <w:rPr>
                <w:rFonts w:cs="Arial"/>
                <w:b/>
                <w:iCs/>
                <w:sz w:val="20"/>
                <w:szCs w:val="20"/>
                <w:lang w:bidi="en-US"/>
              </w:rPr>
              <w:t>2003</w:t>
            </w:r>
            <w:r w:rsidRPr="00496F41">
              <w:rPr>
                <w:rFonts w:cs="Arial"/>
                <w:b/>
                <w:iCs/>
                <w:sz w:val="20"/>
                <w:szCs w:val="20"/>
                <w:lang w:bidi="en-US"/>
              </w:rPr>
              <w:t>.</w:t>
            </w:r>
          </w:p>
        </w:tc>
        <w:tc>
          <w:tcPr>
            <w:tcW w:w="1380" w:type="dxa"/>
            <w:vAlign w:val="center"/>
          </w:tcPr>
          <w:p w14:paraId="7144D623" w14:textId="4EFDF968" w:rsidR="00273034" w:rsidRPr="00496F41" w:rsidRDefault="00F164A1" w:rsidP="00EC23FA">
            <w:pPr>
              <w:jc w:val="center"/>
              <w:rPr>
                <w:rFonts w:cs="Arial"/>
                <w:iCs/>
                <w:sz w:val="20"/>
                <w:szCs w:val="20"/>
                <w:lang w:bidi="en-US"/>
              </w:rPr>
            </w:pPr>
            <w:r>
              <w:rPr>
                <w:rFonts w:cs="Arial"/>
                <w:iCs/>
                <w:sz w:val="20"/>
                <w:szCs w:val="20"/>
                <w:lang w:bidi="en-US"/>
              </w:rPr>
              <w:t>177</w:t>
            </w:r>
          </w:p>
        </w:tc>
        <w:tc>
          <w:tcPr>
            <w:tcW w:w="1324" w:type="dxa"/>
            <w:vAlign w:val="center"/>
          </w:tcPr>
          <w:p w14:paraId="78D7F259" w14:textId="2D5A125F" w:rsidR="00273034" w:rsidRPr="00496F41" w:rsidRDefault="00F164A1" w:rsidP="00EC23FA">
            <w:pPr>
              <w:jc w:val="center"/>
              <w:rPr>
                <w:rFonts w:cs="Arial"/>
                <w:iCs/>
                <w:sz w:val="20"/>
                <w:szCs w:val="20"/>
                <w:lang w:bidi="en-US"/>
              </w:rPr>
            </w:pPr>
            <w:r>
              <w:rPr>
                <w:rFonts w:cs="Arial"/>
                <w:iCs/>
                <w:sz w:val="20"/>
                <w:szCs w:val="20"/>
                <w:lang w:bidi="en-US"/>
              </w:rPr>
              <w:t>1.692</w:t>
            </w:r>
          </w:p>
        </w:tc>
        <w:tc>
          <w:tcPr>
            <w:tcW w:w="1397" w:type="dxa"/>
            <w:vAlign w:val="center"/>
          </w:tcPr>
          <w:p w14:paraId="0F79476E" w14:textId="02405979" w:rsidR="00273034" w:rsidRPr="00496F41" w:rsidRDefault="00273034" w:rsidP="00EC23FA">
            <w:pPr>
              <w:jc w:val="center"/>
              <w:rPr>
                <w:rFonts w:cs="Arial"/>
                <w:iCs/>
                <w:sz w:val="20"/>
                <w:szCs w:val="20"/>
                <w:lang w:bidi="en-US"/>
              </w:rPr>
            </w:pPr>
          </w:p>
        </w:tc>
        <w:tc>
          <w:tcPr>
            <w:tcW w:w="1432" w:type="dxa"/>
            <w:vAlign w:val="center"/>
          </w:tcPr>
          <w:p w14:paraId="3AB60D9E" w14:textId="4E29AAA7" w:rsidR="00273034" w:rsidRPr="00496F41" w:rsidRDefault="00F164A1" w:rsidP="00EC23FA">
            <w:pPr>
              <w:jc w:val="center"/>
              <w:rPr>
                <w:rFonts w:cs="Arial"/>
                <w:iCs/>
                <w:sz w:val="20"/>
                <w:szCs w:val="20"/>
                <w:lang w:bidi="en-US"/>
              </w:rPr>
            </w:pPr>
            <w:r>
              <w:rPr>
                <w:rFonts w:cs="Arial"/>
                <w:iCs/>
                <w:sz w:val="20"/>
                <w:szCs w:val="20"/>
                <w:lang w:bidi="en-US"/>
              </w:rPr>
              <w:t>1.026</w:t>
            </w:r>
          </w:p>
        </w:tc>
        <w:tc>
          <w:tcPr>
            <w:tcW w:w="1159" w:type="dxa"/>
            <w:vAlign w:val="center"/>
          </w:tcPr>
          <w:p w14:paraId="75354B40" w14:textId="737F9C60" w:rsidR="00273034" w:rsidRPr="00496F41" w:rsidRDefault="00F164A1" w:rsidP="00EC23FA">
            <w:pPr>
              <w:jc w:val="center"/>
              <w:rPr>
                <w:rFonts w:cs="Arial"/>
                <w:iCs/>
                <w:sz w:val="20"/>
                <w:szCs w:val="20"/>
                <w:lang w:bidi="en-US"/>
              </w:rPr>
            </w:pPr>
            <w:r>
              <w:rPr>
                <w:rFonts w:cs="Arial"/>
                <w:iCs/>
                <w:sz w:val="20"/>
                <w:szCs w:val="20"/>
                <w:lang w:bidi="en-US"/>
              </w:rPr>
              <w:t>267</w:t>
            </w:r>
          </w:p>
        </w:tc>
        <w:tc>
          <w:tcPr>
            <w:tcW w:w="1345" w:type="dxa"/>
          </w:tcPr>
          <w:p w14:paraId="1894C2D3" w14:textId="019F153A" w:rsidR="00273034" w:rsidRDefault="00F164A1" w:rsidP="00EC23FA">
            <w:pPr>
              <w:jc w:val="center"/>
              <w:rPr>
                <w:rFonts w:cs="Arial"/>
                <w:iCs/>
                <w:sz w:val="20"/>
                <w:szCs w:val="20"/>
                <w:lang w:bidi="en-US"/>
              </w:rPr>
            </w:pPr>
            <w:r>
              <w:rPr>
                <w:rFonts w:cs="Arial"/>
                <w:iCs/>
                <w:sz w:val="20"/>
                <w:szCs w:val="20"/>
                <w:lang w:bidi="en-US"/>
              </w:rPr>
              <w:t>34</w:t>
            </w:r>
          </w:p>
        </w:tc>
      </w:tr>
      <w:tr w:rsidR="00273034" w:rsidRPr="00496F41" w14:paraId="1DEBCF77" w14:textId="77777777" w:rsidTr="00EC23FA">
        <w:trPr>
          <w:trHeight w:val="340"/>
          <w:jc w:val="center"/>
        </w:trPr>
        <w:tc>
          <w:tcPr>
            <w:tcW w:w="1025" w:type="dxa"/>
            <w:vAlign w:val="center"/>
          </w:tcPr>
          <w:p w14:paraId="6D831277" w14:textId="77777777" w:rsidR="00273034" w:rsidRPr="00496F41" w:rsidRDefault="00273034" w:rsidP="00EC23FA">
            <w:pPr>
              <w:jc w:val="center"/>
              <w:rPr>
                <w:rFonts w:cs="Arial"/>
                <w:b/>
                <w:iCs/>
                <w:sz w:val="20"/>
                <w:szCs w:val="20"/>
                <w:lang w:bidi="en-US"/>
              </w:rPr>
            </w:pPr>
            <w:r>
              <w:rPr>
                <w:rFonts w:cs="Arial"/>
                <w:b/>
                <w:iCs/>
                <w:sz w:val="20"/>
                <w:szCs w:val="20"/>
                <w:lang w:bidi="en-US"/>
              </w:rPr>
              <w:t>2014</w:t>
            </w:r>
            <w:r w:rsidRPr="00496F41">
              <w:rPr>
                <w:rFonts w:cs="Arial"/>
                <w:b/>
                <w:iCs/>
                <w:sz w:val="20"/>
                <w:szCs w:val="20"/>
                <w:lang w:bidi="en-US"/>
              </w:rPr>
              <w:t>.</w:t>
            </w:r>
          </w:p>
        </w:tc>
        <w:tc>
          <w:tcPr>
            <w:tcW w:w="1380" w:type="dxa"/>
            <w:vAlign w:val="center"/>
          </w:tcPr>
          <w:p w14:paraId="586860A1" w14:textId="6BCDF22C" w:rsidR="00273034" w:rsidRPr="00496F41" w:rsidRDefault="00273034" w:rsidP="00EC23FA">
            <w:pPr>
              <w:jc w:val="center"/>
              <w:rPr>
                <w:rFonts w:cs="Arial"/>
                <w:iCs/>
                <w:sz w:val="20"/>
                <w:szCs w:val="20"/>
                <w:lang w:bidi="en-US"/>
              </w:rPr>
            </w:pPr>
            <w:r>
              <w:rPr>
                <w:rFonts w:cs="Arial"/>
                <w:iCs/>
                <w:sz w:val="20"/>
                <w:szCs w:val="20"/>
                <w:lang w:bidi="en-US"/>
              </w:rPr>
              <w:t>78</w:t>
            </w:r>
          </w:p>
        </w:tc>
        <w:tc>
          <w:tcPr>
            <w:tcW w:w="1324" w:type="dxa"/>
            <w:vAlign w:val="center"/>
          </w:tcPr>
          <w:p w14:paraId="374FF501" w14:textId="56D07659" w:rsidR="00273034" w:rsidRPr="00496F41" w:rsidRDefault="00273034" w:rsidP="00EC23FA">
            <w:pPr>
              <w:jc w:val="center"/>
              <w:rPr>
                <w:rFonts w:cs="Arial"/>
                <w:iCs/>
                <w:sz w:val="20"/>
                <w:szCs w:val="20"/>
                <w:lang w:bidi="en-US"/>
              </w:rPr>
            </w:pPr>
            <w:r>
              <w:rPr>
                <w:rFonts w:cs="Arial"/>
                <w:iCs/>
                <w:sz w:val="20"/>
                <w:szCs w:val="20"/>
                <w:lang w:bidi="en-US"/>
              </w:rPr>
              <w:t>364</w:t>
            </w:r>
          </w:p>
        </w:tc>
        <w:tc>
          <w:tcPr>
            <w:tcW w:w="1397" w:type="dxa"/>
            <w:vAlign w:val="center"/>
          </w:tcPr>
          <w:p w14:paraId="1176EC27" w14:textId="0A655BB5" w:rsidR="00273034" w:rsidRPr="00496F41" w:rsidRDefault="00273034" w:rsidP="00EC23FA">
            <w:pPr>
              <w:jc w:val="center"/>
              <w:rPr>
                <w:rFonts w:cs="Arial"/>
                <w:iCs/>
                <w:sz w:val="20"/>
                <w:szCs w:val="20"/>
                <w:lang w:bidi="en-US"/>
              </w:rPr>
            </w:pPr>
            <w:r>
              <w:rPr>
                <w:rFonts w:cs="Arial"/>
                <w:iCs/>
                <w:sz w:val="20"/>
                <w:szCs w:val="20"/>
                <w:lang w:bidi="en-US"/>
              </w:rPr>
              <w:t>6</w:t>
            </w:r>
          </w:p>
        </w:tc>
        <w:tc>
          <w:tcPr>
            <w:tcW w:w="1432" w:type="dxa"/>
            <w:vAlign w:val="center"/>
          </w:tcPr>
          <w:p w14:paraId="1A4E3DE8" w14:textId="1659119F" w:rsidR="00273034" w:rsidRPr="00496F41" w:rsidRDefault="00273034" w:rsidP="00EC23FA">
            <w:pPr>
              <w:jc w:val="center"/>
              <w:rPr>
                <w:rFonts w:cs="Arial"/>
                <w:iCs/>
                <w:sz w:val="20"/>
                <w:szCs w:val="20"/>
                <w:lang w:bidi="en-US"/>
              </w:rPr>
            </w:pPr>
            <w:r>
              <w:rPr>
                <w:rFonts w:cs="Arial"/>
                <w:iCs/>
                <w:sz w:val="20"/>
                <w:szCs w:val="20"/>
                <w:lang w:bidi="en-US"/>
              </w:rPr>
              <w:t>752</w:t>
            </w:r>
          </w:p>
        </w:tc>
        <w:tc>
          <w:tcPr>
            <w:tcW w:w="1159" w:type="dxa"/>
            <w:vAlign w:val="center"/>
          </w:tcPr>
          <w:p w14:paraId="46A9A76D" w14:textId="7205B9B4" w:rsidR="00273034" w:rsidRPr="00496F41" w:rsidRDefault="00273034" w:rsidP="00EC23FA">
            <w:pPr>
              <w:jc w:val="center"/>
              <w:rPr>
                <w:rFonts w:cs="Arial"/>
                <w:iCs/>
                <w:sz w:val="20"/>
                <w:szCs w:val="20"/>
                <w:lang w:bidi="en-US"/>
              </w:rPr>
            </w:pPr>
            <w:r>
              <w:rPr>
                <w:rFonts w:cs="Arial"/>
                <w:iCs/>
                <w:sz w:val="20"/>
                <w:szCs w:val="20"/>
                <w:lang w:bidi="en-US"/>
              </w:rPr>
              <w:t>221</w:t>
            </w:r>
          </w:p>
        </w:tc>
        <w:tc>
          <w:tcPr>
            <w:tcW w:w="1345" w:type="dxa"/>
          </w:tcPr>
          <w:p w14:paraId="7588D8A3" w14:textId="60B23064" w:rsidR="00273034" w:rsidRDefault="00273034" w:rsidP="00EC23FA">
            <w:pPr>
              <w:jc w:val="center"/>
              <w:rPr>
                <w:rFonts w:cs="Arial"/>
                <w:iCs/>
                <w:sz w:val="20"/>
                <w:szCs w:val="20"/>
                <w:lang w:bidi="en-US"/>
              </w:rPr>
            </w:pPr>
            <w:r>
              <w:rPr>
                <w:rFonts w:cs="Arial"/>
                <w:iCs/>
                <w:sz w:val="20"/>
                <w:szCs w:val="20"/>
                <w:lang w:bidi="en-US"/>
              </w:rPr>
              <w:t>70</w:t>
            </w:r>
          </w:p>
        </w:tc>
      </w:tr>
    </w:tbl>
    <w:p w14:paraId="75B664E3" w14:textId="77777777" w:rsidR="00273034" w:rsidRDefault="00273034" w:rsidP="00B27278">
      <w:pPr>
        <w:spacing w:line="360" w:lineRule="auto"/>
        <w:jc w:val="both"/>
        <w:rPr>
          <w:rFonts w:ascii="Times New Roman" w:hAnsi="Times New Roman"/>
          <w:sz w:val="24"/>
          <w:szCs w:val="24"/>
        </w:rPr>
      </w:pPr>
    </w:p>
    <w:p w14:paraId="1AA4F724" w14:textId="77777777" w:rsidR="00273034" w:rsidRPr="00496F41" w:rsidRDefault="00273034" w:rsidP="00273034">
      <w:pPr>
        <w:pStyle w:val="Citat"/>
      </w:pPr>
      <w:r>
        <w:rPr>
          <w:rFonts w:ascii="Times New Roman" w:hAnsi="Times New Roman"/>
          <w:sz w:val="24"/>
          <w:szCs w:val="24"/>
        </w:rPr>
        <w:t xml:space="preserve">Izvor: </w:t>
      </w:r>
      <w:r w:rsidRPr="00496F41">
        <w:t>Izvor: DZS, Popis poljoprivrede 2003.; Hrvats</w:t>
      </w:r>
      <w:r>
        <w:t>ka poljoprivredna agencija, 2015</w:t>
      </w:r>
      <w:r w:rsidRPr="00496F41">
        <w:t>.</w:t>
      </w:r>
    </w:p>
    <w:p w14:paraId="21971B04" w14:textId="77777777" w:rsidR="00273034" w:rsidRDefault="00273034" w:rsidP="00B27278">
      <w:pPr>
        <w:spacing w:line="360" w:lineRule="auto"/>
        <w:jc w:val="both"/>
        <w:rPr>
          <w:rFonts w:ascii="Times New Roman" w:hAnsi="Times New Roman"/>
          <w:sz w:val="24"/>
          <w:szCs w:val="24"/>
        </w:rPr>
      </w:pPr>
    </w:p>
    <w:p w14:paraId="145040B1" w14:textId="77777777" w:rsidR="00481FBE" w:rsidRDefault="00AD4769" w:rsidP="00B27278">
      <w:pPr>
        <w:spacing w:line="360" w:lineRule="auto"/>
        <w:jc w:val="both"/>
        <w:rPr>
          <w:rFonts w:ascii="Times New Roman" w:hAnsi="Times New Roman"/>
          <w:sz w:val="24"/>
          <w:szCs w:val="24"/>
        </w:rPr>
      </w:pPr>
      <w:r w:rsidRPr="00AD4769">
        <w:rPr>
          <w:rFonts w:ascii="Times New Roman" w:hAnsi="Times New Roman"/>
          <w:sz w:val="24"/>
          <w:szCs w:val="24"/>
        </w:rPr>
        <w:t xml:space="preserve">Na području općine razvijena je stočarska proizvodnja. </w:t>
      </w:r>
    </w:p>
    <w:p w14:paraId="47A8C71C" w14:textId="26856D92" w:rsidR="00481FBE" w:rsidRDefault="00481FBE" w:rsidP="00481FBE">
      <w:pPr>
        <w:spacing w:line="360" w:lineRule="auto"/>
        <w:jc w:val="both"/>
        <w:rPr>
          <w:rFonts w:ascii="Times New Roman" w:hAnsi="Times New Roman"/>
          <w:sz w:val="24"/>
          <w:szCs w:val="24"/>
        </w:rPr>
      </w:pPr>
      <w:r w:rsidRPr="001F04FA">
        <w:rPr>
          <w:rFonts w:ascii="Times New Roman" w:hAnsi="Times New Roman"/>
          <w:sz w:val="24"/>
          <w:szCs w:val="24"/>
        </w:rPr>
        <w:t xml:space="preserve">Prema podacima iz Popisa poljoprivrede 2003. godine, u strukturi stočarske proizvodnje najviše je bio </w:t>
      </w:r>
      <w:r>
        <w:rPr>
          <w:rFonts w:ascii="Times New Roman" w:hAnsi="Times New Roman"/>
          <w:sz w:val="24"/>
          <w:szCs w:val="24"/>
        </w:rPr>
        <w:t xml:space="preserve">zastupljen uzgoj svinja s 1.692  jedinki, zatim uzgoj goveda s 1.026 jedinki, </w:t>
      </w:r>
      <w:r w:rsidR="00715D27">
        <w:rPr>
          <w:rFonts w:ascii="Times New Roman" w:hAnsi="Times New Roman"/>
          <w:sz w:val="24"/>
          <w:szCs w:val="24"/>
        </w:rPr>
        <w:t>koza</w:t>
      </w:r>
      <w:r>
        <w:rPr>
          <w:rFonts w:ascii="Times New Roman" w:hAnsi="Times New Roman"/>
          <w:sz w:val="24"/>
          <w:szCs w:val="24"/>
        </w:rPr>
        <w:t xml:space="preserve"> sa </w:t>
      </w:r>
      <w:r w:rsidR="00715D27">
        <w:rPr>
          <w:rFonts w:ascii="Times New Roman" w:hAnsi="Times New Roman"/>
          <w:sz w:val="24"/>
          <w:szCs w:val="24"/>
        </w:rPr>
        <w:t xml:space="preserve">267 </w:t>
      </w:r>
      <w:r>
        <w:rPr>
          <w:rFonts w:ascii="Times New Roman" w:hAnsi="Times New Roman"/>
          <w:sz w:val="24"/>
          <w:szCs w:val="24"/>
        </w:rPr>
        <w:t xml:space="preserve">jedinki, </w:t>
      </w:r>
      <w:r w:rsidR="00715D27">
        <w:rPr>
          <w:rFonts w:ascii="Times New Roman" w:hAnsi="Times New Roman"/>
          <w:sz w:val="24"/>
          <w:szCs w:val="24"/>
        </w:rPr>
        <w:t>peradi sa 177 jedinki te ovaca s 34</w:t>
      </w:r>
      <w:r>
        <w:rPr>
          <w:rFonts w:ascii="Times New Roman" w:hAnsi="Times New Roman"/>
          <w:sz w:val="24"/>
          <w:szCs w:val="24"/>
        </w:rPr>
        <w:t xml:space="preserve"> jedinki.</w:t>
      </w:r>
    </w:p>
    <w:p w14:paraId="1ECF1A30" w14:textId="162CFFE7" w:rsidR="00715D27" w:rsidRDefault="00715D27" w:rsidP="00715D27">
      <w:pPr>
        <w:spacing w:line="360" w:lineRule="auto"/>
        <w:jc w:val="both"/>
        <w:rPr>
          <w:rFonts w:ascii="Times New Roman" w:hAnsi="Times New Roman"/>
          <w:sz w:val="24"/>
          <w:szCs w:val="24"/>
        </w:rPr>
      </w:pPr>
      <w:bookmarkStart w:id="54" w:name="_Toc434243225"/>
      <w:r w:rsidRPr="002D0B88">
        <w:rPr>
          <w:rFonts w:ascii="Times New Roman" w:hAnsi="Times New Roman"/>
          <w:sz w:val="24"/>
          <w:szCs w:val="24"/>
        </w:rPr>
        <w:t>Iz Tablice</w:t>
      </w:r>
      <w:r w:rsidR="00E01231" w:rsidRPr="002D0B88">
        <w:rPr>
          <w:rFonts w:ascii="Times New Roman" w:hAnsi="Times New Roman"/>
          <w:sz w:val="24"/>
          <w:szCs w:val="24"/>
        </w:rPr>
        <w:t xml:space="preserve"> 15</w:t>
      </w:r>
      <w:r w:rsidRPr="002D0B88">
        <w:rPr>
          <w:rFonts w:ascii="Times New Roman" w:hAnsi="Times New Roman"/>
          <w:sz w:val="24"/>
          <w:szCs w:val="24"/>
        </w:rPr>
        <w:t xml:space="preserve"> vidljiv je </w:t>
      </w:r>
      <w:r w:rsidR="00E01231" w:rsidRPr="002D0B88">
        <w:rPr>
          <w:rFonts w:ascii="Times New Roman" w:hAnsi="Times New Roman"/>
          <w:sz w:val="24"/>
          <w:szCs w:val="24"/>
        </w:rPr>
        <w:t xml:space="preserve">drastičan </w:t>
      </w:r>
      <w:r w:rsidRPr="002D0B88">
        <w:rPr>
          <w:rFonts w:ascii="Times New Roman" w:hAnsi="Times New Roman"/>
          <w:sz w:val="24"/>
          <w:szCs w:val="24"/>
        </w:rPr>
        <w:t xml:space="preserve">pad stočarske proizvodnje u </w:t>
      </w:r>
      <w:r w:rsidR="00E01231" w:rsidRPr="002D0B88">
        <w:rPr>
          <w:rFonts w:ascii="Times New Roman" w:hAnsi="Times New Roman"/>
          <w:sz w:val="24"/>
          <w:szCs w:val="24"/>
        </w:rPr>
        <w:t xml:space="preserve">2014. godini u odnosu na </w:t>
      </w:r>
      <w:r w:rsidRPr="002D0B88">
        <w:rPr>
          <w:rFonts w:ascii="Times New Roman" w:hAnsi="Times New Roman"/>
          <w:sz w:val="24"/>
          <w:szCs w:val="24"/>
        </w:rPr>
        <w:t xml:space="preserve"> 20</w:t>
      </w:r>
      <w:r w:rsidR="00E01231" w:rsidRPr="002D0B88">
        <w:rPr>
          <w:rFonts w:ascii="Times New Roman" w:hAnsi="Times New Roman"/>
          <w:sz w:val="24"/>
          <w:szCs w:val="24"/>
        </w:rPr>
        <w:t>03</w:t>
      </w:r>
      <w:r w:rsidRPr="002D0B88">
        <w:rPr>
          <w:rFonts w:ascii="Times New Roman" w:hAnsi="Times New Roman"/>
          <w:sz w:val="24"/>
          <w:szCs w:val="24"/>
        </w:rPr>
        <w:t xml:space="preserve">. godinu. Najviše je  zastupljen uzgoj goveda s 752 jedinki, zatim slijedi uzgoj svinja s 364 </w:t>
      </w:r>
      <w:r>
        <w:rPr>
          <w:rFonts w:ascii="Times New Roman" w:hAnsi="Times New Roman"/>
          <w:sz w:val="24"/>
          <w:szCs w:val="24"/>
        </w:rPr>
        <w:t xml:space="preserve">jedinke, koza s 221 jedinki, te uzgoj ovaca sa 70 jedinki te peradi s 78 jedinki i uzgoj konja s 6 jedinki. </w:t>
      </w:r>
    </w:p>
    <w:p w14:paraId="64C449B9" w14:textId="6423AA59" w:rsidR="00AD4769" w:rsidRDefault="00715D27" w:rsidP="00715D27">
      <w:pPr>
        <w:spacing w:line="360" w:lineRule="auto"/>
        <w:jc w:val="both"/>
        <w:rPr>
          <w:rFonts w:ascii="Times New Roman" w:hAnsi="Times New Roman"/>
          <w:sz w:val="24"/>
          <w:szCs w:val="24"/>
        </w:rPr>
      </w:pPr>
      <w:r w:rsidRPr="002D0B88">
        <w:rPr>
          <w:rFonts w:ascii="Times New Roman" w:hAnsi="Times New Roman"/>
          <w:sz w:val="24"/>
          <w:szCs w:val="24"/>
        </w:rPr>
        <w:t>Uzgojem goveda bav</w:t>
      </w:r>
      <w:r w:rsidR="00E01231" w:rsidRPr="002D0B88">
        <w:rPr>
          <w:rFonts w:ascii="Times New Roman" w:hAnsi="Times New Roman"/>
          <w:sz w:val="24"/>
          <w:szCs w:val="24"/>
        </w:rPr>
        <w:t>e</w:t>
      </w:r>
      <w:r w:rsidRPr="002D0B88">
        <w:rPr>
          <w:rFonts w:ascii="Times New Roman" w:hAnsi="Times New Roman"/>
          <w:sz w:val="24"/>
          <w:szCs w:val="24"/>
        </w:rPr>
        <w:t xml:space="preserve"> se 73 fizičk</w:t>
      </w:r>
      <w:r w:rsidR="00E01231" w:rsidRPr="002D0B88">
        <w:rPr>
          <w:rFonts w:ascii="Times New Roman" w:hAnsi="Times New Roman"/>
          <w:sz w:val="24"/>
          <w:szCs w:val="24"/>
        </w:rPr>
        <w:t>e</w:t>
      </w:r>
      <w:r w:rsidRPr="002D0B88">
        <w:rPr>
          <w:rFonts w:ascii="Times New Roman" w:hAnsi="Times New Roman"/>
          <w:sz w:val="24"/>
          <w:szCs w:val="24"/>
        </w:rPr>
        <w:t xml:space="preserve"> osob</w:t>
      </w:r>
      <w:r w:rsidR="00E01231" w:rsidRPr="002D0B88">
        <w:rPr>
          <w:rFonts w:ascii="Times New Roman" w:hAnsi="Times New Roman"/>
          <w:sz w:val="24"/>
          <w:szCs w:val="24"/>
        </w:rPr>
        <w:t>e</w:t>
      </w:r>
      <w:r w:rsidRPr="002D0B88">
        <w:rPr>
          <w:rFonts w:ascii="Times New Roman" w:hAnsi="Times New Roman"/>
          <w:sz w:val="24"/>
          <w:szCs w:val="24"/>
        </w:rPr>
        <w:t xml:space="preserve">, 1 obrt i 2 trgovačka društva. Uzgojem </w:t>
      </w:r>
      <w:r>
        <w:rPr>
          <w:rFonts w:ascii="Times New Roman" w:hAnsi="Times New Roman"/>
          <w:sz w:val="24"/>
          <w:szCs w:val="24"/>
        </w:rPr>
        <w:t>svinja bavi se 76 fizičkih osoba</w:t>
      </w:r>
      <w:r w:rsidRPr="003310AF">
        <w:rPr>
          <w:rFonts w:ascii="Times New Roman" w:hAnsi="Times New Roman"/>
          <w:sz w:val="24"/>
          <w:szCs w:val="24"/>
        </w:rPr>
        <w:t xml:space="preserve">, uzgojem </w:t>
      </w:r>
      <w:r>
        <w:rPr>
          <w:rFonts w:ascii="Times New Roman" w:hAnsi="Times New Roman"/>
          <w:sz w:val="24"/>
          <w:szCs w:val="24"/>
        </w:rPr>
        <w:t>koza 5 fizičkih osoba te uzgojem ovaca 5 fizičkih osoba.</w:t>
      </w:r>
    </w:p>
    <w:p w14:paraId="7EEDFC9A" w14:textId="77777777" w:rsidR="00715D27" w:rsidRDefault="00715D27" w:rsidP="00715D27">
      <w:pPr>
        <w:spacing w:line="360" w:lineRule="auto"/>
        <w:jc w:val="both"/>
        <w:rPr>
          <w:b/>
        </w:rPr>
      </w:pPr>
    </w:p>
    <w:p w14:paraId="6293F77E" w14:textId="71F40920" w:rsidR="00B27278" w:rsidRPr="00941134" w:rsidRDefault="00941134" w:rsidP="00941134">
      <w:pPr>
        <w:pStyle w:val="Opisslike"/>
      </w:pPr>
      <w:bookmarkStart w:id="55" w:name="_Toc455987765"/>
      <w:r w:rsidRPr="00941134">
        <w:rPr>
          <w:b/>
        </w:rPr>
        <w:t xml:space="preserve">Tablica </w:t>
      </w:r>
      <w:r w:rsidR="001A13ED" w:rsidRPr="00941134">
        <w:rPr>
          <w:b/>
        </w:rPr>
        <w:fldChar w:fldCharType="begin"/>
      </w:r>
      <w:r w:rsidRPr="00941134">
        <w:rPr>
          <w:b/>
        </w:rPr>
        <w:instrText xml:space="preserve"> SEQ Tablica \* ARABIC </w:instrText>
      </w:r>
      <w:r w:rsidR="001A13ED" w:rsidRPr="00941134">
        <w:rPr>
          <w:b/>
        </w:rPr>
        <w:fldChar w:fldCharType="separate"/>
      </w:r>
      <w:r w:rsidR="00395DBE">
        <w:rPr>
          <w:b/>
          <w:noProof/>
        </w:rPr>
        <w:t>16</w:t>
      </w:r>
      <w:r w:rsidR="001A13ED" w:rsidRPr="00941134">
        <w:rPr>
          <w:b/>
        </w:rPr>
        <w:fldChar w:fldCharType="end"/>
      </w:r>
      <w:r>
        <w:t xml:space="preserve">: </w:t>
      </w:r>
      <w:r w:rsidRPr="00567E1A">
        <w:t>Broj poljoprivrednih proizvođača prema vrsti poljoprivrednog gospodarstva upisanih u Upisnik poljoprivrednih gospodarstava</w:t>
      </w:r>
      <w:bookmarkEnd w:id="54"/>
      <w:bookmarkEnd w:id="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414"/>
      </w:tblGrid>
      <w:tr w:rsidR="00B27278" w:rsidRPr="00A44C44" w14:paraId="404C9835" w14:textId="77777777" w:rsidTr="0029766E">
        <w:trPr>
          <w:trHeight w:val="340"/>
          <w:jc w:val="center"/>
        </w:trPr>
        <w:tc>
          <w:tcPr>
            <w:tcW w:w="3968" w:type="dxa"/>
            <w:shd w:val="clear" w:color="auto" w:fill="A8D08D" w:themeFill="accent6" w:themeFillTint="99"/>
            <w:vAlign w:val="center"/>
          </w:tcPr>
          <w:p w14:paraId="618A9568" w14:textId="77777777" w:rsidR="00B27278" w:rsidRPr="00941134" w:rsidRDefault="00B27278" w:rsidP="00B27278">
            <w:pPr>
              <w:spacing w:after="0" w:line="240" w:lineRule="auto"/>
              <w:rPr>
                <w:rFonts w:ascii="Cambria" w:eastAsia="Times New Roman" w:hAnsi="Cambria" w:cs="Arial"/>
                <w:b/>
                <w:sz w:val="20"/>
                <w:szCs w:val="20"/>
              </w:rPr>
            </w:pPr>
            <w:r w:rsidRPr="00941134">
              <w:rPr>
                <w:rFonts w:ascii="Cambria" w:eastAsia="Times New Roman" w:hAnsi="Cambria" w:cs="Arial"/>
                <w:b/>
                <w:sz w:val="20"/>
                <w:szCs w:val="20"/>
              </w:rPr>
              <w:t>Vrsta poljoprivrednog gospodarstva</w:t>
            </w:r>
          </w:p>
        </w:tc>
        <w:tc>
          <w:tcPr>
            <w:tcW w:w="1414" w:type="dxa"/>
            <w:shd w:val="clear" w:color="auto" w:fill="A8D08D" w:themeFill="accent6" w:themeFillTint="99"/>
            <w:vAlign w:val="center"/>
          </w:tcPr>
          <w:p w14:paraId="1C92A18E" w14:textId="77777777" w:rsidR="00B27278" w:rsidRPr="00941134" w:rsidRDefault="00B27278" w:rsidP="00B27278">
            <w:pPr>
              <w:spacing w:after="0" w:line="240" w:lineRule="auto"/>
              <w:jc w:val="center"/>
              <w:rPr>
                <w:rFonts w:ascii="Cambria" w:eastAsia="Times New Roman" w:hAnsi="Cambria" w:cs="Arial"/>
                <w:b/>
                <w:sz w:val="20"/>
                <w:szCs w:val="20"/>
              </w:rPr>
            </w:pPr>
            <w:r w:rsidRPr="00941134">
              <w:rPr>
                <w:rFonts w:ascii="Cambria" w:eastAsia="Times New Roman" w:hAnsi="Cambria" w:cs="Arial"/>
                <w:b/>
                <w:sz w:val="20"/>
                <w:szCs w:val="20"/>
              </w:rPr>
              <w:t>Broj</w:t>
            </w:r>
          </w:p>
        </w:tc>
      </w:tr>
      <w:tr w:rsidR="00B27278" w:rsidRPr="00A44C44" w14:paraId="118A7AE7" w14:textId="77777777" w:rsidTr="00941134">
        <w:trPr>
          <w:trHeight w:val="340"/>
          <w:jc w:val="center"/>
        </w:trPr>
        <w:tc>
          <w:tcPr>
            <w:tcW w:w="3968" w:type="dxa"/>
            <w:vAlign w:val="center"/>
          </w:tcPr>
          <w:p w14:paraId="5577F801" w14:textId="77777777" w:rsidR="00B27278" w:rsidRPr="00941134" w:rsidRDefault="00B27278" w:rsidP="00B27278">
            <w:pPr>
              <w:spacing w:after="0" w:line="240" w:lineRule="auto"/>
              <w:rPr>
                <w:rFonts w:eastAsia="Times New Roman" w:cs="Arial"/>
                <w:szCs w:val="20"/>
              </w:rPr>
            </w:pPr>
            <w:r w:rsidRPr="00941134">
              <w:rPr>
                <w:rFonts w:eastAsia="Times New Roman" w:cs="Arial"/>
                <w:szCs w:val="20"/>
              </w:rPr>
              <w:t>Obiteljsko gospodarstvo</w:t>
            </w:r>
          </w:p>
        </w:tc>
        <w:tc>
          <w:tcPr>
            <w:tcW w:w="1414" w:type="dxa"/>
            <w:vAlign w:val="center"/>
          </w:tcPr>
          <w:p w14:paraId="76721487" w14:textId="77777777" w:rsidR="00B27278" w:rsidRPr="00941134" w:rsidRDefault="001F26EB" w:rsidP="00B27278">
            <w:pPr>
              <w:spacing w:after="0" w:line="240" w:lineRule="auto"/>
              <w:jc w:val="center"/>
              <w:rPr>
                <w:rFonts w:eastAsia="Times New Roman" w:cs="Arial"/>
                <w:szCs w:val="20"/>
              </w:rPr>
            </w:pPr>
            <w:r>
              <w:rPr>
                <w:rFonts w:eastAsia="Times New Roman" w:cs="Arial"/>
                <w:szCs w:val="20"/>
              </w:rPr>
              <w:t>554</w:t>
            </w:r>
          </w:p>
        </w:tc>
      </w:tr>
      <w:tr w:rsidR="00B27278" w:rsidRPr="00A44C44" w14:paraId="65342DF5" w14:textId="77777777" w:rsidTr="00941134">
        <w:trPr>
          <w:trHeight w:val="340"/>
          <w:jc w:val="center"/>
        </w:trPr>
        <w:tc>
          <w:tcPr>
            <w:tcW w:w="3968" w:type="dxa"/>
            <w:vAlign w:val="center"/>
          </w:tcPr>
          <w:p w14:paraId="0899AD23" w14:textId="77777777" w:rsidR="00B27278" w:rsidRPr="00941134" w:rsidRDefault="00B27278" w:rsidP="00B27278">
            <w:pPr>
              <w:spacing w:after="0" w:line="240" w:lineRule="auto"/>
              <w:rPr>
                <w:rFonts w:eastAsia="Times New Roman" w:cs="Arial"/>
                <w:szCs w:val="20"/>
              </w:rPr>
            </w:pPr>
            <w:r w:rsidRPr="00941134">
              <w:rPr>
                <w:rFonts w:eastAsia="Times New Roman" w:cs="Arial"/>
                <w:szCs w:val="20"/>
              </w:rPr>
              <w:t>Obrt</w:t>
            </w:r>
          </w:p>
        </w:tc>
        <w:tc>
          <w:tcPr>
            <w:tcW w:w="1414" w:type="dxa"/>
            <w:vAlign w:val="center"/>
          </w:tcPr>
          <w:p w14:paraId="0A93DA8E" w14:textId="77777777" w:rsidR="00B27278" w:rsidRPr="00941134" w:rsidRDefault="001F26EB" w:rsidP="00B27278">
            <w:pPr>
              <w:spacing w:after="0" w:line="240" w:lineRule="auto"/>
              <w:jc w:val="center"/>
              <w:rPr>
                <w:rFonts w:eastAsia="Times New Roman" w:cs="Arial"/>
                <w:szCs w:val="20"/>
              </w:rPr>
            </w:pPr>
            <w:r>
              <w:rPr>
                <w:rFonts w:eastAsia="Times New Roman" w:cs="Arial"/>
                <w:szCs w:val="20"/>
              </w:rPr>
              <w:t>6</w:t>
            </w:r>
          </w:p>
        </w:tc>
      </w:tr>
      <w:tr w:rsidR="00B27278" w:rsidRPr="00A44C44" w14:paraId="1F2A5F59" w14:textId="77777777" w:rsidTr="00941134">
        <w:trPr>
          <w:trHeight w:val="340"/>
          <w:jc w:val="center"/>
        </w:trPr>
        <w:tc>
          <w:tcPr>
            <w:tcW w:w="3968" w:type="dxa"/>
            <w:vAlign w:val="center"/>
          </w:tcPr>
          <w:p w14:paraId="1DD40EEF" w14:textId="77777777" w:rsidR="00B27278" w:rsidRPr="00941134" w:rsidRDefault="00B27278" w:rsidP="00B27278">
            <w:pPr>
              <w:spacing w:after="0" w:line="240" w:lineRule="auto"/>
              <w:rPr>
                <w:rFonts w:eastAsia="Times New Roman" w:cs="Arial"/>
                <w:szCs w:val="20"/>
              </w:rPr>
            </w:pPr>
            <w:r w:rsidRPr="00941134">
              <w:rPr>
                <w:rFonts w:eastAsia="Times New Roman" w:cs="Arial"/>
                <w:szCs w:val="20"/>
              </w:rPr>
              <w:t>Trgovačko društvo</w:t>
            </w:r>
          </w:p>
        </w:tc>
        <w:tc>
          <w:tcPr>
            <w:tcW w:w="1414" w:type="dxa"/>
            <w:vAlign w:val="center"/>
          </w:tcPr>
          <w:p w14:paraId="6B4DB51F" w14:textId="77777777" w:rsidR="00B27278" w:rsidRPr="00941134" w:rsidRDefault="001F26EB" w:rsidP="00B27278">
            <w:pPr>
              <w:spacing w:after="0" w:line="240" w:lineRule="auto"/>
              <w:jc w:val="center"/>
              <w:rPr>
                <w:rFonts w:eastAsia="Times New Roman" w:cs="Arial"/>
                <w:szCs w:val="20"/>
              </w:rPr>
            </w:pPr>
            <w:r>
              <w:rPr>
                <w:rFonts w:eastAsia="Times New Roman" w:cs="Arial"/>
                <w:szCs w:val="20"/>
              </w:rPr>
              <w:t>6</w:t>
            </w:r>
          </w:p>
        </w:tc>
      </w:tr>
      <w:tr w:rsidR="00B27278" w:rsidRPr="00A44C44" w14:paraId="60D170A9" w14:textId="77777777" w:rsidTr="00941134">
        <w:trPr>
          <w:trHeight w:val="340"/>
          <w:jc w:val="center"/>
        </w:trPr>
        <w:tc>
          <w:tcPr>
            <w:tcW w:w="3968" w:type="dxa"/>
            <w:vAlign w:val="center"/>
          </w:tcPr>
          <w:p w14:paraId="3798A130" w14:textId="77777777" w:rsidR="00B27278" w:rsidRPr="00941134" w:rsidRDefault="00B27278" w:rsidP="00B27278">
            <w:pPr>
              <w:spacing w:after="0" w:line="240" w:lineRule="auto"/>
              <w:rPr>
                <w:rFonts w:eastAsia="Times New Roman" w:cs="Arial"/>
                <w:szCs w:val="20"/>
              </w:rPr>
            </w:pPr>
            <w:r w:rsidRPr="00941134">
              <w:rPr>
                <w:rFonts w:eastAsia="Times New Roman" w:cs="Arial"/>
                <w:szCs w:val="20"/>
              </w:rPr>
              <w:t>Zadruga</w:t>
            </w:r>
          </w:p>
        </w:tc>
        <w:tc>
          <w:tcPr>
            <w:tcW w:w="1414" w:type="dxa"/>
            <w:vAlign w:val="center"/>
          </w:tcPr>
          <w:p w14:paraId="756C8FB1" w14:textId="77777777" w:rsidR="00B27278" w:rsidRPr="00941134" w:rsidRDefault="00B27278" w:rsidP="00B27278">
            <w:pPr>
              <w:spacing w:after="0" w:line="240" w:lineRule="auto"/>
              <w:jc w:val="center"/>
              <w:rPr>
                <w:rFonts w:eastAsia="Times New Roman" w:cs="Arial"/>
                <w:szCs w:val="20"/>
              </w:rPr>
            </w:pPr>
            <w:r w:rsidRPr="00941134">
              <w:rPr>
                <w:rFonts w:eastAsia="Times New Roman" w:cs="Arial"/>
                <w:szCs w:val="20"/>
              </w:rPr>
              <w:t>0</w:t>
            </w:r>
          </w:p>
        </w:tc>
      </w:tr>
      <w:tr w:rsidR="00B27278" w:rsidRPr="00A44C44" w14:paraId="7B9DD515" w14:textId="77777777" w:rsidTr="00941134">
        <w:trPr>
          <w:trHeight w:val="340"/>
          <w:jc w:val="center"/>
        </w:trPr>
        <w:tc>
          <w:tcPr>
            <w:tcW w:w="3968" w:type="dxa"/>
            <w:vAlign w:val="center"/>
          </w:tcPr>
          <w:p w14:paraId="5DDBEADE" w14:textId="77777777" w:rsidR="00B27278" w:rsidRPr="00941134" w:rsidRDefault="00B27278" w:rsidP="00B27278">
            <w:pPr>
              <w:spacing w:after="0" w:line="240" w:lineRule="auto"/>
              <w:rPr>
                <w:rFonts w:eastAsia="Times New Roman" w:cs="Arial"/>
                <w:b/>
                <w:szCs w:val="20"/>
              </w:rPr>
            </w:pPr>
            <w:r w:rsidRPr="00941134">
              <w:rPr>
                <w:rFonts w:eastAsia="Times New Roman" w:cs="Arial"/>
                <w:b/>
                <w:szCs w:val="20"/>
              </w:rPr>
              <w:t>Ukupno</w:t>
            </w:r>
          </w:p>
        </w:tc>
        <w:tc>
          <w:tcPr>
            <w:tcW w:w="1414" w:type="dxa"/>
            <w:vAlign w:val="center"/>
          </w:tcPr>
          <w:p w14:paraId="58CE40EE" w14:textId="77777777" w:rsidR="00B27278" w:rsidRPr="00941134" w:rsidRDefault="001F26EB" w:rsidP="00B27278">
            <w:pPr>
              <w:spacing w:after="0" w:line="240" w:lineRule="auto"/>
              <w:jc w:val="center"/>
              <w:rPr>
                <w:rFonts w:eastAsia="Times New Roman" w:cs="Arial"/>
                <w:b/>
                <w:szCs w:val="20"/>
              </w:rPr>
            </w:pPr>
            <w:r>
              <w:rPr>
                <w:rFonts w:eastAsia="Times New Roman" w:cs="Arial"/>
                <w:b/>
                <w:szCs w:val="20"/>
              </w:rPr>
              <w:t>566</w:t>
            </w:r>
          </w:p>
        </w:tc>
      </w:tr>
    </w:tbl>
    <w:p w14:paraId="710472AC" w14:textId="77777777" w:rsidR="00B27278" w:rsidRPr="00A44C44" w:rsidRDefault="00B27278" w:rsidP="00941134">
      <w:pPr>
        <w:pStyle w:val="Bezproreda"/>
      </w:pPr>
    </w:p>
    <w:p w14:paraId="52B02DFD" w14:textId="77777777" w:rsidR="00B27278" w:rsidRPr="00A44C44" w:rsidRDefault="00B27278" w:rsidP="00941134">
      <w:pPr>
        <w:pStyle w:val="Citat"/>
      </w:pPr>
      <w:r w:rsidRPr="00A44C44">
        <w:t>Izvor: APPRRR, 2015. godine</w:t>
      </w:r>
    </w:p>
    <w:p w14:paraId="4BE12657" w14:textId="77777777" w:rsidR="00B27278" w:rsidRPr="00A44C44" w:rsidRDefault="00B27278" w:rsidP="00941134">
      <w:pPr>
        <w:pStyle w:val="Bezproreda"/>
      </w:pPr>
    </w:p>
    <w:p w14:paraId="1788B2DF" w14:textId="0BC70A35" w:rsidR="00B27278" w:rsidRPr="00A44C44" w:rsidRDefault="00B27278" w:rsidP="00B27278">
      <w:pPr>
        <w:spacing w:line="360" w:lineRule="auto"/>
        <w:jc w:val="both"/>
        <w:rPr>
          <w:rFonts w:ascii="Times New Roman" w:hAnsi="Times New Roman"/>
          <w:sz w:val="24"/>
          <w:szCs w:val="24"/>
        </w:rPr>
      </w:pPr>
      <w:r w:rsidRPr="00A44C44">
        <w:rPr>
          <w:rFonts w:ascii="Times New Roman" w:hAnsi="Times New Roman" w:cs="Times New Roman"/>
          <w:sz w:val="24"/>
          <w:szCs w:val="24"/>
        </w:rPr>
        <w:t xml:space="preserve">U Upisnik poljoprivrednih gospodarstava ukupno je upisano </w:t>
      </w:r>
      <w:r w:rsidR="0067684B">
        <w:rPr>
          <w:rFonts w:ascii="Times New Roman" w:hAnsi="Times New Roman" w:cs="Times New Roman"/>
          <w:sz w:val="24"/>
          <w:szCs w:val="24"/>
        </w:rPr>
        <w:t>566</w:t>
      </w:r>
      <w:r w:rsidRPr="00A44C44">
        <w:rPr>
          <w:rFonts w:ascii="Times New Roman" w:hAnsi="Times New Roman" w:cs="Times New Roman"/>
          <w:sz w:val="24"/>
          <w:szCs w:val="24"/>
        </w:rPr>
        <w:t xml:space="preserve"> poljoprivrednih gospodarstava, od čega su </w:t>
      </w:r>
      <w:r w:rsidR="0067684B">
        <w:rPr>
          <w:rFonts w:ascii="Times New Roman" w:hAnsi="Times New Roman" w:cs="Times New Roman"/>
          <w:sz w:val="24"/>
          <w:szCs w:val="24"/>
        </w:rPr>
        <w:t xml:space="preserve">554 </w:t>
      </w:r>
      <w:r w:rsidRPr="00A44C44">
        <w:rPr>
          <w:rFonts w:ascii="Times New Roman" w:hAnsi="Times New Roman" w:cs="Times New Roman"/>
          <w:sz w:val="24"/>
          <w:szCs w:val="24"/>
        </w:rPr>
        <w:t xml:space="preserve">obiteljska poljoprivredna gospodarstva, </w:t>
      </w:r>
      <w:r w:rsidR="00E9132E">
        <w:rPr>
          <w:rFonts w:ascii="Times New Roman" w:hAnsi="Times New Roman"/>
          <w:sz w:val="24"/>
          <w:szCs w:val="24"/>
        </w:rPr>
        <w:t>što je vidljivo u Tablici 16</w:t>
      </w:r>
      <w:r w:rsidRPr="00A44C44">
        <w:rPr>
          <w:rFonts w:ascii="Times New Roman" w:hAnsi="Times New Roman"/>
          <w:sz w:val="24"/>
          <w:szCs w:val="24"/>
        </w:rPr>
        <w:t xml:space="preserve">. </w:t>
      </w:r>
    </w:p>
    <w:p w14:paraId="7242D1A0" w14:textId="4619A901" w:rsidR="00B27278" w:rsidRPr="00A44C44" w:rsidRDefault="00B27278" w:rsidP="00B27278">
      <w:pPr>
        <w:spacing w:line="360" w:lineRule="auto"/>
        <w:jc w:val="both"/>
        <w:rPr>
          <w:rFonts w:ascii="Times New Roman" w:hAnsi="Times New Roman"/>
          <w:sz w:val="24"/>
          <w:szCs w:val="24"/>
        </w:rPr>
      </w:pPr>
      <w:r w:rsidRPr="00A44C44">
        <w:rPr>
          <w:rFonts w:ascii="Times New Roman" w:hAnsi="Times New Roman"/>
          <w:sz w:val="24"/>
          <w:szCs w:val="24"/>
        </w:rPr>
        <w:lastRenderedPageBreak/>
        <w:t xml:space="preserve">Prostor Općine </w:t>
      </w:r>
      <w:proofErr w:type="spellStart"/>
      <w:r w:rsidR="0067684B">
        <w:rPr>
          <w:rFonts w:ascii="Times New Roman" w:hAnsi="Times New Roman"/>
          <w:sz w:val="24"/>
          <w:szCs w:val="24"/>
        </w:rPr>
        <w:t>Maruševec</w:t>
      </w:r>
      <w:proofErr w:type="spellEnd"/>
      <w:r w:rsidRPr="00A44C44">
        <w:rPr>
          <w:rFonts w:ascii="Times New Roman" w:hAnsi="Times New Roman"/>
          <w:sz w:val="24"/>
          <w:szCs w:val="24"/>
        </w:rPr>
        <w:t xml:space="preserve"> pruža dobre mogućnosti za intenzivniji razvoj povrtlarstva, ratarstva, stočarstva, voćarstva i vinogradarstva kroz seoska gospodarstva i poduzetništvo, kao i ekološku poljoprivrednu proizvodnju.</w:t>
      </w:r>
      <w:r w:rsidR="000137B8">
        <w:rPr>
          <w:rFonts w:ascii="Times New Roman" w:hAnsi="Times New Roman"/>
          <w:sz w:val="24"/>
          <w:szCs w:val="24"/>
        </w:rPr>
        <w:t xml:space="preserve"> </w:t>
      </w:r>
    </w:p>
    <w:p w14:paraId="0870E54F" w14:textId="1627AE48" w:rsidR="00011217" w:rsidRPr="00A44C44" w:rsidRDefault="00FB762C" w:rsidP="00CD229A">
      <w:pPr>
        <w:pStyle w:val="Naslov3"/>
      </w:pPr>
      <w:bookmarkStart w:id="56" w:name="_Toc455987737"/>
      <w:r w:rsidRPr="00A44C44">
        <w:t>Lovno</w:t>
      </w:r>
      <w:r w:rsidR="00F27BCF">
        <w:t xml:space="preserve"> </w:t>
      </w:r>
      <w:r w:rsidR="00011217" w:rsidRPr="00A44C44">
        <w:t>gospodarstvo</w:t>
      </w:r>
      <w:bookmarkEnd w:id="56"/>
    </w:p>
    <w:p w14:paraId="45AC068A" w14:textId="58DAC9A4" w:rsidR="00F27BCF" w:rsidRPr="00F27BCF" w:rsidRDefault="00F27BCF" w:rsidP="00F27BCF">
      <w:pPr>
        <w:spacing w:line="360" w:lineRule="auto"/>
        <w:rPr>
          <w:rFonts w:ascii="Times New Roman" w:hAnsi="Times New Roman" w:cs="Times New Roman"/>
          <w:sz w:val="24"/>
          <w:szCs w:val="24"/>
        </w:rPr>
      </w:pPr>
      <w:r w:rsidRPr="00F27BCF">
        <w:rPr>
          <w:rFonts w:ascii="Times New Roman" w:hAnsi="Times New Roman" w:cs="Times New Roman"/>
          <w:sz w:val="24"/>
          <w:szCs w:val="24"/>
        </w:rPr>
        <w:t xml:space="preserve">Općina </w:t>
      </w:r>
      <w:proofErr w:type="spellStart"/>
      <w:r w:rsidRPr="00F27BCF">
        <w:rPr>
          <w:rFonts w:ascii="Times New Roman" w:hAnsi="Times New Roman" w:cs="Times New Roman"/>
          <w:sz w:val="24"/>
          <w:szCs w:val="24"/>
        </w:rPr>
        <w:t>Maruševec</w:t>
      </w:r>
      <w:proofErr w:type="spellEnd"/>
      <w:r w:rsidRPr="00F27BCF">
        <w:rPr>
          <w:rFonts w:ascii="Times New Roman" w:hAnsi="Times New Roman" w:cs="Times New Roman"/>
          <w:sz w:val="24"/>
          <w:szCs w:val="24"/>
        </w:rPr>
        <w:t xml:space="preserve"> obiluje šumama</w:t>
      </w:r>
      <w:r w:rsidR="00685659">
        <w:rPr>
          <w:rFonts w:ascii="Times New Roman" w:hAnsi="Times New Roman" w:cs="Times New Roman"/>
          <w:sz w:val="24"/>
          <w:szCs w:val="24"/>
        </w:rPr>
        <w:t xml:space="preserve"> ( 845,7 ha)</w:t>
      </w:r>
      <w:r w:rsidRPr="00F27BCF">
        <w:rPr>
          <w:rFonts w:ascii="Times New Roman" w:hAnsi="Times New Roman" w:cs="Times New Roman"/>
          <w:sz w:val="24"/>
          <w:szCs w:val="24"/>
        </w:rPr>
        <w:t xml:space="preserve"> i livadama koje pružaju uvjete za razvoj lovnog gospodarstva. Na području općine nalazi se lovište </w:t>
      </w:r>
      <w:proofErr w:type="spellStart"/>
      <w:r w:rsidRPr="00F27BCF">
        <w:rPr>
          <w:rFonts w:ascii="Times New Roman" w:hAnsi="Times New Roman" w:cs="Times New Roman"/>
          <w:sz w:val="24"/>
          <w:szCs w:val="24"/>
        </w:rPr>
        <w:t>Maruševec</w:t>
      </w:r>
      <w:proofErr w:type="spellEnd"/>
      <w:r w:rsidRPr="00F27BCF">
        <w:rPr>
          <w:rFonts w:ascii="Times New Roman" w:hAnsi="Times New Roman" w:cs="Times New Roman"/>
          <w:sz w:val="24"/>
          <w:szCs w:val="24"/>
        </w:rPr>
        <w:t xml:space="preserve"> čija površina iznosi 3.533 ha. Glavne vrste divljači su: srna obična, zec obični, fazan-</w:t>
      </w:r>
      <w:proofErr w:type="spellStart"/>
      <w:r w:rsidRPr="00F27BCF">
        <w:rPr>
          <w:rFonts w:ascii="Times New Roman" w:hAnsi="Times New Roman" w:cs="Times New Roman"/>
          <w:sz w:val="24"/>
          <w:szCs w:val="24"/>
        </w:rPr>
        <w:t>gnjetlovi</w:t>
      </w:r>
      <w:proofErr w:type="spellEnd"/>
      <w:r w:rsidRPr="00F27BCF">
        <w:rPr>
          <w:rFonts w:ascii="Times New Roman" w:hAnsi="Times New Roman" w:cs="Times New Roman"/>
          <w:sz w:val="24"/>
          <w:szCs w:val="24"/>
        </w:rPr>
        <w:t xml:space="preserve"> i trčka </w:t>
      </w:r>
      <w:proofErr w:type="spellStart"/>
      <w:r w:rsidRPr="00F27BCF">
        <w:rPr>
          <w:rFonts w:ascii="Times New Roman" w:hAnsi="Times New Roman" w:cs="Times New Roman"/>
          <w:sz w:val="24"/>
          <w:szCs w:val="24"/>
        </w:rPr>
        <w:t>skvržulja</w:t>
      </w:r>
      <w:proofErr w:type="spellEnd"/>
      <w:r w:rsidRPr="00F27BCF">
        <w:rPr>
          <w:rFonts w:ascii="Times New Roman" w:hAnsi="Times New Roman" w:cs="Times New Roman"/>
          <w:sz w:val="24"/>
          <w:szCs w:val="24"/>
        </w:rPr>
        <w:t xml:space="preserve">. Lovištem upravlja lovačko društvo“ Fazan“ </w:t>
      </w:r>
      <w:proofErr w:type="spellStart"/>
      <w:r w:rsidRPr="00F27BCF">
        <w:rPr>
          <w:rFonts w:ascii="Times New Roman" w:hAnsi="Times New Roman" w:cs="Times New Roman"/>
          <w:sz w:val="24"/>
          <w:szCs w:val="24"/>
        </w:rPr>
        <w:t>Maruševec</w:t>
      </w:r>
      <w:proofErr w:type="spellEnd"/>
      <w:r w:rsidRPr="00F27BCF">
        <w:rPr>
          <w:rFonts w:ascii="Times New Roman" w:hAnsi="Times New Roman" w:cs="Times New Roman"/>
          <w:sz w:val="24"/>
          <w:szCs w:val="24"/>
        </w:rPr>
        <w:t>.</w:t>
      </w:r>
      <w:r w:rsidR="00685659">
        <w:rPr>
          <w:rFonts w:ascii="Times New Roman" w:hAnsi="Times New Roman" w:cs="Times New Roman"/>
          <w:sz w:val="24"/>
          <w:szCs w:val="24"/>
        </w:rPr>
        <w:t xml:space="preserve"> </w:t>
      </w:r>
    </w:p>
    <w:p w14:paraId="1EE8E322" w14:textId="77777777" w:rsidR="00F27BCF" w:rsidRPr="00F27BCF" w:rsidRDefault="00F27BCF" w:rsidP="00F27BCF">
      <w:pPr>
        <w:spacing w:line="360" w:lineRule="auto"/>
        <w:rPr>
          <w:rFonts w:ascii="Times New Roman" w:hAnsi="Times New Roman" w:cs="Times New Roman"/>
          <w:sz w:val="24"/>
          <w:szCs w:val="24"/>
        </w:rPr>
      </w:pPr>
      <w:r w:rsidRPr="00F27BCF">
        <w:rPr>
          <w:rFonts w:ascii="Times New Roman" w:hAnsi="Times New Roman" w:cs="Times New Roman"/>
          <w:sz w:val="24"/>
          <w:szCs w:val="24"/>
        </w:rPr>
        <w:t xml:space="preserve">Lovni turizam na imanju obitelji Stjepana </w:t>
      </w:r>
      <w:proofErr w:type="spellStart"/>
      <w:r w:rsidRPr="00F27BCF">
        <w:rPr>
          <w:rFonts w:ascii="Times New Roman" w:hAnsi="Times New Roman" w:cs="Times New Roman"/>
          <w:sz w:val="24"/>
          <w:szCs w:val="24"/>
        </w:rPr>
        <w:t>Martinčevića</w:t>
      </w:r>
      <w:proofErr w:type="spellEnd"/>
      <w:r w:rsidRPr="00F27BCF">
        <w:rPr>
          <w:rFonts w:ascii="Times New Roman" w:hAnsi="Times New Roman" w:cs="Times New Roman"/>
          <w:sz w:val="24"/>
          <w:szCs w:val="24"/>
        </w:rPr>
        <w:t xml:space="preserve"> u Cerju </w:t>
      </w:r>
      <w:proofErr w:type="spellStart"/>
      <w:r w:rsidRPr="00F27BCF">
        <w:rPr>
          <w:rFonts w:ascii="Times New Roman" w:hAnsi="Times New Roman" w:cs="Times New Roman"/>
          <w:sz w:val="24"/>
          <w:szCs w:val="24"/>
        </w:rPr>
        <w:t>Nebojse</w:t>
      </w:r>
      <w:proofErr w:type="spellEnd"/>
      <w:r w:rsidRPr="00F27BCF">
        <w:rPr>
          <w:rFonts w:ascii="Times New Roman" w:hAnsi="Times New Roman" w:cs="Times New Roman"/>
          <w:sz w:val="24"/>
          <w:szCs w:val="24"/>
        </w:rPr>
        <w:t xml:space="preserve"> primjer je dobre iskoristivosti prirodnih potencijala. Jedan su od najvećih uzgajivača divljih pataka u Europi, a na velikoj površini imanja uzgajaju se i jeleni, srne, veprovi, fazani, prepelice, guske te više vrsta riječne ribe u vlastitim ribnjacima. </w:t>
      </w:r>
    </w:p>
    <w:p w14:paraId="6B8206C7" w14:textId="77777777" w:rsidR="00FB762C" w:rsidRPr="00A44C44" w:rsidRDefault="00FB762C" w:rsidP="00FB762C"/>
    <w:p w14:paraId="764AEAEA" w14:textId="77777777" w:rsidR="00E73BE4" w:rsidRPr="00A44C44" w:rsidRDefault="007A7164" w:rsidP="00CD229A">
      <w:pPr>
        <w:pStyle w:val="Naslov3"/>
      </w:pPr>
      <w:bookmarkStart w:id="57" w:name="_Toc455987738"/>
      <w:r w:rsidRPr="00A44C44">
        <w:t>T</w:t>
      </w:r>
      <w:r w:rsidR="00E73BE4" w:rsidRPr="00A44C44">
        <w:t>urizam</w:t>
      </w:r>
      <w:bookmarkEnd w:id="57"/>
    </w:p>
    <w:p w14:paraId="47923BB3" w14:textId="4084BF7F" w:rsidR="00432CD0" w:rsidRPr="00432CD0" w:rsidRDefault="00432CD0" w:rsidP="00432CD0">
      <w:pPr>
        <w:spacing w:line="360" w:lineRule="auto"/>
        <w:jc w:val="both"/>
        <w:rPr>
          <w:rFonts w:ascii="Times New Roman" w:hAnsi="Times New Roman" w:cs="Times New Roman"/>
          <w:sz w:val="24"/>
          <w:szCs w:val="24"/>
        </w:rPr>
      </w:pPr>
      <w:r w:rsidRPr="00432CD0">
        <w:rPr>
          <w:rFonts w:ascii="Times New Roman" w:hAnsi="Times New Roman" w:cs="Times New Roman"/>
          <w:sz w:val="24"/>
          <w:szCs w:val="24"/>
        </w:rPr>
        <w:t>Prema Pravilniku o proglašenju i razvrstavanju</w:t>
      </w:r>
      <w:r w:rsidR="00D40D70">
        <w:rPr>
          <w:rFonts w:ascii="Times New Roman" w:hAnsi="Times New Roman" w:cs="Times New Roman"/>
          <w:sz w:val="24"/>
          <w:szCs w:val="24"/>
        </w:rPr>
        <w:t xml:space="preserve"> turističkih mjesta u razrede, O</w:t>
      </w:r>
      <w:r w:rsidRPr="00432CD0">
        <w:rPr>
          <w:rFonts w:ascii="Times New Roman" w:hAnsi="Times New Roman" w:cs="Times New Roman"/>
          <w:sz w:val="24"/>
          <w:szCs w:val="24"/>
        </w:rPr>
        <w:t xml:space="preserve">pćina </w:t>
      </w:r>
      <w:proofErr w:type="spellStart"/>
      <w:r w:rsidRPr="00432CD0">
        <w:rPr>
          <w:rFonts w:ascii="Times New Roman" w:hAnsi="Times New Roman" w:cs="Times New Roman"/>
          <w:sz w:val="24"/>
          <w:szCs w:val="24"/>
        </w:rPr>
        <w:t>Maruševec</w:t>
      </w:r>
      <w:proofErr w:type="spellEnd"/>
      <w:r w:rsidRPr="00432CD0">
        <w:rPr>
          <w:rFonts w:ascii="Times New Roman" w:hAnsi="Times New Roman" w:cs="Times New Roman"/>
          <w:sz w:val="24"/>
          <w:szCs w:val="24"/>
        </w:rPr>
        <w:t xml:space="preserve"> uvršt</w:t>
      </w:r>
      <w:r w:rsidR="00D40D70">
        <w:rPr>
          <w:rFonts w:ascii="Times New Roman" w:hAnsi="Times New Roman" w:cs="Times New Roman"/>
          <w:sz w:val="24"/>
          <w:szCs w:val="24"/>
        </w:rPr>
        <w:t>ena je u razred "D", zajedno s O</w:t>
      </w:r>
      <w:r w:rsidRPr="00432CD0">
        <w:rPr>
          <w:rFonts w:ascii="Times New Roman" w:hAnsi="Times New Roman" w:cs="Times New Roman"/>
          <w:sz w:val="24"/>
          <w:szCs w:val="24"/>
        </w:rPr>
        <w:t xml:space="preserve">pćinama Vinica, Bednja i </w:t>
      </w:r>
      <w:proofErr w:type="spellStart"/>
      <w:r w:rsidRPr="00432CD0">
        <w:rPr>
          <w:rFonts w:ascii="Times New Roman" w:hAnsi="Times New Roman" w:cs="Times New Roman"/>
          <w:sz w:val="24"/>
          <w:szCs w:val="24"/>
        </w:rPr>
        <w:t>Kneginec</w:t>
      </w:r>
      <w:proofErr w:type="spellEnd"/>
      <w:r w:rsidRPr="00432CD0">
        <w:rPr>
          <w:rFonts w:ascii="Times New Roman" w:hAnsi="Times New Roman" w:cs="Times New Roman"/>
          <w:sz w:val="24"/>
          <w:szCs w:val="24"/>
        </w:rPr>
        <w:t xml:space="preserve"> Gornji. </w:t>
      </w:r>
    </w:p>
    <w:p w14:paraId="7F964113" w14:textId="465E153F" w:rsidR="008E6283" w:rsidRDefault="00432CD0" w:rsidP="00432CD0">
      <w:pPr>
        <w:spacing w:line="360" w:lineRule="auto"/>
        <w:jc w:val="both"/>
        <w:rPr>
          <w:rFonts w:ascii="Times New Roman" w:hAnsi="Times New Roman" w:cs="Times New Roman"/>
          <w:sz w:val="24"/>
          <w:szCs w:val="24"/>
        </w:rPr>
      </w:pPr>
      <w:r w:rsidRPr="00432CD0">
        <w:rPr>
          <w:rFonts w:ascii="Times New Roman" w:hAnsi="Times New Roman" w:cs="Times New Roman"/>
          <w:sz w:val="24"/>
          <w:szCs w:val="24"/>
        </w:rPr>
        <w:t xml:space="preserve">Na području općine </w:t>
      </w:r>
      <w:proofErr w:type="spellStart"/>
      <w:r w:rsidRPr="00432CD0">
        <w:rPr>
          <w:rFonts w:ascii="Times New Roman" w:hAnsi="Times New Roman" w:cs="Times New Roman"/>
          <w:sz w:val="24"/>
          <w:szCs w:val="24"/>
        </w:rPr>
        <w:t>Maruševec</w:t>
      </w:r>
      <w:proofErr w:type="spellEnd"/>
      <w:r w:rsidRPr="00432CD0">
        <w:rPr>
          <w:rFonts w:ascii="Times New Roman" w:hAnsi="Times New Roman" w:cs="Times New Roman"/>
          <w:sz w:val="24"/>
          <w:szCs w:val="24"/>
        </w:rPr>
        <w:t xml:space="preserve"> postoje potencijali za razvoj selektivnih oblika turizma. Vinogradi i šume na obroncima </w:t>
      </w:r>
      <w:proofErr w:type="spellStart"/>
      <w:r w:rsidRPr="00432CD0">
        <w:rPr>
          <w:rFonts w:ascii="Times New Roman" w:hAnsi="Times New Roman" w:cs="Times New Roman"/>
          <w:sz w:val="24"/>
          <w:szCs w:val="24"/>
        </w:rPr>
        <w:t>Haloze</w:t>
      </w:r>
      <w:proofErr w:type="spellEnd"/>
      <w:r w:rsidRPr="00432CD0">
        <w:rPr>
          <w:rFonts w:ascii="Times New Roman" w:hAnsi="Times New Roman" w:cs="Times New Roman"/>
          <w:sz w:val="24"/>
          <w:szCs w:val="24"/>
        </w:rPr>
        <w:t xml:space="preserve"> te plodne oranice i livade na rubnim dijelovima Panonske nizine temelj su za razvoj sve traženijeg seoskog turizma. Potencijali za razvoj turizma su i na području dvorca </w:t>
      </w:r>
      <w:proofErr w:type="spellStart"/>
      <w:r w:rsidRPr="00432CD0">
        <w:rPr>
          <w:rFonts w:ascii="Times New Roman" w:hAnsi="Times New Roman" w:cs="Times New Roman"/>
          <w:sz w:val="24"/>
          <w:szCs w:val="24"/>
        </w:rPr>
        <w:t>Maruševec</w:t>
      </w:r>
      <w:proofErr w:type="spellEnd"/>
      <w:r w:rsidRPr="00432CD0">
        <w:rPr>
          <w:rFonts w:ascii="Times New Roman" w:hAnsi="Times New Roman" w:cs="Times New Roman"/>
          <w:sz w:val="24"/>
          <w:szCs w:val="24"/>
        </w:rPr>
        <w:t xml:space="preserve"> (u privatnom vlasništvu) kao osnove za razvoj elitnog turizma. Također, postoje i mogućnosti razvoja lovnog i ribolovnog turizma (na području ribnjaka </w:t>
      </w:r>
      <w:proofErr w:type="spellStart"/>
      <w:r w:rsidRPr="00432CD0">
        <w:rPr>
          <w:rFonts w:ascii="Times New Roman" w:hAnsi="Times New Roman" w:cs="Times New Roman"/>
          <w:sz w:val="24"/>
          <w:szCs w:val="24"/>
        </w:rPr>
        <w:t>Maruševec</w:t>
      </w:r>
      <w:proofErr w:type="spellEnd"/>
      <w:r w:rsidRPr="00432CD0">
        <w:rPr>
          <w:rFonts w:ascii="Times New Roman" w:hAnsi="Times New Roman" w:cs="Times New Roman"/>
          <w:sz w:val="24"/>
          <w:szCs w:val="24"/>
        </w:rPr>
        <w:t xml:space="preserve"> i ribnjaka </w:t>
      </w:r>
      <w:proofErr w:type="spellStart"/>
      <w:r w:rsidRPr="00432CD0">
        <w:rPr>
          <w:rFonts w:ascii="Times New Roman" w:hAnsi="Times New Roman" w:cs="Times New Roman"/>
          <w:sz w:val="24"/>
          <w:szCs w:val="24"/>
        </w:rPr>
        <w:t>Brodarovec</w:t>
      </w:r>
      <w:proofErr w:type="spellEnd"/>
      <w:r w:rsidRPr="00432CD0">
        <w:rPr>
          <w:rFonts w:ascii="Times New Roman" w:hAnsi="Times New Roman" w:cs="Times New Roman"/>
          <w:sz w:val="24"/>
          <w:szCs w:val="24"/>
        </w:rPr>
        <w:t>) s obzirom na dugu tradiciju bavljenja lovom i ribolovom na ovim prostorima.</w:t>
      </w:r>
      <w:r w:rsidR="00404210">
        <w:rPr>
          <w:rFonts w:ascii="Times New Roman" w:hAnsi="Times New Roman" w:cs="Times New Roman"/>
          <w:sz w:val="24"/>
          <w:szCs w:val="24"/>
        </w:rPr>
        <w:t xml:space="preserve"> na području općine planira se uređenje pješače staze uz rijeku Plitvicu te izgradnja biciklističkih staza u turističke svrhe. </w:t>
      </w:r>
    </w:p>
    <w:p w14:paraId="2261EA28" w14:textId="77777777" w:rsidR="0063466F" w:rsidRPr="00432CD0" w:rsidRDefault="0063466F" w:rsidP="00432CD0">
      <w:pPr>
        <w:spacing w:line="360" w:lineRule="auto"/>
        <w:jc w:val="both"/>
        <w:rPr>
          <w:rFonts w:ascii="Times New Roman" w:hAnsi="Times New Roman" w:cs="Times New Roman"/>
          <w:sz w:val="24"/>
          <w:szCs w:val="24"/>
        </w:rPr>
      </w:pPr>
    </w:p>
    <w:p w14:paraId="10F6AC1F" w14:textId="3EE2848B" w:rsidR="00376581" w:rsidRDefault="00432CD0" w:rsidP="00432CD0">
      <w:pPr>
        <w:pStyle w:val="Odlomakpopisa"/>
        <w:spacing w:line="360" w:lineRule="auto"/>
        <w:ind w:left="0"/>
        <w:jc w:val="both"/>
        <w:rPr>
          <w:rFonts w:ascii="Times New Roman" w:hAnsi="Times New Roman" w:cs="Times New Roman"/>
          <w:sz w:val="24"/>
          <w:szCs w:val="24"/>
        </w:rPr>
      </w:pPr>
      <w:r w:rsidRPr="00432CD0">
        <w:rPr>
          <w:rFonts w:ascii="Times New Roman" w:hAnsi="Times New Roman" w:cs="Times New Roman"/>
          <w:sz w:val="24"/>
          <w:szCs w:val="24"/>
        </w:rPr>
        <w:t xml:space="preserve">Od postojećih turističkih sadržaja najveća ponuda seoskog i lovnog turizma nudi se na imanju obitelji Stjepana </w:t>
      </w:r>
      <w:proofErr w:type="spellStart"/>
      <w:r w:rsidRPr="00432CD0">
        <w:rPr>
          <w:rFonts w:ascii="Times New Roman" w:hAnsi="Times New Roman" w:cs="Times New Roman"/>
          <w:sz w:val="24"/>
          <w:szCs w:val="24"/>
        </w:rPr>
        <w:t>Martinčevića</w:t>
      </w:r>
      <w:proofErr w:type="spellEnd"/>
      <w:r w:rsidRPr="00432CD0">
        <w:rPr>
          <w:rFonts w:ascii="Times New Roman" w:hAnsi="Times New Roman" w:cs="Times New Roman"/>
          <w:sz w:val="24"/>
          <w:szCs w:val="24"/>
        </w:rPr>
        <w:t xml:space="preserve"> u Cerju </w:t>
      </w:r>
      <w:proofErr w:type="spellStart"/>
      <w:r w:rsidRPr="00432CD0">
        <w:rPr>
          <w:rFonts w:ascii="Times New Roman" w:hAnsi="Times New Roman" w:cs="Times New Roman"/>
          <w:sz w:val="24"/>
          <w:szCs w:val="24"/>
        </w:rPr>
        <w:t>Nebojse</w:t>
      </w:r>
      <w:proofErr w:type="spellEnd"/>
      <w:r w:rsidRPr="00432CD0">
        <w:rPr>
          <w:rFonts w:ascii="Times New Roman" w:hAnsi="Times New Roman" w:cs="Times New Roman"/>
          <w:sz w:val="24"/>
          <w:szCs w:val="24"/>
        </w:rPr>
        <w:t>.</w:t>
      </w:r>
      <w:r>
        <w:rPr>
          <w:rFonts w:ascii="Times New Roman" w:hAnsi="Times New Roman" w:cs="Times New Roman"/>
          <w:sz w:val="24"/>
          <w:szCs w:val="24"/>
        </w:rPr>
        <w:t xml:space="preserve"> OPG </w:t>
      </w:r>
      <w:proofErr w:type="spellStart"/>
      <w:r>
        <w:rPr>
          <w:rFonts w:ascii="Times New Roman" w:hAnsi="Times New Roman" w:cs="Times New Roman"/>
          <w:sz w:val="24"/>
          <w:szCs w:val="24"/>
        </w:rPr>
        <w:t>Martinčević</w:t>
      </w:r>
      <w:proofErr w:type="spellEnd"/>
      <w:r>
        <w:rPr>
          <w:rFonts w:ascii="Times New Roman" w:hAnsi="Times New Roman" w:cs="Times New Roman"/>
          <w:sz w:val="24"/>
          <w:szCs w:val="24"/>
        </w:rPr>
        <w:t xml:space="preserve"> koji nude usluge</w:t>
      </w:r>
      <w:r w:rsidR="00B85B48">
        <w:rPr>
          <w:rFonts w:ascii="Times New Roman" w:hAnsi="Times New Roman" w:cs="Times New Roman"/>
          <w:sz w:val="24"/>
          <w:szCs w:val="24"/>
        </w:rPr>
        <w:t xml:space="preserve"> organiziranja</w:t>
      </w:r>
      <w:r>
        <w:rPr>
          <w:rFonts w:ascii="Times New Roman" w:hAnsi="Times New Roman" w:cs="Times New Roman"/>
          <w:sz w:val="24"/>
          <w:szCs w:val="24"/>
        </w:rPr>
        <w:t xml:space="preserve"> </w:t>
      </w:r>
      <w:r w:rsidR="00B85B48">
        <w:rPr>
          <w:rFonts w:ascii="Times New Roman" w:hAnsi="Times New Roman" w:cs="Times New Roman"/>
          <w:sz w:val="24"/>
          <w:szCs w:val="24"/>
        </w:rPr>
        <w:t>obiteljskih proslava</w:t>
      </w:r>
      <w:r w:rsidRPr="00432CD0">
        <w:rPr>
          <w:rFonts w:ascii="Times New Roman" w:hAnsi="Times New Roman" w:cs="Times New Roman"/>
          <w:sz w:val="24"/>
          <w:szCs w:val="24"/>
        </w:rPr>
        <w:t>, dječji</w:t>
      </w:r>
      <w:r w:rsidR="00B85B48">
        <w:rPr>
          <w:rFonts w:ascii="Times New Roman" w:hAnsi="Times New Roman" w:cs="Times New Roman"/>
          <w:sz w:val="24"/>
          <w:szCs w:val="24"/>
        </w:rPr>
        <w:t>h</w:t>
      </w:r>
      <w:r w:rsidRPr="00432CD0">
        <w:rPr>
          <w:rFonts w:ascii="Times New Roman" w:hAnsi="Times New Roman" w:cs="Times New Roman"/>
          <w:sz w:val="24"/>
          <w:szCs w:val="24"/>
        </w:rPr>
        <w:t xml:space="preserve"> ro</w:t>
      </w:r>
      <w:r w:rsidR="00B85B48">
        <w:rPr>
          <w:rFonts w:ascii="Times New Roman" w:hAnsi="Times New Roman" w:cs="Times New Roman"/>
          <w:sz w:val="24"/>
          <w:szCs w:val="24"/>
        </w:rPr>
        <w:t>đendana</w:t>
      </w:r>
      <w:r w:rsidRPr="00432CD0">
        <w:rPr>
          <w:rFonts w:ascii="Times New Roman" w:hAnsi="Times New Roman" w:cs="Times New Roman"/>
          <w:sz w:val="24"/>
          <w:szCs w:val="24"/>
        </w:rPr>
        <w:t>, organiz</w:t>
      </w:r>
      <w:r w:rsidR="00B85B48">
        <w:rPr>
          <w:rFonts w:ascii="Times New Roman" w:hAnsi="Times New Roman" w:cs="Times New Roman"/>
          <w:sz w:val="24"/>
          <w:szCs w:val="24"/>
        </w:rPr>
        <w:t>acija škole u prirodi, sezonskih svečanosti, susreta lovaca.</w:t>
      </w:r>
      <w:r w:rsidR="00546FCD">
        <w:rPr>
          <w:rFonts w:ascii="Times New Roman" w:hAnsi="Times New Roman" w:cs="Times New Roman"/>
          <w:sz w:val="24"/>
          <w:szCs w:val="24"/>
        </w:rPr>
        <w:t xml:space="preserve"> U općini je prijavljen jedan </w:t>
      </w:r>
      <w:proofErr w:type="spellStart"/>
      <w:r w:rsidR="00546FCD">
        <w:rPr>
          <w:rFonts w:ascii="Times New Roman" w:hAnsi="Times New Roman" w:cs="Times New Roman"/>
          <w:sz w:val="24"/>
          <w:szCs w:val="24"/>
        </w:rPr>
        <w:t>Guesthouse</w:t>
      </w:r>
      <w:proofErr w:type="spellEnd"/>
      <w:r w:rsidR="00546FCD">
        <w:rPr>
          <w:rFonts w:ascii="Times New Roman" w:hAnsi="Times New Roman" w:cs="Times New Roman"/>
          <w:sz w:val="24"/>
          <w:szCs w:val="24"/>
        </w:rPr>
        <w:t xml:space="preserve"> sa 6 ležajeva. </w:t>
      </w:r>
    </w:p>
    <w:p w14:paraId="31B0228D" w14:textId="22C65786" w:rsidR="00432CD0" w:rsidRPr="00A913C2" w:rsidRDefault="00432CD0" w:rsidP="00432CD0">
      <w:pPr>
        <w:pStyle w:val="Opisslike"/>
      </w:pPr>
      <w:bookmarkStart w:id="58" w:name="_Toc450906981"/>
      <w:bookmarkStart w:id="59" w:name="_Toc455987766"/>
      <w:r>
        <w:rPr>
          <w:b/>
        </w:rPr>
        <w:lastRenderedPageBreak/>
        <w:t>Tablica</w:t>
      </w:r>
      <w:r w:rsidRPr="0055199E">
        <w:rPr>
          <w:b/>
        </w:rPr>
        <w:t xml:space="preserve"> </w:t>
      </w:r>
      <w:r>
        <w:rPr>
          <w:b/>
        </w:rPr>
        <w:fldChar w:fldCharType="begin"/>
      </w:r>
      <w:r>
        <w:rPr>
          <w:b/>
        </w:rPr>
        <w:instrText xml:space="preserve"> SEQ Tablica \* ARABIC </w:instrText>
      </w:r>
      <w:r>
        <w:rPr>
          <w:b/>
        </w:rPr>
        <w:fldChar w:fldCharType="separate"/>
      </w:r>
      <w:r w:rsidR="00395DBE">
        <w:rPr>
          <w:b/>
          <w:noProof/>
        </w:rPr>
        <w:t>17</w:t>
      </w:r>
      <w:r>
        <w:rPr>
          <w:b/>
        </w:rPr>
        <w:fldChar w:fldCharType="end"/>
      </w:r>
      <w:r>
        <w:t xml:space="preserve">: Dolasci i noćenja turista u Općini </w:t>
      </w:r>
      <w:bookmarkEnd w:id="58"/>
      <w:proofErr w:type="spellStart"/>
      <w:r w:rsidR="002C0171">
        <w:t>Maruševec</w:t>
      </w:r>
      <w:bookmarkEnd w:id="59"/>
      <w:proofErr w:type="spellEnd"/>
    </w:p>
    <w:tbl>
      <w:tblPr>
        <w:tblpPr w:leftFromText="180" w:rightFromText="180" w:vertAnchor="text" w:horzAnchor="margin" w:tblpXSpec="center" w:tblpY="35"/>
        <w:tblW w:w="8502" w:type="dxa"/>
        <w:tblLook w:val="04A0" w:firstRow="1" w:lastRow="0" w:firstColumn="1" w:lastColumn="0" w:noHBand="0" w:noVBand="1"/>
      </w:tblPr>
      <w:tblGrid>
        <w:gridCol w:w="1433"/>
        <w:gridCol w:w="1275"/>
        <w:gridCol w:w="1134"/>
        <w:gridCol w:w="1134"/>
        <w:gridCol w:w="1276"/>
        <w:gridCol w:w="1134"/>
        <w:gridCol w:w="1116"/>
      </w:tblGrid>
      <w:tr w:rsidR="00432CD0" w:rsidRPr="00F506D0" w14:paraId="7BFF5BB0" w14:textId="77777777" w:rsidTr="0029766E">
        <w:trPr>
          <w:trHeight w:val="300"/>
        </w:trPr>
        <w:tc>
          <w:tcPr>
            <w:tcW w:w="1433" w:type="dxa"/>
            <w:vMerge w:val="restart"/>
            <w:tcBorders>
              <w:top w:val="single" w:sz="4" w:space="0" w:color="auto"/>
              <w:left w:val="single" w:sz="4" w:space="0" w:color="auto"/>
              <w:right w:val="single" w:sz="4" w:space="0" w:color="auto"/>
            </w:tcBorders>
            <w:shd w:val="clear" w:color="auto" w:fill="A8D08D" w:themeFill="accent6" w:themeFillTint="99"/>
            <w:noWrap/>
            <w:vAlign w:val="center"/>
          </w:tcPr>
          <w:p w14:paraId="4D2A5C54" w14:textId="77777777" w:rsidR="00432CD0" w:rsidRPr="00F506D0" w:rsidRDefault="00432CD0" w:rsidP="0027066F">
            <w:pPr>
              <w:spacing w:after="0" w:line="240" w:lineRule="auto"/>
              <w:jc w:val="center"/>
              <w:rPr>
                <w:rFonts w:ascii="Cambria" w:eastAsia="Times New Roman" w:hAnsi="Cambria" w:cs="Arial"/>
                <w:b/>
                <w:bCs/>
                <w:sz w:val="20"/>
                <w:szCs w:val="20"/>
                <w:lang w:eastAsia="hr-HR"/>
              </w:rPr>
            </w:pPr>
          </w:p>
          <w:p w14:paraId="6D24EBF0" w14:textId="77777777" w:rsidR="00432CD0" w:rsidRPr="00F506D0" w:rsidRDefault="00432CD0" w:rsidP="0027066F">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GODINA</w:t>
            </w:r>
          </w:p>
        </w:tc>
        <w:tc>
          <w:tcPr>
            <w:tcW w:w="3543" w:type="dxa"/>
            <w:gridSpan w:val="3"/>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3C7C45D5" w14:textId="77777777" w:rsidR="00432CD0" w:rsidRPr="00F506D0" w:rsidRDefault="00432CD0" w:rsidP="0027066F">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 </w:t>
            </w:r>
          </w:p>
          <w:p w14:paraId="068FC8BC" w14:textId="77777777" w:rsidR="00432CD0" w:rsidRPr="00F506D0" w:rsidRDefault="00432CD0" w:rsidP="0027066F">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Dolasci</w:t>
            </w:r>
          </w:p>
          <w:p w14:paraId="55148B4B" w14:textId="77777777" w:rsidR="00432CD0" w:rsidRPr="00F506D0" w:rsidRDefault="00432CD0" w:rsidP="0027066F">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 </w:t>
            </w:r>
          </w:p>
        </w:tc>
        <w:tc>
          <w:tcPr>
            <w:tcW w:w="3526" w:type="dxa"/>
            <w:gridSpan w:val="3"/>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1030A287" w14:textId="77777777" w:rsidR="00432CD0" w:rsidRPr="00F506D0" w:rsidRDefault="00432CD0" w:rsidP="0027066F">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 </w:t>
            </w:r>
          </w:p>
          <w:p w14:paraId="34D7C632" w14:textId="77777777" w:rsidR="00432CD0" w:rsidRPr="00F506D0" w:rsidRDefault="00432CD0" w:rsidP="0027066F">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Noćenja</w:t>
            </w:r>
          </w:p>
          <w:p w14:paraId="54DB4BFF" w14:textId="77777777" w:rsidR="00432CD0" w:rsidRPr="00F506D0" w:rsidRDefault="00432CD0" w:rsidP="0027066F">
            <w:pPr>
              <w:spacing w:after="0" w:line="240" w:lineRule="auto"/>
              <w:ind w:right="175"/>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 </w:t>
            </w:r>
          </w:p>
        </w:tc>
      </w:tr>
      <w:tr w:rsidR="00432CD0" w:rsidRPr="00F506D0" w14:paraId="3A4FC15A" w14:textId="77777777" w:rsidTr="0029766E">
        <w:trPr>
          <w:trHeight w:val="241"/>
        </w:trPr>
        <w:tc>
          <w:tcPr>
            <w:tcW w:w="1433" w:type="dxa"/>
            <w:vMerge/>
            <w:tcBorders>
              <w:left w:val="single" w:sz="4" w:space="0" w:color="auto"/>
              <w:bottom w:val="single" w:sz="4" w:space="0" w:color="auto"/>
              <w:right w:val="single" w:sz="4" w:space="0" w:color="auto"/>
            </w:tcBorders>
            <w:shd w:val="clear" w:color="auto" w:fill="F4B083" w:themeFill="accent2" w:themeFillTint="99"/>
            <w:noWrap/>
            <w:vAlign w:val="bottom"/>
          </w:tcPr>
          <w:p w14:paraId="0E6D57EA" w14:textId="77777777" w:rsidR="00432CD0" w:rsidRPr="00F506D0" w:rsidRDefault="00432CD0" w:rsidP="0027066F">
            <w:pPr>
              <w:spacing w:after="0" w:line="240" w:lineRule="auto"/>
              <w:jc w:val="center"/>
              <w:rPr>
                <w:rFonts w:ascii="Cambria" w:eastAsia="Times New Roman" w:hAnsi="Cambria" w:cs="Arial"/>
                <w:b/>
                <w:bCs/>
                <w:sz w:val="20"/>
                <w:szCs w:val="20"/>
                <w:lang w:eastAsia="hr-HR"/>
              </w:rPr>
            </w:pPr>
          </w:p>
        </w:tc>
        <w:tc>
          <w:tcPr>
            <w:tcW w:w="1275" w:type="dxa"/>
            <w:tcBorders>
              <w:top w:val="nil"/>
              <w:left w:val="nil"/>
              <w:bottom w:val="single" w:sz="4" w:space="0" w:color="auto"/>
              <w:right w:val="single" w:sz="4" w:space="0" w:color="auto"/>
            </w:tcBorders>
            <w:shd w:val="clear" w:color="auto" w:fill="A8D08D" w:themeFill="accent6" w:themeFillTint="99"/>
            <w:noWrap/>
            <w:vAlign w:val="bottom"/>
          </w:tcPr>
          <w:p w14:paraId="13D271EB" w14:textId="77777777" w:rsidR="00432CD0" w:rsidRPr="00F506D0" w:rsidRDefault="00432CD0" w:rsidP="0027066F">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ukupno</w:t>
            </w:r>
          </w:p>
        </w:tc>
        <w:tc>
          <w:tcPr>
            <w:tcW w:w="1134" w:type="dxa"/>
            <w:tcBorders>
              <w:top w:val="nil"/>
              <w:left w:val="nil"/>
              <w:bottom w:val="single" w:sz="4" w:space="0" w:color="auto"/>
              <w:right w:val="single" w:sz="4" w:space="0" w:color="auto"/>
            </w:tcBorders>
            <w:shd w:val="clear" w:color="auto" w:fill="A8D08D" w:themeFill="accent6" w:themeFillTint="99"/>
            <w:noWrap/>
            <w:vAlign w:val="bottom"/>
          </w:tcPr>
          <w:p w14:paraId="0B6909E8" w14:textId="77777777" w:rsidR="00432CD0" w:rsidRPr="00F506D0" w:rsidRDefault="00432CD0" w:rsidP="0027066F">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domaći</w:t>
            </w:r>
          </w:p>
        </w:tc>
        <w:tc>
          <w:tcPr>
            <w:tcW w:w="1134" w:type="dxa"/>
            <w:tcBorders>
              <w:top w:val="nil"/>
              <w:left w:val="nil"/>
              <w:bottom w:val="single" w:sz="4" w:space="0" w:color="auto"/>
              <w:right w:val="single" w:sz="4" w:space="0" w:color="auto"/>
            </w:tcBorders>
            <w:shd w:val="clear" w:color="auto" w:fill="A8D08D" w:themeFill="accent6" w:themeFillTint="99"/>
            <w:noWrap/>
            <w:vAlign w:val="bottom"/>
          </w:tcPr>
          <w:p w14:paraId="57ADD256" w14:textId="77777777" w:rsidR="00432CD0" w:rsidRPr="00F506D0" w:rsidRDefault="00432CD0" w:rsidP="0027066F">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strani</w:t>
            </w:r>
          </w:p>
        </w:tc>
        <w:tc>
          <w:tcPr>
            <w:tcW w:w="1276" w:type="dxa"/>
            <w:tcBorders>
              <w:top w:val="nil"/>
              <w:left w:val="nil"/>
              <w:bottom w:val="single" w:sz="4" w:space="0" w:color="auto"/>
              <w:right w:val="single" w:sz="4" w:space="0" w:color="auto"/>
            </w:tcBorders>
            <w:shd w:val="clear" w:color="auto" w:fill="A8D08D" w:themeFill="accent6" w:themeFillTint="99"/>
            <w:noWrap/>
            <w:vAlign w:val="bottom"/>
          </w:tcPr>
          <w:p w14:paraId="426B0AE7" w14:textId="77777777" w:rsidR="00432CD0" w:rsidRPr="00F506D0" w:rsidRDefault="00432CD0" w:rsidP="0027066F">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ukupno</w:t>
            </w:r>
          </w:p>
        </w:tc>
        <w:tc>
          <w:tcPr>
            <w:tcW w:w="1134" w:type="dxa"/>
            <w:tcBorders>
              <w:top w:val="nil"/>
              <w:left w:val="nil"/>
              <w:bottom w:val="single" w:sz="4" w:space="0" w:color="auto"/>
              <w:right w:val="single" w:sz="4" w:space="0" w:color="auto"/>
            </w:tcBorders>
            <w:shd w:val="clear" w:color="auto" w:fill="A8D08D" w:themeFill="accent6" w:themeFillTint="99"/>
            <w:noWrap/>
            <w:vAlign w:val="bottom"/>
          </w:tcPr>
          <w:p w14:paraId="1F8E1BB5" w14:textId="77777777" w:rsidR="00432CD0" w:rsidRPr="00F506D0" w:rsidRDefault="00432CD0" w:rsidP="0027066F">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domaći</w:t>
            </w:r>
          </w:p>
        </w:tc>
        <w:tc>
          <w:tcPr>
            <w:tcW w:w="1116" w:type="dxa"/>
            <w:tcBorders>
              <w:top w:val="nil"/>
              <w:left w:val="nil"/>
              <w:bottom w:val="single" w:sz="4" w:space="0" w:color="auto"/>
              <w:right w:val="single" w:sz="4" w:space="0" w:color="auto"/>
            </w:tcBorders>
            <w:shd w:val="clear" w:color="auto" w:fill="A8D08D" w:themeFill="accent6" w:themeFillTint="99"/>
            <w:noWrap/>
            <w:vAlign w:val="bottom"/>
          </w:tcPr>
          <w:p w14:paraId="29C9B5CA" w14:textId="77777777" w:rsidR="00432CD0" w:rsidRPr="00F506D0" w:rsidRDefault="00432CD0" w:rsidP="0027066F">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strani</w:t>
            </w:r>
          </w:p>
        </w:tc>
      </w:tr>
      <w:tr w:rsidR="00432CD0" w:rsidRPr="00CD7622" w14:paraId="24C60B92" w14:textId="77777777" w:rsidTr="0027066F">
        <w:trPr>
          <w:trHeight w:val="283"/>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971AA" w14:textId="77777777" w:rsidR="00432CD0" w:rsidRPr="0014740D" w:rsidRDefault="00432CD0" w:rsidP="0027066F">
            <w:pPr>
              <w:spacing w:after="0" w:line="240" w:lineRule="auto"/>
              <w:rPr>
                <w:rFonts w:ascii="Times New Roman" w:eastAsia="Times New Roman" w:hAnsi="Times New Roman" w:cs="Times New Roman"/>
                <w:iCs/>
                <w:lang w:bidi="en-US"/>
              </w:rPr>
            </w:pPr>
            <w:r w:rsidRPr="00CD7622">
              <w:rPr>
                <w:rFonts w:ascii="Times New Roman" w:eastAsia="Times New Roman" w:hAnsi="Times New Roman" w:cs="Times New Roman"/>
                <w:iCs/>
                <w:lang w:bidi="en-US"/>
              </w:rPr>
              <w:t>2013.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54A43AE" w14:textId="583C0EFE" w:rsidR="00432CD0" w:rsidRPr="0014740D" w:rsidRDefault="00B85B48" w:rsidP="0027066F">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29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D13112D" w14:textId="19CF1576" w:rsidR="00432CD0" w:rsidRPr="0014740D" w:rsidRDefault="00B85B48" w:rsidP="0027066F">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F86B035" w14:textId="686EE045" w:rsidR="00432CD0" w:rsidRPr="0014740D" w:rsidRDefault="00B85B48" w:rsidP="0027066F">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D22B852" w14:textId="041D5E7B" w:rsidR="00432CD0" w:rsidRPr="0014740D" w:rsidRDefault="00B85B48" w:rsidP="0027066F">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69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05FE2E" w14:textId="1EEBE9B1" w:rsidR="00432CD0" w:rsidRPr="0014740D" w:rsidRDefault="00B85B48" w:rsidP="0027066F">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14:paraId="38F4DCC4" w14:textId="074D5D71" w:rsidR="00432CD0" w:rsidRPr="0014740D" w:rsidRDefault="00B85B48" w:rsidP="0027066F">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69</w:t>
            </w:r>
          </w:p>
        </w:tc>
      </w:tr>
      <w:tr w:rsidR="00432CD0" w:rsidRPr="00CD7622" w14:paraId="185B2515" w14:textId="77777777" w:rsidTr="0027066F">
        <w:trPr>
          <w:trHeight w:val="283"/>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694A3" w14:textId="77777777" w:rsidR="00432CD0" w:rsidRPr="00CD7622" w:rsidRDefault="00432CD0" w:rsidP="0027066F">
            <w:pPr>
              <w:spacing w:after="0" w:line="240" w:lineRule="auto"/>
              <w:rPr>
                <w:rFonts w:ascii="Times New Roman" w:eastAsia="Times New Roman" w:hAnsi="Times New Roman" w:cs="Times New Roman"/>
                <w:iCs/>
                <w:lang w:bidi="en-US"/>
              </w:rPr>
            </w:pPr>
            <w:r w:rsidRPr="00CD7622">
              <w:rPr>
                <w:rFonts w:ascii="Times New Roman" w:eastAsia="Times New Roman" w:hAnsi="Times New Roman" w:cs="Times New Roman"/>
                <w:iCs/>
                <w:lang w:bidi="en-US"/>
              </w:rPr>
              <w:t>2014.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3711EAF" w14:textId="290CA862" w:rsidR="00432CD0" w:rsidRPr="00CD7622" w:rsidRDefault="00B85B48" w:rsidP="0027066F">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38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5B307E1" w14:textId="748C37CF" w:rsidR="00432CD0" w:rsidRPr="00CD7622" w:rsidRDefault="00B85B48" w:rsidP="0027066F">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41F038" w14:textId="4BD4C40A" w:rsidR="00432CD0" w:rsidRPr="00CD7622" w:rsidRDefault="00B85B48" w:rsidP="0027066F">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38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CA97800" w14:textId="72AC220A" w:rsidR="00432CD0" w:rsidRPr="00CD7622" w:rsidRDefault="00B85B48" w:rsidP="0027066F">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88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6D61CE" w14:textId="118EC3DF" w:rsidR="00432CD0" w:rsidRPr="00CD7622" w:rsidRDefault="00B85B48" w:rsidP="0027066F">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0</w:t>
            </w:r>
          </w:p>
        </w:tc>
        <w:tc>
          <w:tcPr>
            <w:tcW w:w="1116" w:type="dxa"/>
            <w:tcBorders>
              <w:top w:val="single" w:sz="4" w:space="0" w:color="auto"/>
              <w:left w:val="nil"/>
              <w:bottom w:val="single" w:sz="4" w:space="0" w:color="auto"/>
              <w:right w:val="single" w:sz="4" w:space="0" w:color="auto"/>
            </w:tcBorders>
            <w:shd w:val="clear" w:color="auto" w:fill="auto"/>
            <w:noWrap/>
            <w:vAlign w:val="center"/>
          </w:tcPr>
          <w:p w14:paraId="1B4DF275" w14:textId="6CAF8823" w:rsidR="00432CD0" w:rsidRPr="00CD7622" w:rsidRDefault="00B85B48" w:rsidP="0027066F">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88</w:t>
            </w:r>
          </w:p>
        </w:tc>
      </w:tr>
    </w:tbl>
    <w:p w14:paraId="7BAA6167" w14:textId="77777777" w:rsidR="00432CD0" w:rsidRPr="00CD7622" w:rsidRDefault="00432CD0" w:rsidP="00432CD0">
      <w:pPr>
        <w:spacing w:line="360" w:lineRule="auto"/>
        <w:jc w:val="both"/>
        <w:rPr>
          <w:rFonts w:ascii="Arial" w:eastAsia="Calibri" w:hAnsi="Arial" w:cs="Times New Roman"/>
          <w:i/>
          <w:iCs/>
          <w:sz w:val="18"/>
          <w:lang w:eastAsia="hr-HR"/>
        </w:rPr>
      </w:pPr>
    </w:p>
    <w:p w14:paraId="5267B742" w14:textId="77777777" w:rsidR="00432CD0" w:rsidRDefault="00432CD0" w:rsidP="00432CD0">
      <w:pPr>
        <w:pStyle w:val="Citat"/>
      </w:pPr>
    </w:p>
    <w:p w14:paraId="6FEE4F24" w14:textId="0A2A7A77" w:rsidR="00432CD0" w:rsidRPr="00CD7622" w:rsidRDefault="00432CD0" w:rsidP="00432CD0">
      <w:pPr>
        <w:spacing w:line="360" w:lineRule="auto"/>
        <w:jc w:val="right"/>
        <w:rPr>
          <w:rFonts w:ascii="Arial" w:eastAsia="Calibri" w:hAnsi="Arial" w:cs="Times New Roman"/>
          <w:i/>
          <w:iCs/>
          <w:sz w:val="18"/>
          <w:lang w:eastAsia="hr-HR"/>
        </w:rPr>
      </w:pPr>
      <w:r>
        <w:rPr>
          <w:rFonts w:ascii="Arial" w:eastAsia="Calibri" w:hAnsi="Arial" w:cs="Times New Roman"/>
          <w:i/>
          <w:iCs/>
          <w:sz w:val="18"/>
          <w:lang w:eastAsia="hr-HR"/>
        </w:rPr>
        <w:t>Izvor: Turistička zajednica Varaždinske županije</w:t>
      </w:r>
      <w:r w:rsidRPr="00CD7622">
        <w:rPr>
          <w:rFonts w:ascii="Arial" w:eastAsia="Calibri" w:hAnsi="Arial" w:cs="Times New Roman"/>
          <w:i/>
          <w:iCs/>
          <w:sz w:val="18"/>
          <w:lang w:eastAsia="hr-HR"/>
        </w:rPr>
        <w:t xml:space="preserve">, </w:t>
      </w:r>
      <w:r w:rsidR="00B85B48">
        <w:rPr>
          <w:rFonts w:ascii="Arial" w:eastAsia="Calibri" w:hAnsi="Arial" w:cs="Times New Roman"/>
          <w:i/>
          <w:iCs/>
          <w:sz w:val="18"/>
          <w:lang w:eastAsia="hr-HR"/>
        </w:rPr>
        <w:t>2016</w:t>
      </w:r>
      <w:r w:rsidRPr="00CD7622">
        <w:rPr>
          <w:rFonts w:ascii="Arial" w:eastAsia="Calibri" w:hAnsi="Arial" w:cs="Times New Roman"/>
          <w:i/>
          <w:iCs/>
          <w:sz w:val="18"/>
          <w:lang w:eastAsia="hr-HR"/>
        </w:rPr>
        <w:t>.</w:t>
      </w:r>
    </w:p>
    <w:p w14:paraId="245F150F" w14:textId="09631507" w:rsidR="00432CD0" w:rsidRPr="00CD7622" w:rsidRDefault="00432CD0" w:rsidP="00432CD0">
      <w:pPr>
        <w:spacing w:line="360" w:lineRule="auto"/>
        <w:jc w:val="both"/>
        <w:rPr>
          <w:rFonts w:ascii="Times New Roman" w:hAnsi="Times New Roman" w:cs="Times New Roman"/>
          <w:sz w:val="24"/>
          <w:szCs w:val="24"/>
        </w:rPr>
      </w:pPr>
      <w:r w:rsidRPr="00CD7622">
        <w:rPr>
          <w:rFonts w:ascii="Times New Roman" w:hAnsi="Times New Roman" w:cs="Times New Roman"/>
          <w:sz w:val="24"/>
          <w:szCs w:val="24"/>
        </w:rPr>
        <w:t xml:space="preserve">U posljednje dvije godine </w:t>
      </w:r>
      <w:r>
        <w:rPr>
          <w:rFonts w:ascii="Times New Roman" w:hAnsi="Times New Roman" w:cs="Times New Roman"/>
          <w:sz w:val="24"/>
          <w:szCs w:val="24"/>
        </w:rPr>
        <w:t>povećao</w:t>
      </w:r>
      <w:r w:rsidRPr="00CD7622">
        <w:rPr>
          <w:rFonts w:ascii="Times New Roman" w:hAnsi="Times New Roman" w:cs="Times New Roman"/>
          <w:sz w:val="24"/>
          <w:szCs w:val="24"/>
        </w:rPr>
        <w:t xml:space="preserve"> se broj dol</w:t>
      </w:r>
      <w:r w:rsidR="00B85B48">
        <w:rPr>
          <w:rFonts w:ascii="Times New Roman" w:hAnsi="Times New Roman" w:cs="Times New Roman"/>
          <w:sz w:val="24"/>
          <w:szCs w:val="24"/>
        </w:rPr>
        <w:t>azaka turista za 24</w:t>
      </w:r>
      <w:r>
        <w:rPr>
          <w:rFonts w:ascii="Times New Roman" w:hAnsi="Times New Roman" w:cs="Times New Roman"/>
          <w:sz w:val="24"/>
          <w:szCs w:val="24"/>
        </w:rPr>
        <w:t>%,  te broj</w:t>
      </w:r>
      <w:r w:rsidRPr="00CD7622">
        <w:rPr>
          <w:rFonts w:ascii="Times New Roman" w:hAnsi="Times New Roman" w:cs="Times New Roman"/>
          <w:sz w:val="24"/>
          <w:szCs w:val="24"/>
        </w:rPr>
        <w:t xml:space="preserve"> noćenja </w:t>
      </w:r>
      <w:r w:rsidR="00B85B48">
        <w:rPr>
          <w:rFonts w:ascii="Times New Roman" w:hAnsi="Times New Roman" w:cs="Times New Roman"/>
          <w:sz w:val="24"/>
          <w:szCs w:val="24"/>
        </w:rPr>
        <w:t>za 22</w:t>
      </w:r>
      <w:r w:rsidRPr="00CD7622">
        <w:rPr>
          <w:rFonts w:ascii="Times New Roman" w:hAnsi="Times New Roman" w:cs="Times New Roman"/>
          <w:sz w:val="24"/>
          <w:szCs w:val="24"/>
        </w:rPr>
        <w:t xml:space="preserve">%. </w:t>
      </w:r>
      <w:r w:rsidR="0029766E">
        <w:rPr>
          <w:rFonts w:ascii="Times New Roman" w:hAnsi="Times New Roman" w:cs="Times New Roman"/>
          <w:sz w:val="24"/>
          <w:szCs w:val="24"/>
        </w:rPr>
        <w:t xml:space="preserve">iz Tablice 16 </w:t>
      </w:r>
      <w:r w:rsidR="00B85B48">
        <w:rPr>
          <w:rFonts w:ascii="Times New Roman" w:hAnsi="Times New Roman" w:cs="Times New Roman"/>
          <w:sz w:val="24"/>
          <w:szCs w:val="24"/>
        </w:rPr>
        <w:t xml:space="preserve">vidimo da </w:t>
      </w:r>
      <w:r w:rsidR="00546FCD">
        <w:rPr>
          <w:rFonts w:ascii="Times New Roman" w:hAnsi="Times New Roman" w:cs="Times New Roman"/>
          <w:sz w:val="24"/>
          <w:szCs w:val="24"/>
        </w:rPr>
        <w:t>da su u proteklim godinama broj dolazaka i noćenja ostvarili samo strani turisti.</w:t>
      </w:r>
      <w:r w:rsidRPr="00CD7622">
        <w:rPr>
          <w:rFonts w:ascii="Times New Roman" w:hAnsi="Times New Roman" w:cs="Times New Roman"/>
          <w:sz w:val="24"/>
          <w:szCs w:val="24"/>
        </w:rPr>
        <w:t xml:space="preserve">. </w:t>
      </w:r>
    </w:p>
    <w:p w14:paraId="215C9119" w14:textId="77777777" w:rsidR="00203DF9" w:rsidRPr="00A44C44" w:rsidRDefault="00203DF9" w:rsidP="00BF73EE">
      <w:pPr>
        <w:spacing w:line="360" w:lineRule="auto"/>
        <w:jc w:val="both"/>
        <w:rPr>
          <w:rFonts w:ascii="Times New Roman" w:hAnsi="Times New Roman"/>
          <w:sz w:val="24"/>
          <w:szCs w:val="24"/>
        </w:rPr>
      </w:pPr>
    </w:p>
    <w:p w14:paraId="77373270" w14:textId="77777777" w:rsidR="006A0D95" w:rsidRPr="00A44C44" w:rsidRDefault="00E73BE4" w:rsidP="00CD229A">
      <w:pPr>
        <w:pStyle w:val="Naslov2"/>
      </w:pPr>
      <w:bookmarkStart w:id="60" w:name="_Toc455987739"/>
      <w:r w:rsidRPr="00A44C44">
        <w:t>Demografske i socijalne značajke</w:t>
      </w:r>
      <w:bookmarkEnd w:id="60"/>
    </w:p>
    <w:p w14:paraId="1B96E209" w14:textId="3005FBCB" w:rsidR="00FB762C" w:rsidRPr="00A44C44" w:rsidRDefault="00FB762C" w:rsidP="00FB762C">
      <w:pPr>
        <w:spacing w:line="360" w:lineRule="auto"/>
        <w:jc w:val="both"/>
        <w:rPr>
          <w:rFonts w:ascii="Times New Roman" w:hAnsi="Times New Roman" w:cs="Times New Roman"/>
          <w:sz w:val="24"/>
          <w:szCs w:val="24"/>
        </w:rPr>
      </w:pPr>
      <w:r w:rsidRPr="00A44C44">
        <w:rPr>
          <w:rFonts w:ascii="Times New Roman" w:hAnsi="Times New Roman" w:cs="Times New Roman"/>
          <w:sz w:val="24"/>
          <w:szCs w:val="24"/>
        </w:rPr>
        <w:t xml:space="preserve">U razdoblju od 1991. do 2011. godine ukupni se broj stanovnika smanjio za </w:t>
      </w:r>
      <w:r w:rsidR="00685659">
        <w:rPr>
          <w:rFonts w:ascii="Times New Roman" w:hAnsi="Times New Roman" w:cs="Times New Roman"/>
          <w:sz w:val="24"/>
          <w:szCs w:val="24"/>
        </w:rPr>
        <w:t>708</w:t>
      </w:r>
      <w:r w:rsidRPr="00A44C44">
        <w:rPr>
          <w:rFonts w:ascii="Times New Roman" w:hAnsi="Times New Roman" w:cs="Times New Roman"/>
          <w:sz w:val="24"/>
          <w:szCs w:val="24"/>
        </w:rPr>
        <w:t xml:space="preserve"> osoba, odnosno </w:t>
      </w:r>
      <w:r w:rsidR="00882F22">
        <w:rPr>
          <w:rFonts w:ascii="Times New Roman" w:hAnsi="Times New Roman" w:cs="Times New Roman"/>
          <w:sz w:val="24"/>
          <w:szCs w:val="24"/>
        </w:rPr>
        <w:t>10</w:t>
      </w:r>
      <w:r w:rsidRPr="00A44C44">
        <w:rPr>
          <w:rFonts w:ascii="Times New Roman" w:hAnsi="Times New Roman" w:cs="Times New Roman"/>
          <w:sz w:val="24"/>
          <w:szCs w:val="24"/>
        </w:rPr>
        <w:t>%. U razdoblju od 1991. do 2001. bilježi</w:t>
      </w:r>
      <w:r w:rsidR="00882F22">
        <w:rPr>
          <w:rFonts w:ascii="Times New Roman" w:hAnsi="Times New Roman" w:cs="Times New Roman"/>
          <w:sz w:val="24"/>
          <w:szCs w:val="24"/>
        </w:rPr>
        <w:t xml:space="preserve"> se pad broja stanovnika za 332 osobe</w:t>
      </w:r>
      <w:r w:rsidRPr="00A44C44">
        <w:rPr>
          <w:rFonts w:ascii="Times New Roman" w:hAnsi="Times New Roman" w:cs="Times New Roman"/>
          <w:sz w:val="24"/>
          <w:szCs w:val="24"/>
        </w:rPr>
        <w:t xml:space="preserve">, odnosno </w:t>
      </w:r>
      <w:r w:rsidR="00882F22">
        <w:rPr>
          <w:rFonts w:ascii="Times New Roman" w:hAnsi="Times New Roman" w:cs="Times New Roman"/>
          <w:sz w:val="24"/>
          <w:szCs w:val="24"/>
        </w:rPr>
        <w:t>5</w:t>
      </w:r>
      <w:r w:rsidRPr="00A44C44">
        <w:rPr>
          <w:rFonts w:ascii="Times New Roman" w:hAnsi="Times New Roman" w:cs="Times New Roman"/>
          <w:sz w:val="24"/>
          <w:szCs w:val="24"/>
        </w:rPr>
        <w:t xml:space="preserve">%,  dok se od 2001. do 2011. bilježi pad broja stanovnika za </w:t>
      </w:r>
      <w:r w:rsidR="00A54A24">
        <w:rPr>
          <w:rFonts w:ascii="Times New Roman" w:hAnsi="Times New Roman" w:cs="Times New Roman"/>
          <w:sz w:val="24"/>
          <w:szCs w:val="24"/>
        </w:rPr>
        <w:t>376 osoba</w:t>
      </w:r>
      <w:r w:rsidRPr="00A44C44">
        <w:rPr>
          <w:rFonts w:ascii="Times New Roman" w:hAnsi="Times New Roman" w:cs="Times New Roman"/>
          <w:sz w:val="24"/>
          <w:szCs w:val="24"/>
        </w:rPr>
        <w:t xml:space="preserve">, odnosno </w:t>
      </w:r>
      <w:r w:rsidR="00A54A24">
        <w:rPr>
          <w:rFonts w:ascii="Times New Roman" w:hAnsi="Times New Roman" w:cs="Times New Roman"/>
          <w:sz w:val="24"/>
          <w:szCs w:val="24"/>
        </w:rPr>
        <w:t>5,6</w:t>
      </w:r>
      <w:r w:rsidRPr="00A44C44">
        <w:rPr>
          <w:rFonts w:ascii="Times New Roman" w:hAnsi="Times New Roman" w:cs="Times New Roman"/>
          <w:sz w:val="24"/>
          <w:szCs w:val="24"/>
        </w:rPr>
        <w:t xml:space="preserve">%. </w:t>
      </w:r>
    </w:p>
    <w:p w14:paraId="066A23C1" w14:textId="0BC273D9" w:rsidR="00FB762C" w:rsidRPr="00A44C44" w:rsidRDefault="00FB762C" w:rsidP="00FB762C">
      <w:pPr>
        <w:spacing w:line="360" w:lineRule="auto"/>
        <w:jc w:val="both"/>
        <w:rPr>
          <w:rFonts w:ascii="Times New Roman" w:hAnsi="Times New Roman" w:cs="Times New Roman"/>
          <w:sz w:val="24"/>
          <w:szCs w:val="24"/>
        </w:rPr>
      </w:pPr>
      <w:r w:rsidRPr="00A44C44">
        <w:rPr>
          <w:rFonts w:ascii="Times New Roman" w:hAnsi="Times New Roman" w:cs="Times New Roman"/>
          <w:sz w:val="24"/>
          <w:szCs w:val="24"/>
        </w:rPr>
        <w:t xml:space="preserve">U posljednjih dvadeset godina, pad broja stanovnika bilježe sva  naselja ove općine. Konstantan pad </w:t>
      </w:r>
      <w:r w:rsidR="00A54A24">
        <w:rPr>
          <w:rFonts w:ascii="Times New Roman" w:hAnsi="Times New Roman" w:cs="Times New Roman"/>
          <w:sz w:val="24"/>
          <w:szCs w:val="24"/>
        </w:rPr>
        <w:t xml:space="preserve">broj stanovnika </w:t>
      </w:r>
      <w:r w:rsidRPr="00A44C44">
        <w:rPr>
          <w:rFonts w:ascii="Times New Roman" w:hAnsi="Times New Roman" w:cs="Times New Roman"/>
          <w:sz w:val="24"/>
          <w:szCs w:val="24"/>
        </w:rPr>
        <w:t>bilježe sva naselja</w:t>
      </w:r>
      <w:r w:rsidR="00A54A24">
        <w:rPr>
          <w:rFonts w:ascii="Times New Roman" w:hAnsi="Times New Roman" w:cs="Times New Roman"/>
          <w:sz w:val="24"/>
          <w:szCs w:val="24"/>
        </w:rPr>
        <w:t xml:space="preserve"> Općine. </w:t>
      </w:r>
      <w:r w:rsidRPr="00A44C44">
        <w:rPr>
          <w:rFonts w:ascii="Times New Roman" w:hAnsi="Times New Roman" w:cs="Times New Roman"/>
          <w:sz w:val="24"/>
          <w:szCs w:val="24"/>
        </w:rPr>
        <w:t xml:space="preserve">Dinamika kretanja broja stanovnika u razdoblju od 1991.- 2011. godine vidljiva je iz Grafikona </w:t>
      </w:r>
      <w:r w:rsidR="00071BE9">
        <w:rPr>
          <w:rFonts w:ascii="Times New Roman" w:hAnsi="Times New Roman" w:cs="Times New Roman"/>
          <w:sz w:val="24"/>
          <w:szCs w:val="24"/>
        </w:rPr>
        <w:t>3</w:t>
      </w:r>
      <w:r w:rsidRPr="00A44C44">
        <w:rPr>
          <w:rFonts w:ascii="Times New Roman" w:hAnsi="Times New Roman" w:cs="Times New Roman"/>
          <w:sz w:val="24"/>
          <w:szCs w:val="24"/>
        </w:rPr>
        <w:t>.</w:t>
      </w:r>
    </w:p>
    <w:p w14:paraId="30EA443C" w14:textId="149743F0" w:rsidR="00FB762C" w:rsidRPr="00A44C44" w:rsidRDefault="003015E0" w:rsidP="003015E0">
      <w:pPr>
        <w:pStyle w:val="Opisslike"/>
      </w:pPr>
      <w:bookmarkStart w:id="61" w:name="_Toc455744739"/>
      <w:r w:rsidRPr="003015E0">
        <w:rPr>
          <w:b/>
        </w:rPr>
        <w:lastRenderedPageBreak/>
        <w:t xml:space="preserve">Grafikon  </w:t>
      </w:r>
      <w:r w:rsidRPr="003015E0">
        <w:rPr>
          <w:b/>
        </w:rPr>
        <w:fldChar w:fldCharType="begin"/>
      </w:r>
      <w:r w:rsidRPr="003015E0">
        <w:rPr>
          <w:b/>
        </w:rPr>
        <w:instrText xml:space="preserve"> SEQ Grafikon_ \* ARABIC </w:instrText>
      </w:r>
      <w:r w:rsidRPr="003015E0">
        <w:rPr>
          <w:b/>
        </w:rPr>
        <w:fldChar w:fldCharType="separate"/>
      </w:r>
      <w:r w:rsidR="00395DBE">
        <w:rPr>
          <w:b/>
          <w:noProof/>
        </w:rPr>
        <w:t>3</w:t>
      </w:r>
      <w:r w:rsidRPr="003015E0">
        <w:rPr>
          <w:b/>
        </w:rPr>
        <w:fldChar w:fldCharType="end"/>
      </w:r>
      <w:r>
        <w:t>:</w:t>
      </w:r>
      <w:r w:rsidRPr="00D26098">
        <w:t>Dinamika kretanja broja stanovnika od 1991. - 2011.</w:t>
      </w:r>
      <w:bookmarkEnd w:id="61"/>
    </w:p>
    <w:p w14:paraId="26487037" w14:textId="31D4E250" w:rsidR="00FB762C" w:rsidRPr="00A44C44" w:rsidRDefault="00882F22" w:rsidP="00941134">
      <w:pPr>
        <w:spacing w:line="360" w:lineRule="auto"/>
        <w:jc w:val="center"/>
        <w:rPr>
          <w:rFonts w:ascii="Times New Roman" w:hAnsi="Times New Roman" w:cs="Times New Roman"/>
          <w:sz w:val="24"/>
          <w:szCs w:val="24"/>
        </w:rPr>
      </w:pPr>
      <w:r>
        <w:rPr>
          <w:noProof/>
          <w:lang w:eastAsia="hr-HR"/>
        </w:rPr>
        <w:drawing>
          <wp:inline distT="0" distB="0" distL="0" distR="0" wp14:anchorId="3204DFFA" wp14:editId="57B9EE82">
            <wp:extent cx="5829300" cy="2905125"/>
            <wp:effectExtent l="0" t="0" r="0" b="952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hAnsi="Times New Roman" w:cs="Times New Roman"/>
          <w:sz w:val="24"/>
          <w:szCs w:val="24"/>
        </w:rPr>
        <w:t xml:space="preserve"> </w:t>
      </w:r>
    </w:p>
    <w:p w14:paraId="4405AD38" w14:textId="77777777" w:rsidR="00FB762C" w:rsidRPr="00A44C44" w:rsidRDefault="00FB762C" w:rsidP="00941134">
      <w:pPr>
        <w:pStyle w:val="Citat"/>
      </w:pPr>
      <w:r w:rsidRPr="00A44C44">
        <w:t xml:space="preserve">Izvor: DZS, Naselja i stanovništvo RH 1857. – 2001., Popis stanovništva 2001. i 2011. </w:t>
      </w:r>
    </w:p>
    <w:p w14:paraId="28D322E0" w14:textId="77777777" w:rsidR="00FB762C" w:rsidRPr="00144567" w:rsidRDefault="00FB762C" w:rsidP="00144567">
      <w:pPr>
        <w:spacing w:line="360" w:lineRule="auto"/>
        <w:jc w:val="both"/>
        <w:rPr>
          <w:rFonts w:ascii="Times New Roman" w:hAnsi="Times New Roman" w:cs="Times New Roman"/>
          <w:sz w:val="24"/>
          <w:szCs w:val="24"/>
        </w:rPr>
      </w:pPr>
    </w:p>
    <w:p w14:paraId="46EDA392" w14:textId="7F4E54BD" w:rsidR="00FB762C" w:rsidRPr="00A44C44" w:rsidRDefault="00FB762C" w:rsidP="00FB762C">
      <w:pPr>
        <w:spacing w:line="360" w:lineRule="auto"/>
        <w:jc w:val="both"/>
        <w:rPr>
          <w:rFonts w:ascii="Times New Roman" w:hAnsi="Times New Roman" w:cs="Times New Roman"/>
          <w:sz w:val="24"/>
          <w:szCs w:val="24"/>
        </w:rPr>
      </w:pPr>
      <w:r w:rsidRPr="00A44C44">
        <w:rPr>
          <w:rFonts w:ascii="Times New Roman" w:hAnsi="Times New Roman" w:cs="Times New Roman"/>
          <w:sz w:val="24"/>
          <w:szCs w:val="24"/>
        </w:rPr>
        <w:t xml:space="preserve">Vitalni indeks, odnosno broj živorođenih na 100 umrlih, za Općinu </w:t>
      </w:r>
      <w:proofErr w:type="spellStart"/>
      <w:r w:rsidR="00A54A24">
        <w:rPr>
          <w:rFonts w:ascii="Times New Roman" w:hAnsi="Times New Roman" w:cs="Times New Roman"/>
          <w:sz w:val="24"/>
          <w:szCs w:val="24"/>
        </w:rPr>
        <w:t>Maruševec</w:t>
      </w:r>
      <w:proofErr w:type="spellEnd"/>
      <w:r w:rsidR="00A54A24">
        <w:rPr>
          <w:rFonts w:ascii="Times New Roman" w:hAnsi="Times New Roman" w:cs="Times New Roman"/>
          <w:sz w:val="24"/>
          <w:szCs w:val="24"/>
        </w:rPr>
        <w:t xml:space="preserve"> u 2014</w:t>
      </w:r>
      <w:r w:rsidRPr="00A44C44">
        <w:rPr>
          <w:rFonts w:ascii="Times New Roman" w:hAnsi="Times New Roman" w:cs="Times New Roman"/>
          <w:sz w:val="24"/>
          <w:szCs w:val="24"/>
        </w:rPr>
        <w:t xml:space="preserve">. godini iznosio je </w:t>
      </w:r>
      <w:r w:rsidR="00A54A24">
        <w:rPr>
          <w:rFonts w:ascii="Times New Roman" w:hAnsi="Times New Roman" w:cs="Times New Roman"/>
          <w:sz w:val="24"/>
          <w:szCs w:val="24"/>
        </w:rPr>
        <w:t>64,4</w:t>
      </w:r>
      <w:r w:rsidRPr="00A44C44">
        <w:rPr>
          <w:rFonts w:ascii="Times New Roman" w:hAnsi="Times New Roman" w:cs="Times New Roman"/>
          <w:sz w:val="24"/>
          <w:szCs w:val="24"/>
        </w:rPr>
        <w:t xml:space="preserve">. Vitalni indeks jedan je od pokazatelja negativnih demografskih trendova, odnosno smanjenja broja stanovnika i ruralne depopulacije područja te posljedica negativnog prirodnog prirasta (- </w:t>
      </w:r>
      <w:r w:rsidR="00A54A24">
        <w:rPr>
          <w:rFonts w:ascii="Times New Roman" w:hAnsi="Times New Roman" w:cs="Times New Roman"/>
          <w:sz w:val="24"/>
          <w:szCs w:val="24"/>
        </w:rPr>
        <w:t>31</w:t>
      </w:r>
      <w:r w:rsidRPr="00A44C44">
        <w:rPr>
          <w:rFonts w:ascii="Times New Roman" w:hAnsi="Times New Roman" w:cs="Times New Roman"/>
          <w:sz w:val="24"/>
          <w:szCs w:val="24"/>
        </w:rPr>
        <w:t xml:space="preserve">) koji karakterizira i cijelu </w:t>
      </w:r>
      <w:r w:rsidR="00A54A24">
        <w:rPr>
          <w:rFonts w:ascii="Times New Roman" w:hAnsi="Times New Roman" w:cs="Times New Roman"/>
          <w:sz w:val="24"/>
          <w:szCs w:val="24"/>
        </w:rPr>
        <w:t>Varaždinsku</w:t>
      </w:r>
      <w:r w:rsidRPr="00A44C44">
        <w:rPr>
          <w:rFonts w:ascii="Times New Roman" w:hAnsi="Times New Roman" w:cs="Times New Roman"/>
          <w:sz w:val="24"/>
          <w:szCs w:val="24"/>
        </w:rPr>
        <w:t xml:space="preserve"> županiju</w:t>
      </w:r>
      <w:r w:rsidRPr="002D0B88">
        <w:rPr>
          <w:rFonts w:ascii="Times New Roman" w:hAnsi="Times New Roman" w:cs="Times New Roman"/>
          <w:sz w:val="24"/>
          <w:szCs w:val="24"/>
        </w:rPr>
        <w:footnoteReference w:id="13"/>
      </w:r>
      <w:r w:rsidRPr="002D0B88">
        <w:rPr>
          <w:rFonts w:ascii="Times New Roman" w:hAnsi="Times New Roman" w:cs="Times New Roman"/>
          <w:sz w:val="24"/>
          <w:szCs w:val="24"/>
        </w:rPr>
        <w:t>.</w:t>
      </w:r>
    </w:p>
    <w:p w14:paraId="25A8FAB9" w14:textId="4BB19BA7" w:rsidR="00FB762C" w:rsidRPr="00A44C44" w:rsidRDefault="00FB762C" w:rsidP="00FB762C">
      <w:pPr>
        <w:spacing w:line="360" w:lineRule="auto"/>
        <w:jc w:val="both"/>
        <w:rPr>
          <w:rFonts w:ascii="Times New Roman" w:hAnsi="Times New Roman" w:cs="Times New Roman"/>
          <w:sz w:val="24"/>
          <w:szCs w:val="24"/>
        </w:rPr>
      </w:pPr>
      <w:r w:rsidRPr="00A44C44">
        <w:rPr>
          <w:rFonts w:ascii="Times New Roman" w:hAnsi="Times New Roman" w:cs="Times New Roman"/>
          <w:sz w:val="24"/>
          <w:szCs w:val="24"/>
        </w:rPr>
        <w:t>Prema Popisu stanovništva 2011., udio stanovnika mlađih od 20 godina (</w:t>
      </w:r>
      <w:r w:rsidR="00616C83">
        <w:rPr>
          <w:rFonts w:ascii="Times New Roman" w:hAnsi="Times New Roman" w:cs="Times New Roman"/>
          <w:sz w:val="24"/>
          <w:szCs w:val="24"/>
        </w:rPr>
        <w:t>1.298 stanovnika) iznosi 20,34</w:t>
      </w:r>
      <w:r w:rsidRPr="00A44C44">
        <w:rPr>
          <w:rFonts w:ascii="Times New Roman" w:hAnsi="Times New Roman" w:cs="Times New Roman"/>
          <w:sz w:val="24"/>
          <w:szCs w:val="24"/>
        </w:rPr>
        <w:t>%, udio stanovnika starosti između 20 i 60 godina (</w:t>
      </w:r>
      <w:r w:rsidR="00616C83" w:rsidRPr="00616C83">
        <w:rPr>
          <w:rFonts w:ascii="Times New Roman" w:hAnsi="Times New Roman" w:cs="Times New Roman"/>
          <w:sz w:val="24"/>
          <w:szCs w:val="24"/>
        </w:rPr>
        <w:t>3.602</w:t>
      </w:r>
      <w:r w:rsidRPr="00A44C44">
        <w:rPr>
          <w:rFonts w:ascii="Times New Roman" w:hAnsi="Times New Roman" w:cs="Times New Roman"/>
          <w:sz w:val="24"/>
          <w:szCs w:val="24"/>
        </w:rPr>
        <w:t xml:space="preserve">) iznosi </w:t>
      </w:r>
      <w:r w:rsidR="00616C83">
        <w:rPr>
          <w:rFonts w:ascii="Times New Roman" w:hAnsi="Times New Roman" w:cs="Times New Roman"/>
          <w:sz w:val="24"/>
          <w:szCs w:val="24"/>
        </w:rPr>
        <w:t>56,45</w:t>
      </w:r>
      <w:r w:rsidRPr="00A44C44">
        <w:rPr>
          <w:rFonts w:ascii="Times New Roman" w:hAnsi="Times New Roman" w:cs="Times New Roman"/>
          <w:sz w:val="24"/>
          <w:szCs w:val="24"/>
        </w:rPr>
        <w:t>%, dok udio stanovnika od 60 i više godina (</w:t>
      </w:r>
      <w:r w:rsidR="00616C83" w:rsidRPr="00616C83">
        <w:rPr>
          <w:rFonts w:ascii="Times New Roman" w:hAnsi="Times New Roman" w:cs="Times New Roman"/>
          <w:sz w:val="24"/>
          <w:szCs w:val="24"/>
        </w:rPr>
        <w:t>1.481</w:t>
      </w:r>
      <w:r w:rsidRPr="00A44C44">
        <w:rPr>
          <w:rFonts w:ascii="Times New Roman" w:hAnsi="Times New Roman" w:cs="Times New Roman"/>
          <w:sz w:val="24"/>
          <w:szCs w:val="24"/>
        </w:rPr>
        <w:t xml:space="preserve">) iznosi </w:t>
      </w:r>
      <w:r w:rsidR="00616C83">
        <w:rPr>
          <w:rFonts w:ascii="Times New Roman" w:hAnsi="Times New Roman" w:cs="Times New Roman"/>
          <w:sz w:val="24"/>
          <w:szCs w:val="24"/>
        </w:rPr>
        <w:t>23,20</w:t>
      </w:r>
      <w:r w:rsidRPr="00A44C44">
        <w:rPr>
          <w:rFonts w:ascii="Times New Roman" w:hAnsi="Times New Roman" w:cs="Times New Roman"/>
          <w:sz w:val="24"/>
          <w:szCs w:val="24"/>
        </w:rPr>
        <w:t>%. U strukturi stanov</w:t>
      </w:r>
      <w:r w:rsidR="00616C83">
        <w:rPr>
          <w:rFonts w:ascii="Times New Roman" w:hAnsi="Times New Roman" w:cs="Times New Roman"/>
          <w:sz w:val="24"/>
          <w:szCs w:val="24"/>
        </w:rPr>
        <w:t>ništva po spolu, muškarci (49</w:t>
      </w:r>
      <w:r w:rsidRPr="00A44C44">
        <w:rPr>
          <w:rFonts w:ascii="Times New Roman" w:hAnsi="Times New Roman" w:cs="Times New Roman"/>
          <w:sz w:val="24"/>
          <w:szCs w:val="24"/>
        </w:rPr>
        <w:t>%) su ne</w:t>
      </w:r>
      <w:r w:rsidR="00616C83">
        <w:rPr>
          <w:rFonts w:ascii="Times New Roman" w:hAnsi="Times New Roman" w:cs="Times New Roman"/>
          <w:sz w:val="24"/>
          <w:szCs w:val="24"/>
        </w:rPr>
        <w:t>što zastupljenije od žena (51</w:t>
      </w:r>
      <w:r w:rsidRPr="00A44C44">
        <w:rPr>
          <w:rFonts w:ascii="Times New Roman" w:hAnsi="Times New Roman" w:cs="Times New Roman"/>
          <w:sz w:val="24"/>
          <w:szCs w:val="24"/>
        </w:rPr>
        <w:t>%) u ukupnom broju stanovnika.</w:t>
      </w:r>
    </w:p>
    <w:p w14:paraId="5EA74726" w14:textId="237595DF" w:rsidR="00FB762C" w:rsidRPr="00A44C44" w:rsidRDefault="00FB762C" w:rsidP="00FB762C">
      <w:pPr>
        <w:pStyle w:val="Opisslike"/>
      </w:pPr>
      <w:bookmarkStart w:id="62" w:name="_Toc427929772"/>
      <w:bookmarkStart w:id="63" w:name="_Toc455987767"/>
      <w:r w:rsidRPr="00A44C44">
        <w:rPr>
          <w:b/>
        </w:rPr>
        <w:t xml:space="preserve">Tablica </w:t>
      </w:r>
      <w:r w:rsidR="001A13ED" w:rsidRPr="00A44C44">
        <w:rPr>
          <w:b/>
        </w:rPr>
        <w:fldChar w:fldCharType="begin"/>
      </w:r>
      <w:r w:rsidRPr="00A44C44">
        <w:rPr>
          <w:b/>
        </w:rPr>
        <w:instrText xml:space="preserve"> SEQ Tablica \* ARABIC </w:instrText>
      </w:r>
      <w:r w:rsidR="001A13ED" w:rsidRPr="00A44C44">
        <w:rPr>
          <w:b/>
        </w:rPr>
        <w:fldChar w:fldCharType="separate"/>
      </w:r>
      <w:r w:rsidR="00395DBE">
        <w:rPr>
          <w:b/>
          <w:noProof/>
        </w:rPr>
        <w:t>18</w:t>
      </w:r>
      <w:r w:rsidR="001A13ED" w:rsidRPr="00A44C44">
        <w:rPr>
          <w:b/>
        </w:rPr>
        <w:fldChar w:fldCharType="end"/>
      </w:r>
      <w:r w:rsidRPr="00A44C44">
        <w:t>: Stanovništvo prema starosti i spolu</w:t>
      </w:r>
      <w:bookmarkEnd w:id="62"/>
      <w:bookmarkEnd w:id="63"/>
    </w:p>
    <w:tbl>
      <w:tblPr>
        <w:tblW w:w="7655" w:type="dxa"/>
        <w:jc w:val="center"/>
        <w:tblLook w:val="04A0" w:firstRow="1" w:lastRow="0" w:firstColumn="1" w:lastColumn="0" w:noHBand="0" w:noVBand="1"/>
      </w:tblPr>
      <w:tblGrid>
        <w:gridCol w:w="1219"/>
        <w:gridCol w:w="779"/>
        <w:gridCol w:w="1463"/>
        <w:gridCol w:w="1386"/>
        <w:gridCol w:w="1390"/>
        <w:gridCol w:w="1418"/>
      </w:tblGrid>
      <w:tr w:rsidR="00FB762C" w:rsidRPr="00A44C44" w14:paraId="4F51E950" w14:textId="77777777" w:rsidTr="002712C5">
        <w:trPr>
          <w:trHeight w:val="300"/>
          <w:jc w:val="center"/>
        </w:trPr>
        <w:tc>
          <w:tcPr>
            <w:tcW w:w="1219"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26162A2"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Općina</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D11B4EB"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Spol</w:t>
            </w:r>
          </w:p>
        </w:tc>
        <w:tc>
          <w:tcPr>
            <w:tcW w:w="1463"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B5693EF"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Ukupno</w:t>
            </w:r>
          </w:p>
        </w:tc>
        <w:tc>
          <w:tcPr>
            <w:tcW w:w="4194" w:type="dxa"/>
            <w:gridSpan w:val="3"/>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375F557"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Starost</w:t>
            </w:r>
          </w:p>
        </w:tc>
      </w:tr>
      <w:tr w:rsidR="00FB762C" w:rsidRPr="00A44C44" w14:paraId="2B24E0A2" w14:textId="77777777" w:rsidTr="002712C5">
        <w:trPr>
          <w:trHeight w:val="300"/>
          <w:jc w:val="center"/>
        </w:trPr>
        <w:tc>
          <w:tcPr>
            <w:tcW w:w="1219"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47092AF" w14:textId="77777777" w:rsidR="00FB762C" w:rsidRPr="00A44C44" w:rsidRDefault="00FB762C" w:rsidP="00FB762C">
            <w:pPr>
              <w:spacing w:after="0" w:line="240" w:lineRule="auto"/>
              <w:rPr>
                <w:rFonts w:ascii="Cambria" w:eastAsia="Times New Roman" w:hAnsi="Cambria" w:cs="Arial"/>
                <w:b/>
                <w:bCs/>
                <w:sz w:val="20"/>
                <w:szCs w:val="20"/>
                <w:lang w:eastAsia="hr-HR"/>
              </w:rPr>
            </w:pPr>
          </w:p>
        </w:tc>
        <w:tc>
          <w:tcPr>
            <w:tcW w:w="779"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DB7F746" w14:textId="77777777" w:rsidR="00FB762C" w:rsidRPr="00A44C44" w:rsidRDefault="00FB762C" w:rsidP="00FB762C">
            <w:pPr>
              <w:spacing w:after="0" w:line="240" w:lineRule="auto"/>
              <w:rPr>
                <w:rFonts w:ascii="Cambria" w:eastAsia="Times New Roman" w:hAnsi="Cambria" w:cs="Arial"/>
                <w:b/>
                <w:bCs/>
                <w:sz w:val="20"/>
                <w:szCs w:val="20"/>
                <w:lang w:eastAsia="hr-HR"/>
              </w:rPr>
            </w:pPr>
          </w:p>
        </w:tc>
        <w:tc>
          <w:tcPr>
            <w:tcW w:w="1463"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5961F01" w14:textId="77777777" w:rsidR="00FB762C" w:rsidRPr="00A44C44" w:rsidRDefault="00FB762C" w:rsidP="00FB762C">
            <w:pPr>
              <w:spacing w:after="0" w:line="240" w:lineRule="auto"/>
              <w:rPr>
                <w:rFonts w:ascii="Cambria" w:eastAsia="Times New Roman" w:hAnsi="Cambria" w:cs="Arial"/>
                <w:b/>
                <w:bCs/>
                <w:sz w:val="20"/>
                <w:szCs w:val="20"/>
                <w:lang w:eastAsia="hr-HR"/>
              </w:rPr>
            </w:pPr>
          </w:p>
        </w:tc>
        <w:tc>
          <w:tcPr>
            <w:tcW w:w="1386" w:type="dxa"/>
            <w:tcBorders>
              <w:top w:val="nil"/>
              <w:left w:val="nil"/>
              <w:bottom w:val="single" w:sz="4" w:space="0" w:color="auto"/>
              <w:right w:val="single" w:sz="4" w:space="0" w:color="auto"/>
            </w:tcBorders>
            <w:shd w:val="clear" w:color="auto" w:fill="A8D08D" w:themeFill="accent6" w:themeFillTint="99"/>
            <w:vAlign w:val="center"/>
            <w:hideMark/>
          </w:tcPr>
          <w:p w14:paraId="7B305CC0"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0-19</w:t>
            </w:r>
          </w:p>
        </w:tc>
        <w:tc>
          <w:tcPr>
            <w:tcW w:w="1390" w:type="dxa"/>
            <w:tcBorders>
              <w:top w:val="nil"/>
              <w:left w:val="nil"/>
              <w:bottom w:val="single" w:sz="4" w:space="0" w:color="auto"/>
              <w:right w:val="single" w:sz="4" w:space="0" w:color="auto"/>
            </w:tcBorders>
            <w:shd w:val="clear" w:color="auto" w:fill="A8D08D" w:themeFill="accent6" w:themeFillTint="99"/>
            <w:vAlign w:val="center"/>
            <w:hideMark/>
          </w:tcPr>
          <w:p w14:paraId="09632777"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20-59</w:t>
            </w:r>
          </w:p>
        </w:tc>
        <w:tc>
          <w:tcPr>
            <w:tcW w:w="1418" w:type="dxa"/>
            <w:tcBorders>
              <w:top w:val="nil"/>
              <w:left w:val="nil"/>
              <w:bottom w:val="single" w:sz="4" w:space="0" w:color="auto"/>
              <w:right w:val="single" w:sz="4" w:space="0" w:color="auto"/>
            </w:tcBorders>
            <w:shd w:val="clear" w:color="auto" w:fill="A8D08D" w:themeFill="accent6" w:themeFillTint="99"/>
            <w:vAlign w:val="center"/>
            <w:hideMark/>
          </w:tcPr>
          <w:p w14:paraId="3BEDC17E"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60 i više</w:t>
            </w:r>
          </w:p>
        </w:tc>
      </w:tr>
      <w:tr w:rsidR="00F07715" w:rsidRPr="00A44C44" w14:paraId="15DBAC0F" w14:textId="77777777" w:rsidTr="00F07715">
        <w:trPr>
          <w:trHeight w:val="300"/>
          <w:jc w:val="center"/>
        </w:trPr>
        <w:tc>
          <w:tcPr>
            <w:tcW w:w="1219" w:type="dxa"/>
            <w:vMerge w:val="restart"/>
            <w:tcBorders>
              <w:top w:val="nil"/>
              <w:left w:val="single" w:sz="4" w:space="0" w:color="auto"/>
              <w:bottom w:val="single" w:sz="4" w:space="0" w:color="000000"/>
              <w:right w:val="single" w:sz="4" w:space="0" w:color="auto"/>
            </w:tcBorders>
            <w:shd w:val="clear" w:color="auto" w:fill="auto"/>
            <w:vAlign w:val="center"/>
            <w:hideMark/>
          </w:tcPr>
          <w:p w14:paraId="40CA62DF" w14:textId="159C3AA1" w:rsidR="00F07715" w:rsidRPr="00941134" w:rsidRDefault="00F07715" w:rsidP="00F07715">
            <w:pPr>
              <w:spacing w:after="0" w:line="240" w:lineRule="auto"/>
              <w:jc w:val="center"/>
              <w:rPr>
                <w:rFonts w:eastAsia="Times New Roman" w:cs="Arial"/>
                <w:b/>
                <w:bCs/>
                <w:szCs w:val="20"/>
                <w:lang w:eastAsia="hr-HR"/>
              </w:rPr>
            </w:pPr>
            <w:proofErr w:type="spellStart"/>
            <w:r>
              <w:rPr>
                <w:rFonts w:eastAsia="Times New Roman" w:cs="Arial"/>
                <w:b/>
                <w:bCs/>
                <w:szCs w:val="20"/>
                <w:lang w:eastAsia="hr-HR"/>
              </w:rPr>
              <w:t>Maruševec</w:t>
            </w:r>
            <w:proofErr w:type="spellEnd"/>
          </w:p>
        </w:tc>
        <w:tc>
          <w:tcPr>
            <w:tcW w:w="779" w:type="dxa"/>
            <w:tcBorders>
              <w:top w:val="nil"/>
              <w:left w:val="nil"/>
              <w:bottom w:val="single" w:sz="4" w:space="0" w:color="auto"/>
              <w:right w:val="single" w:sz="4" w:space="0" w:color="auto"/>
            </w:tcBorders>
            <w:shd w:val="clear" w:color="auto" w:fill="auto"/>
            <w:vAlign w:val="center"/>
            <w:hideMark/>
          </w:tcPr>
          <w:p w14:paraId="2F3FCB72" w14:textId="77777777" w:rsidR="00F07715" w:rsidRPr="00941134" w:rsidRDefault="00F07715" w:rsidP="00F07715">
            <w:pPr>
              <w:spacing w:after="0" w:line="240" w:lineRule="auto"/>
              <w:jc w:val="center"/>
              <w:rPr>
                <w:rFonts w:eastAsia="Times New Roman" w:cs="Arial"/>
                <w:b/>
                <w:bCs/>
                <w:szCs w:val="20"/>
                <w:lang w:eastAsia="hr-HR"/>
              </w:rPr>
            </w:pPr>
            <w:r w:rsidRPr="00941134">
              <w:rPr>
                <w:rFonts w:eastAsia="Times New Roman" w:cs="Arial"/>
                <w:b/>
                <w:bCs/>
                <w:szCs w:val="20"/>
                <w:lang w:eastAsia="hr-HR"/>
              </w:rPr>
              <w:t>sv.</w:t>
            </w:r>
          </w:p>
        </w:tc>
        <w:tc>
          <w:tcPr>
            <w:tcW w:w="1463" w:type="dxa"/>
            <w:tcBorders>
              <w:top w:val="nil"/>
              <w:left w:val="nil"/>
              <w:bottom w:val="single" w:sz="4" w:space="0" w:color="auto"/>
              <w:right w:val="single" w:sz="4" w:space="0" w:color="auto"/>
            </w:tcBorders>
            <w:shd w:val="clear" w:color="auto" w:fill="auto"/>
          </w:tcPr>
          <w:p w14:paraId="3D6CA45D" w14:textId="27A3306A" w:rsidR="00F07715" w:rsidRPr="00941134" w:rsidRDefault="00F07715" w:rsidP="00F07715">
            <w:pPr>
              <w:spacing w:after="0" w:line="240" w:lineRule="auto"/>
              <w:jc w:val="center"/>
              <w:rPr>
                <w:rFonts w:eastAsia="Times New Roman" w:cs="Arial"/>
                <w:szCs w:val="20"/>
                <w:lang w:eastAsia="hr-HR"/>
              </w:rPr>
            </w:pPr>
            <w:r w:rsidRPr="00AC771B">
              <w:t>6.381</w:t>
            </w:r>
          </w:p>
        </w:tc>
        <w:tc>
          <w:tcPr>
            <w:tcW w:w="1386" w:type="dxa"/>
            <w:tcBorders>
              <w:top w:val="nil"/>
              <w:left w:val="nil"/>
              <w:bottom w:val="single" w:sz="4" w:space="0" w:color="auto"/>
              <w:right w:val="single" w:sz="4" w:space="0" w:color="auto"/>
            </w:tcBorders>
            <w:shd w:val="clear" w:color="auto" w:fill="auto"/>
            <w:vAlign w:val="center"/>
          </w:tcPr>
          <w:p w14:paraId="0BEA565C" w14:textId="4B9B34DA" w:rsidR="00F07715" w:rsidRPr="00941134" w:rsidRDefault="00F07715" w:rsidP="00F07715">
            <w:pPr>
              <w:spacing w:after="0" w:line="240" w:lineRule="auto"/>
              <w:jc w:val="center"/>
              <w:rPr>
                <w:rFonts w:eastAsia="Times New Roman" w:cs="Arial"/>
                <w:szCs w:val="20"/>
                <w:lang w:eastAsia="hr-HR"/>
              </w:rPr>
            </w:pPr>
            <w:r>
              <w:rPr>
                <w:rFonts w:eastAsia="Times New Roman" w:cs="Arial"/>
                <w:szCs w:val="20"/>
                <w:lang w:eastAsia="hr-HR"/>
              </w:rPr>
              <w:t>1.298</w:t>
            </w:r>
          </w:p>
        </w:tc>
        <w:tc>
          <w:tcPr>
            <w:tcW w:w="1390" w:type="dxa"/>
            <w:tcBorders>
              <w:top w:val="nil"/>
              <w:left w:val="nil"/>
              <w:bottom w:val="single" w:sz="4" w:space="0" w:color="auto"/>
              <w:right w:val="single" w:sz="4" w:space="0" w:color="auto"/>
            </w:tcBorders>
            <w:shd w:val="clear" w:color="auto" w:fill="auto"/>
            <w:vAlign w:val="center"/>
          </w:tcPr>
          <w:p w14:paraId="37FFC158" w14:textId="71CA9468" w:rsidR="00F07715" w:rsidRPr="00941134" w:rsidRDefault="00CF16B9" w:rsidP="00F07715">
            <w:pPr>
              <w:spacing w:after="0" w:line="240" w:lineRule="auto"/>
              <w:jc w:val="center"/>
              <w:rPr>
                <w:rFonts w:eastAsia="Times New Roman" w:cs="Arial"/>
                <w:szCs w:val="20"/>
                <w:lang w:eastAsia="hr-HR"/>
              </w:rPr>
            </w:pPr>
            <w:r>
              <w:rPr>
                <w:rFonts w:eastAsia="Times New Roman" w:cs="Arial"/>
                <w:szCs w:val="20"/>
                <w:lang w:eastAsia="hr-HR"/>
              </w:rPr>
              <w:t>3.602</w:t>
            </w:r>
          </w:p>
        </w:tc>
        <w:tc>
          <w:tcPr>
            <w:tcW w:w="1418" w:type="dxa"/>
            <w:tcBorders>
              <w:top w:val="nil"/>
              <w:left w:val="nil"/>
              <w:bottom w:val="single" w:sz="4" w:space="0" w:color="auto"/>
              <w:right w:val="single" w:sz="4" w:space="0" w:color="auto"/>
            </w:tcBorders>
            <w:shd w:val="clear" w:color="auto" w:fill="auto"/>
            <w:noWrap/>
            <w:vAlign w:val="center"/>
          </w:tcPr>
          <w:p w14:paraId="69A9101A" w14:textId="38A7A387" w:rsidR="00F07715" w:rsidRPr="00941134" w:rsidRDefault="00CF16B9" w:rsidP="00F07715">
            <w:pPr>
              <w:spacing w:after="0" w:line="240" w:lineRule="auto"/>
              <w:jc w:val="center"/>
              <w:rPr>
                <w:rFonts w:eastAsia="Times New Roman" w:cs="Times New Roman"/>
                <w:color w:val="000000"/>
                <w:szCs w:val="20"/>
                <w:lang w:eastAsia="hr-HR"/>
              </w:rPr>
            </w:pPr>
            <w:r>
              <w:rPr>
                <w:rFonts w:eastAsia="Times New Roman" w:cs="Times New Roman"/>
                <w:color w:val="000000"/>
                <w:szCs w:val="20"/>
                <w:lang w:eastAsia="hr-HR"/>
              </w:rPr>
              <w:t>1.481</w:t>
            </w:r>
          </w:p>
        </w:tc>
      </w:tr>
      <w:tr w:rsidR="00F07715" w:rsidRPr="00A44C44" w14:paraId="532DD7DD" w14:textId="77777777" w:rsidTr="00F07715">
        <w:trPr>
          <w:trHeight w:val="300"/>
          <w:jc w:val="center"/>
        </w:trPr>
        <w:tc>
          <w:tcPr>
            <w:tcW w:w="1219" w:type="dxa"/>
            <w:vMerge/>
            <w:tcBorders>
              <w:top w:val="nil"/>
              <w:left w:val="single" w:sz="4" w:space="0" w:color="auto"/>
              <w:bottom w:val="single" w:sz="4" w:space="0" w:color="000000"/>
              <w:right w:val="single" w:sz="4" w:space="0" w:color="auto"/>
            </w:tcBorders>
            <w:vAlign w:val="center"/>
            <w:hideMark/>
          </w:tcPr>
          <w:p w14:paraId="27648388" w14:textId="77777777" w:rsidR="00F07715" w:rsidRPr="00941134" w:rsidRDefault="00F07715" w:rsidP="00F07715">
            <w:pPr>
              <w:spacing w:after="0" w:line="240" w:lineRule="auto"/>
              <w:rPr>
                <w:rFonts w:eastAsia="Times New Roman" w:cs="Arial"/>
                <w:b/>
                <w:bCs/>
                <w:szCs w:val="20"/>
                <w:lang w:eastAsia="hr-HR"/>
              </w:rPr>
            </w:pPr>
          </w:p>
        </w:tc>
        <w:tc>
          <w:tcPr>
            <w:tcW w:w="779" w:type="dxa"/>
            <w:tcBorders>
              <w:top w:val="nil"/>
              <w:left w:val="nil"/>
              <w:bottom w:val="single" w:sz="4" w:space="0" w:color="auto"/>
              <w:right w:val="single" w:sz="4" w:space="0" w:color="auto"/>
            </w:tcBorders>
            <w:shd w:val="clear" w:color="auto" w:fill="auto"/>
            <w:vAlign w:val="center"/>
            <w:hideMark/>
          </w:tcPr>
          <w:p w14:paraId="5616C834" w14:textId="77777777" w:rsidR="00F07715" w:rsidRPr="00941134" w:rsidRDefault="00F07715" w:rsidP="00F07715">
            <w:pPr>
              <w:spacing w:after="0" w:line="240" w:lineRule="auto"/>
              <w:jc w:val="center"/>
              <w:rPr>
                <w:rFonts w:eastAsia="Times New Roman" w:cs="Arial"/>
                <w:b/>
                <w:bCs/>
                <w:szCs w:val="20"/>
                <w:lang w:eastAsia="hr-HR"/>
              </w:rPr>
            </w:pPr>
            <w:r w:rsidRPr="00941134">
              <w:rPr>
                <w:rFonts w:eastAsia="Times New Roman" w:cs="Arial"/>
                <w:b/>
                <w:bCs/>
                <w:szCs w:val="20"/>
                <w:lang w:eastAsia="hr-HR"/>
              </w:rPr>
              <w:t>m</w:t>
            </w:r>
          </w:p>
        </w:tc>
        <w:tc>
          <w:tcPr>
            <w:tcW w:w="1463" w:type="dxa"/>
            <w:tcBorders>
              <w:top w:val="nil"/>
              <w:left w:val="nil"/>
              <w:bottom w:val="single" w:sz="4" w:space="0" w:color="auto"/>
              <w:right w:val="single" w:sz="4" w:space="0" w:color="auto"/>
            </w:tcBorders>
            <w:shd w:val="clear" w:color="auto" w:fill="auto"/>
          </w:tcPr>
          <w:p w14:paraId="430B5DE3" w14:textId="3A850A54" w:rsidR="00F07715" w:rsidRPr="00941134" w:rsidRDefault="00F07715" w:rsidP="00F07715">
            <w:pPr>
              <w:spacing w:after="0" w:line="240" w:lineRule="auto"/>
              <w:jc w:val="center"/>
              <w:rPr>
                <w:rFonts w:eastAsia="Times New Roman" w:cs="Arial"/>
                <w:szCs w:val="20"/>
                <w:lang w:eastAsia="hr-HR"/>
              </w:rPr>
            </w:pPr>
            <w:r w:rsidRPr="00AC771B">
              <w:t>3.132</w:t>
            </w:r>
          </w:p>
        </w:tc>
        <w:tc>
          <w:tcPr>
            <w:tcW w:w="1386" w:type="dxa"/>
            <w:tcBorders>
              <w:top w:val="nil"/>
              <w:left w:val="nil"/>
              <w:bottom w:val="single" w:sz="4" w:space="0" w:color="auto"/>
              <w:right w:val="single" w:sz="4" w:space="0" w:color="auto"/>
            </w:tcBorders>
            <w:shd w:val="clear" w:color="auto" w:fill="auto"/>
            <w:vAlign w:val="center"/>
          </w:tcPr>
          <w:p w14:paraId="261DB5FE" w14:textId="1F31912D" w:rsidR="00F07715" w:rsidRPr="00941134" w:rsidRDefault="00F07715" w:rsidP="00F07715">
            <w:pPr>
              <w:spacing w:after="0" w:line="240" w:lineRule="auto"/>
              <w:jc w:val="center"/>
              <w:rPr>
                <w:rFonts w:eastAsia="Times New Roman" w:cs="Arial"/>
                <w:szCs w:val="20"/>
                <w:lang w:eastAsia="hr-HR"/>
              </w:rPr>
            </w:pPr>
            <w:r>
              <w:rPr>
                <w:rFonts w:eastAsia="Times New Roman" w:cs="Arial"/>
                <w:szCs w:val="20"/>
                <w:lang w:eastAsia="hr-HR"/>
              </w:rPr>
              <w:t>656</w:t>
            </w:r>
          </w:p>
        </w:tc>
        <w:tc>
          <w:tcPr>
            <w:tcW w:w="1390" w:type="dxa"/>
            <w:tcBorders>
              <w:top w:val="nil"/>
              <w:left w:val="nil"/>
              <w:bottom w:val="single" w:sz="4" w:space="0" w:color="auto"/>
              <w:right w:val="single" w:sz="4" w:space="0" w:color="auto"/>
            </w:tcBorders>
            <w:shd w:val="clear" w:color="auto" w:fill="auto"/>
            <w:vAlign w:val="center"/>
          </w:tcPr>
          <w:p w14:paraId="5CDB93A9" w14:textId="03AC60CE" w:rsidR="00F07715" w:rsidRPr="00941134" w:rsidRDefault="00CF16B9" w:rsidP="00F07715">
            <w:pPr>
              <w:spacing w:after="0" w:line="240" w:lineRule="auto"/>
              <w:jc w:val="center"/>
              <w:rPr>
                <w:rFonts w:eastAsia="Times New Roman" w:cs="Arial"/>
                <w:szCs w:val="20"/>
                <w:lang w:eastAsia="hr-HR"/>
              </w:rPr>
            </w:pPr>
            <w:r>
              <w:rPr>
                <w:rFonts w:eastAsia="Times New Roman" w:cs="Arial"/>
                <w:szCs w:val="20"/>
                <w:lang w:eastAsia="hr-HR"/>
              </w:rPr>
              <w:t>1.639</w:t>
            </w:r>
          </w:p>
        </w:tc>
        <w:tc>
          <w:tcPr>
            <w:tcW w:w="1418" w:type="dxa"/>
            <w:tcBorders>
              <w:top w:val="nil"/>
              <w:left w:val="nil"/>
              <w:bottom w:val="single" w:sz="4" w:space="0" w:color="auto"/>
              <w:right w:val="single" w:sz="4" w:space="0" w:color="auto"/>
            </w:tcBorders>
            <w:shd w:val="clear" w:color="auto" w:fill="auto"/>
            <w:noWrap/>
            <w:vAlign w:val="center"/>
          </w:tcPr>
          <w:p w14:paraId="6EBC91AF" w14:textId="123933C2" w:rsidR="00F07715" w:rsidRPr="00941134" w:rsidRDefault="00CF16B9" w:rsidP="00F07715">
            <w:pPr>
              <w:spacing w:after="0" w:line="240" w:lineRule="auto"/>
              <w:jc w:val="center"/>
              <w:rPr>
                <w:rFonts w:eastAsia="Times New Roman" w:cs="Times New Roman"/>
                <w:color w:val="000000"/>
                <w:szCs w:val="20"/>
                <w:lang w:eastAsia="hr-HR"/>
              </w:rPr>
            </w:pPr>
            <w:r>
              <w:rPr>
                <w:rFonts w:eastAsia="Times New Roman" w:cs="Times New Roman"/>
                <w:color w:val="000000"/>
                <w:szCs w:val="20"/>
                <w:lang w:eastAsia="hr-HR"/>
              </w:rPr>
              <w:t>583</w:t>
            </w:r>
          </w:p>
        </w:tc>
      </w:tr>
      <w:tr w:rsidR="00F07715" w:rsidRPr="00A44C44" w14:paraId="403C1908" w14:textId="77777777" w:rsidTr="00F07715">
        <w:trPr>
          <w:trHeight w:val="300"/>
          <w:jc w:val="center"/>
        </w:trPr>
        <w:tc>
          <w:tcPr>
            <w:tcW w:w="1219" w:type="dxa"/>
            <w:vMerge/>
            <w:tcBorders>
              <w:top w:val="nil"/>
              <w:left w:val="single" w:sz="4" w:space="0" w:color="auto"/>
              <w:bottom w:val="single" w:sz="4" w:space="0" w:color="000000"/>
              <w:right w:val="single" w:sz="4" w:space="0" w:color="auto"/>
            </w:tcBorders>
            <w:vAlign w:val="center"/>
            <w:hideMark/>
          </w:tcPr>
          <w:p w14:paraId="20BF2BB4" w14:textId="77777777" w:rsidR="00F07715" w:rsidRPr="00941134" w:rsidRDefault="00F07715" w:rsidP="00F07715">
            <w:pPr>
              <w:spacing w:after="0" w:line="240" w:lineRule="auto"/>
              <w:rPr>
                <w:rFonts w:eastAsia="Times New Roman" w:cs="Arial"/>
                <w:b/>
                <w:bCs/>
                <w:szCs w:val="20"/>
                <w:lang w:eastAsia="hr-HR"/>
              </w:rPr>
            </w:pPr>
          </w:p>
        </w:tc>
        <w:tc>
          <w:tcPr>
            <w:tcW w:w="779" w:type="dxa"/>
            <w:tcBorders>
              <w:top w:val="nil"/>
              <w:left w:val="nil"/>
              <w:bottom w:val="single" w:sz="4" w:space="0" w:color="auto"/>
              <w:right w:val="single" w:sz="4" w:space="0" w:color="auto"/>
            </w:tcBorders>
            <w:shd w:val="clear" w:color="auto" w:fill="auto"/>
            <w:vAlign w:val="center"/>
            <w:hideMark/>
          </w:tcPr>
          <w:p w14:paraId="60FC59E0" w14:textId="77777777" w:rsidR="00F07715" w:rsidRPr="00941134" w:rsidRDefault="00F07715" w:rsidP="00F07715">
            <w:pPr>
              <w:spacing w:after="0" w:line="240" w:lineRule="auto"/>
              <w:jc w:val="center"/>
              <w:rPr>
                <w:rFonts w:eastAsia="Times New Roman" w:cs="Arial"/>
                <w:b/>
                <w:bCs/>
                <w:szCs w:val="20"/>
                <w:lang w:eastAsia="hr-HR"/>
              </w:rPr>
            </w:pPr>
            <w:r w:rsidRPr="00941134">
              <w:rPr>
                <w:rFonts w:eastAsia="Times New Roman" w:cs="Arial"/>
                <w:b/>
                <w:bCs/>
                <w:szCs w:val="20"/>
                <w:lang w:eastAsia="hr-HR"/>
              </w:rPr>
              <w:t>ž</w:t>
            </w:r>
          </w:p>
        </w:tc>
        <w:tc>
          <w:tcPr>
            <w:tcW w:w="1463" w:type="dxa"/>
            <w:tcBorders>
              <w:top w:val="nil"/>
              <w:left w:val="nil"/>
              <w:bottom w:val="single" w:sz="4" w:space="0" w:color="auto"/>
              <w:right w:val="single" w:sz="4" w:space="0" w:color="auto"/>
            </w:tcBorders>
            <w:shd w:val="clear" w:color="auto" w:fill="auto"/>
          </w:tcPr>
          <w:p w14:paraId="4C10DD23" w14:textId="1CEA1EB8" w:rsidR="00F07715" w:rsidRPr="00941134" w:rsidRDefault="00F07715" w:rsidP="00F07715">
            <w:pPr>
              <w:spacing w:after="0" w:line="240" w:lineRule="auto"/>
              <w:jc w:val="center"/>
              <w:rPr>
                <w:rFonts w:eastAsia="Times New Roman" w:cs="Arial"/>
                <w:szCs w:val="20"/>
                <w:lang w:eastAsia="hr-HR"/>
              </w:rPr>
            </w:pPr>
            <w:r w:rsidRPr="00AC771B">
              <w:t>3.249</w:t>
            </w:r>
          </w:p>
        </w:tc>
        <w:tc>
          <w:tcPr>
            <w:tcW w:w="1386" w:type="dxa"/>
            <w:tcBorders>
              <w:top w:val="nil"/>
              <w:left w:val="nil"/>
              <w:bottom w:val="single" w:sz="4" w:space="0" w:color="auto"/>
              <w:right w:val="single" w:sz="4" w:space="0" w:color="auto"/>
            </w:tcBorders>
            <w:shd w:val="clear" w:color="auto" w:fill="auto"/>
            <w:vAlign w:val="center"/>
          </w:tcPr>
          <w:p w14:paraId="3E005DBC" w14:textId="1C47704E" w:rsidR="00F07715" w:rsidRPr="00941134" w:rsidRDefault="00F07715" w:rsidP="00F07715">
            <w:pPr>
              <w:spacing w:after="0" w:line="240" w:lineRule="auto"/>
              <w:jc w:val="center"/>
              <w:rPr>
                <w:rFonts w:eastAsia="Times New Roman" w:cs="Arial"/>
                <w:szCs w:val="20"/>
                <w:lang w:eastAsia="hr-HR"/>
              </w:rPr>
            </w:pPr>
            <w:r>
              <w:rPr>
                <w:rFonts w:eastAsia="Times New Roman" w:cs="Arial"/>
                <w:szCs w:val="20"/>
                <w:lang w:eastAsia="hr-HR"/>
              </w:rPr>
              <w:t>642</w:t>
            </w:r>
          </w:p>
        </w:tc>
        <w:tc>
          <w:tcPr>
            <w:tcW w:w="1390" w:type="dxa"/>
            <w:tcBorders>
              <w:top w:val="nil"/>
              <w:left w:val="nil"/>
              <w:bottom w:val="single" w:sz="4" w:space="0" w:color="auto"/>
              <w:right w:val="single" w:sz="4" w:space="0" w:color="auto"/>
            </w:tcBorders>
            <w:shd w:val="clear" w:color="auto" w:fill="auto"/>
            <w:vAlign w:val="center"/>
          </w:tcPr>
          <w:p w14:paraId="2F18BCDB" w14:textId="070A7E9B" w:rsidR="00F07715" w:rsidRPr="00941134" w:rsidRDefault="00CF16B9" w:rsidP="00F07715">
            <w:pPr>
              <w:spacing w:after="0" w:line="240" w:lineRule="auto"/>
              <w:jc w:val="center"/>
              <w:rPr>
                <w:rFonts w:eastAsia="Times New Roman" w:cs="Arial"/>
                <w:szCs w:val="20"/>
                <w:lang w:eastAsia="hr-HR"/>
              </w:rPr>
            </w:pPr>
            <w:r>
              <w:rPr>
                <w:rFonts w:eastAsia="Times New Roman" w:cs="Arial"/>
                <w:szCs w:val="20"/>
                <w:lang w:eastAsia="hr-HR"/>
              </w:rPr>
              <w:t>1.709</w:t>
            </w:r>
          </w:p>
        </w:tc>
        <w:tc>
          <w:tcPr>
            <w:tcW w:w="1418" w:type="dxa"/>
            <w:tcBorders>
              <w:top w:val="nil"/>
              <w:left w:val="nil"/>
              <w:bottom w:val="single" w:sz="4" w:space="0" w:color="auto"/>
              <w:right w:val="single" w:sz="4" w:space="0" w:color="auto"/>
            </w:tcBorders>
            <w:shd w:val="clear" w:color="auto" w:fill="auto"/>
            <w:noWrap/>
            <w:vAlign w:val="center"/>
          </w:tcPr>
          <w:p w14:paraId="6311E2F1" w14:textId="3783586B" w:rsidR="00F07715" w:rsidRPr="00941134" w:rsidRDefault="00CF16B9" w:rsidP="00F07715">
            <w:pPr>
              <w:spacing w:after="0" w:line="240" w:lineRule="auto"/>
              <w:jc w:val="center"/>
              <w:rPr>
                <w:rFonts w:eastAsia="Times New Roman" w:cs="Times New Roman"/>
                <w:color w:val="000000"/>
                <w:szCs w:val="20"/>
                <w:lang w:eastAsia="hr-HR"/>
              </w:rPr>
            </w:pPr>
            <w:r>
              <w:rPr>
                <w:rFonts w:eastAsia="Times New Roman" w:cs="Times New Roman"/>
                <w:color w:val="000000"/>
                <w:szCs w:val="20"/>
                <w:lang w:eastAsia="hr-HR"/>
              </w:rPr>
              <w:t>898</w:t>
            </w:r>
          </w:p>
        </w:tc>
      </w:tr>
    </w:tbl>
    <w:p w14:paraId="5C992DCF" w14:textId="77777777" w:rsidR="00FB762C" w:rsidRPr="00A44C44" w:rsidRDefault="00FB762C" w:rsidP="00941134">
      <w:pPr>
        <w:pStyle w:val="Bezproreda"/>
      </w:pPr>
    </w:p>
    <w:p w14:paraId="7B7F393C" w14:textId="77777777" w:rsidR="00FB762C" w:rsidRPr="00A44C44" w:rsidRDefault="00FB762C" w:rsidP="00941134">
      <w:pPr>
        <w:pStyle w:val="Citat"/>
      </w:pPr>
      <w:r w:rsidRPr="00A44C44">
        <w:t>Izvor: DZS, Popis stanovništva 2011.</w:t>
      </w:r>
    </w:p>
    <w:p w14:paraId="5AC3A73C" w14:textId="77777777" w:rsidR="00FB762C" w:rsidRPr="00A44C44" w:rsidRDefault="00FB762C" w:rsidP="00941134">
      <w:pPr>
        <w:pStyle w:val="Bezproreda"/>
      </w:pPr>
    </w:p>
    <w:p w14:paraId="1EF38D21" w14:textId="381DA5A2" w:rsidR="00FB762C" w:rsidRPr="00A44C44" w:rsidRDefault="00FB762C" w:rsidP="00FB762C">
      <w:pPr>
        <w:spacing w:line="360" w:lineRule="auto"/>
        <w:jc w:val="both"/>
        <w:rPr>
          <w:rFonts w:ascii="Times New Roman" w:hAnsi="Times New Roman" w:cs="Times New Roman"/>
          <w:sz w:val="24"/>
          <w:szCs w:val="24"/>
        </w:rPr>
      </w:pPr>
      <w:r w:rsidRPr="00A44C44">
        <w:rPr>
          <w:rFonts w:ascii="Times New Roman" w:hAnsi="Times New Roman" w:cs="Times New Roman"/>
          <w:sz w:val="24"/>
          <w:szCs w:val="24"/>
        </w:rPr>
        <w:lastRenderedPageBreak/>
        <w:t>U odnosu na 2001. godinu, broj stanovnika mlađih od 20 godina (</w:t>
      </w:r>
      <w:r w:rsidR="001B2FEF" w:rsidRPr="001B2FEF">
        <w:rPr>
          <w:rFonts w:ascii="Times New Roman" w:hAnsi="Times New Roman" w:cs="Times New Roman"/>
          <w:sz w:val="24"/>
          <w:szCs w:val="24"/>
        </w:rPr>
        <w:t>1</w:t>
      </w:r>
      <w:r w:rsidR="001B2FEF">
        <w:rPr>
          <w:rFonts w:ascii="Times New Roman" w:hAnsi="Times New Roman" w:cs="Times New Roman"/>
          <w:sz w:val="24"/>
          <w:szCs w:val="24"/>
        </w:rPr>
        <w:t>.</w:t>
      </w:r>
      <w:r w:rsidR="001B2FEF" w:rsidRPr="001B2FEF">
        <w:rPr>
          <w:rFonts w:ascii="Times New Roman" w:hAnsi="Times New Roman" w:cs="Times New Roman"/>
          <w:sz w:val="24"/>
          <w:szCs w:val="24"/>
        </w:rPr>
        <w:t>563</w:t>
      </w:r>
      <w:r w:rsidRPr="00A44C44">
        <w:rPr>
          <w:rFonts w:ascii="Times New Roman" w:hAnsi="Times New Roman" w:cs="Times New Roman"/>
          <w:sz w:val="24"/>
          <w:szCs w:val="24"/>
        </w:rPr>
        <w:t xml:space="preserve">) smanjio se za </w:t>
      </w:r>
      <w:r w:rsidR="00CF16B9">
        <w:rPr>
          <w:rFonts w:ascii="Times New Roman" w:hAnsi="Times New Roman" w:cs="Times New Roman"/>
          <w:sz w:val="24"/>
          <w:szCs w:val="24"/>
        </w:rPr>
        <w:t xml:space="preserve">265 </w:t>
      </w:r>
      <w:r w:rsidRPr="00A44C44">
        <w:rPr>
          <w:rFonts w:ascii="Times New Roman" w:hAnsi="Times New Roman" w:cs="Times New Roman"/>
          <w:sz w:val="24"/>
          <w:szCs w:val="24"/>
        </w:rPr>
        <w:t>stanovnika, broj stanovnika između 20 i 59 godina (</w:t>
      </w:r>
      <w:r w:rsidR="001B2FEF" w:rsidRPr="001B2FEF">
        <w:rPr>
          <w:rFonts w:ascii="Times New Roman" w:hAnsi="Times New Roman" w:cs="Times New Roman"/>
          <w:sz w:val="24"/>
          <w:szCs w:val="24"/>
        </w:rPr>
        <w:t>3</w:t>
      </w:r>
      <w:r w:rsidR="001B2FEF">
        <w:rPr>
          <w:rFonts w:ascii="Times New Roman" w:hAnsi="Times New Roman" w:cs="Times New Roman"/>
          <w:sz w:val="24"/>
          <w:szCs w:val="24"/>
        </w:rPr>
        <w:t>.</w:t>
      </w:r>
      <w:r w:rsidR="001B2FEF" w:rsidRPr="001B2FEF">
        <w:rPr>
          <w:rFonts w:ascii="Times New Roman" w:hAnsi="Times New Roman" w:cs="Times New Roman"/>
          <w:sz w:val="24"/>
          <w:szCs w:val="24"/>
        </w:rPr>
        <w:t>734</w:t>
      </w:r>
      <w:r w:rsidRPr="00A44C44">
        <w:rPr>
          <w:rFonts w:ascii="Times New Roman" w:hAnsi="Times New Roman" w:cs="Times New Roman"/>
          <w:sz w:val="24"/>
          <w:szCs w:val="24"/>
        </w:rPr>
        <w:t xml:space="preserve">) smanjio se za </w:t>
      </w:r>
      <w:r w:rsidR="00CF16B9">
        <w:rPr>
          <w:rFonts w:ascii="Times New Roman" w:hAnsi="Times New Roman" w:cs="Times New Roman"/>
          <w:sz w:val="24"/>
          <w:szCs w:val="24"/>
        </w:rPr>
        <w:t>132,</w:t>
      </w:r>
      <w:r w:rsidRPr="00A44C44">
        <w:rPr>
          <w:rFonts w:ascii="Times New Roman" w:hAnsi="Times New Roman" w:cs="Times New Roman"/>
          <w:sz w:val="24"/>
          <w:szCs w:val="24"/>
        </w:rPr>
        <w:t xml:space="preserve"> dok se broj stanovnika od 60 i više godina (</w:t>
      </w:r>
      <w:r w:rsidR="001B2FEF" w:rsidRPr="001B2FEF">
        <w:rPr>
          <w:rFonts w:ascii="Times New Roman" w:hAnsi="Times New Roman" w:cs="Times New Roman"/>
          <w:sz w:val="24"/>
          <w:szCs w:val="24"/>
        </w:rPr>
        <w:t>1</w:t>
      </w:r>
      <w:r w:rsidR="001B2FEF">
        <w:rPr>
          <w:rFonts w:ascii="Times New Roman" w:hAnsi="Times New Roman" w:cs="Times New Roman"/>
          <w:sz w:val="24"/>
          <w:szCs w:val="24"/>
        </w:rPr>
        <w:t>.</w:t>
      </w:r>
      <w:r w:rsidR="001B2FEF" w:rsidRPr="001B2FEF">
        <w:rPr>
          <w:rFonts w:ascii="Times New Roman" w:hAnsi="Times New Roman" w:cs="Times New Roman"/>
          <w:sz w:val="24"/>
          <w:szCs w:val="24"/>
        </w:rPr>
        <w:t>441</w:t>
      </w:r>
      <w:r w:rsidRPr="00A44C44">
        <w:rPr>
          <w:rFonts w:ascii="Times New Roman" w:hAnsi="Times New Roman" w:cs="Times New Roman"/>
          <w:sz w:val="24"/>
          <w:szCs w:val="24"/>
        </w:rPr>
        <w:t xml:space="preserve">) </w:t>
      </w:r>
      <w:r w:rsidR="00CF16B9">
        <w:rPr>
          <w:rFonts w:ascii="Times New Roman" w:hAnsi="Times New Roman" w:cs="Times New Roman"/>
          <w:sz w:val="24"/>
          <w:szCs w:val="24"/>
        </w:rPr>
        <w:t xml:space="preserve">povećao </w:t>
      </w:r>
      <w:r w:rsidRPr="00A44C44">
        <w:rPr>
          <w:rFonts w:ascii="Times New Roman" w:hAnsi="Times New Roman" w:cs="Times New Roman"/>
          <w:sz w:val="24"/>
          <w:szCs w:val="24"/>
        </w:rPr>
        <w:t xml:space="preserve"> za </w:t>
      </w:r>
      <w:r w:rsidR="00CF16B9">
        <w:rPr>
          <w:rFonts w:ascii="Times New Roman" w:hAnsi="Times New Roman" w:cs="Times New Roman"/>
          <w:sz w:val="24"/>
          <w:szCs w:val="24"/>
        </w:rPr>
        <w:t>40</w:t>
      </w:r>
      <w:r w:rsidRPr="00A44C44">
        <w:rPr>
          <w:rFonts w:ascii="Times New Roman" w:hAnsi="Times New Roman" w:cs="Times New Roman"/>
          <w:sz w:val="24"/>
          <w:szCs w:val="24"/>
        </w:rPr>
        <w:t xml:space="preserve"> stanovnika. </w:t>
      </w:r>
    </w:p>
    <w:p w14:paraId="0079E6C9" w14:textId="77777777" w:rsidR="00FB762C" w:rsidRPr="00A44C44" w:rsidRDefault="00FB762C" w:rsidP="00FB762C">
      <w:pPr>
        <w:spacing w:before="100" w:beforeAutospacing="1" w:after="100" w:afterAutospacing="1" w:line="360" w:lineRule="auto"/>
        <w:jc w:val="both"/>
        <w:rPr>
          <w:rFonts w:ascii="Times New Roman" w:hAnsi="Times New Roman" w:cs="Times New Roman"/>
          <w:sz w:val="24"/>
          <w:szCs w:val="24"/>
        </w:rPr>
      </w:pPr>
      <w:r w:rsidRPr="00A44C44">
        <w:rPr>
          <w:rFonts w:ascii="Times New Roman" w:hAnsi="Times New Roman" w:cs="Times New Roman"/>
          <w:sz w:val="24"/>
          <w:szCs w:val="24"/>
        </w:rPr>
        <w:t>Podaci iz Popisa stanovništva 2011. godine prema školskoj spremi stanovništva starijeg od 15 godina ukazuju da je:</w:t>
      </w:r>
    </w:p>
    <w:p w14:paraId="5F975E8C" w14:textId="57C4D9E3" w:rsidR="00FB762C" w:rsidRPr="00A44C44" w:rsidRDefault="00AB7F78" w:rsidP="00FB762C">
      <w:pPr>
        <w:numPr>
          <w:ilvl w:val="0"/>
          <w:numId w:val="1"/>
        </w:num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bez školske spreme 0,69</w:t>
      </w:r>
      <w:r w:rsidR="00FB762C" w:rsidRPr="00A44C44">
        <w:rPr>
          <w:rFonts w:ascii="Times New Roman" w:eastAsia="Calibri" w:hAnsi="Times New Roman" w:cs="Times New Roman"/>
          <w:sz w:val="24"/>
          <w:szCs w:val="24"/>
        </w:rPr>
        <w:t>% osoba</w:t>
      </w:r>
    </w:p>
    <w:p w14:paraId="4D12FD2C" w14:textId="15C7FE26" w:rsidR="00FB762C" w:rsidRPr="00A44C44" w:rsidRDefault="00FB762C" w:rsidP="00FB762C">
      <w:pPr>
        <w:numPr>
          <w:ilvl w:val="0"/>
          <w:numId w:val="1"/>
        </w:numPr>
        <w:spacing w:after="0" w:line="360" w:lineRule="auto"/>
        <w:contextualSpacing/>
        <w:jc w:val="both"/>
        <w:rPr>
          <w:rFonts w:ascii="Times New Roman" w:eastAsia="Calibri" w:hAnsi="Times New Roman" w:cs="Times New Roman"/>
          <w:sz w:val="24"/>
          <w:szCs w:val="24"/>
        </w:rPr>
      </w:pPr>
      <w:r w:rsidRPr="00A44C44">
        <w:rPr>
          <w:rFonts w:ascii="Times New Roman" w:eastAsia="Calibri" w:hAnsi="Times New Roman" w:cs="Times New Roman"/>
          <w:sz w:val="24"/>
          <w:szCs w:val="24"/>
        </w:rPr>
        <w:t>nepotpu</w:t>
      </w:r>
      <w:r w:rsidR="00AB7F78">
        <w:rPr>
          <w:rFonts w:ascii="Times New Roman" w:eastAsia="Calibri" w:hAnsi="Times New Roman" w:cs="Times New Roman"/>
          <w:sz w:val="24"/>
          <w:szCs w:val="24"/>
        </w:rPr>
        <w:t>no osnovno obrazovanje ima 18,29</w:t>
      </w:r>
      <w:r w:rsidRPr="00A44C44">
        <w:rPr>
          <w:rFonts w:ascii="Times New Roman" w:eastAsia="Calibri" w:hAnsi="Times New Roman" w:cs="Times New Roman"/>
          <w:sz w:val="24"/>
          <w:szCs w:val="24"/>
        </w:rPr>
        <w:t>% osoba</w:t>
      </w:r>
    </w:p>
    <w:p w14:paraId="6C875DE5" w14:textId="6E1CFD27" w:rsidR="00FB762C" w:rsidRPr="00A44C44" w:rsidRDefault="00FB762C" w:rsidP="00FB762C">
      <w:pPr>
        <w:numPr>
          <w:ilvl w:val="0"/>
          <w:numId w:val="1"/>
        </w:numPr>
        <w:spacing w:after="0" w:line="360" w:lineRule="auto"/>
        <w:contextualSpacing/>
        <w:jc w:val="both"/>
        <w:rPr>
          <w:rFonts w:ascii="Times New Roman" w:eastAsia="Calibri" w:hAnsi="Times New Roman" w:cs="Times New Roman"/>
          <w:sz w:val="24"/>
          <w:szCs w:val="24"/>
        </w:rPr>
      </w:pPr>
      <w:r w:rsidRPr="00A44C44">
        <w:rPr>
          <w:rFonts w:ascii="Times New Roman" w:eastAsia="Calibri" w:hAnsi="Times New Roman" w:cs="Times New Roman"/>
          <w:sz w:val="24"/>
          <w:szCs w:val="24"/>
        </w:rPr>
        <w:t>neki stupanj obrazovanja (osnovno, s</w:t>
      </w:r>
      <w:r w:rsidR="00AB7F78">
        <w:rPr>
          <w:rFonts w:ascii="Times New Roman" w:eastAsia="Calibri" w:hAnsi="Times New Roman" w:cs="Times New Roman"/>
          <w:sz w:val="24"/>
          <w:szCs w:val="24"/>
        </w:rPr>
        <w:t>rednje, više i visoko) ima 80,87</w:t>
      </w:r>
      <w:r w:rsidRPr="00A44C44">
        <w:rPr>
          <w:rFonts w:ascii="Times New Roman" w:eastAsia="Calibri" w:hAnsi="Times New Roman" w:cs="Times New Roman"/>
          <w:sz w:val="24"/>
          <w:szCs w:val="24"/>
        </w:rPr>
        <w:t>% osoba (najbrojniji su oni sa srednjoškolskim obrazovanjem)</w:t>
      </w:r>
    </w:p>
    <w:p w14:paraId="2029FD06" w14:textId="456E5740" w:rsidR="00FB762C" w:rsidRPr="00A44C44" w:rsidRDefault="00FB762C" w:rsidP="00FB762C">
      <w:pPr>
        <w:numPr>
          <w:ilvl w:val="0"/>
          <w:numId w:val="1"/>
        </w:numPr>
        <w:spacing w:after="0" w:line="360" w:lineRule="auto"/>
        <w:contextualSpacing/>
        <w:jc w:val="both"/>
        <w:rPr>
          <w:rFonts w:ascii="Times New Roman" w:eastAsia="Calibri" w:hAnsi="Times New Roman" w:cs="Times New Roman"/>
          <w:sz w:val="24"/>
          <w:szCs w:val="24"/>
        </w:rPr>
      </w:pPr>
      <w:r w:rsidRPr="00A44C44">
        <w:rPr>
          <w:rFonts w:ascii="Times New Roman" w:eastAsia="Calibri" w:hAnsi="Times New Roman" w:cs="Times New Roman"/>
          <w:sz w:val="24"/>
          <w:szCs w:val="24"/>
        </w:rPr>
        <w:t xml:space="preserve">visoko obrazovanje ima </w:t>
      </w:r>
      <w:r w:rsidR="00AB7F78">
        <w:rPr>
          <w:rFonts w:ascii="Times New Roman" w:eastAsia="Calibri" w:hAnsi="Times New Roman" w:cs="Times New Roman"/>
          <w:sz w:val="24"/>
          <w:szCs w:val="24"/>
        </w:rPr>
        <w:t>6,65</w:t>
      </w:r>
      <w:r w:rsidRPr="00A44C44">
        <w:rPr>
          <w:rFonts w:ascii="Times New Roman" w:eastAsia="Calibri" w:hAnsi="Times New Roman" w:cs="Times New Roman"/>
          <w:sz w:val="24"/>
          <w:szCs w:val="24"/>
        </w:rPr>
        <w:t>%</w:t>
      </w:r>
    </w:p>
    <w:p w14:paraId="05DC9923" w14:textId="7AB21C3B" w:rsidR="00FB762C" w:rsidRPr="00A44C44" w:rsidRDefault="00AB7F78" w:rsidP="00FB762C">
      <w:pPr>
        <w:numPr>
          <w:ilvl w:val="0"/>
          <w:numId w:val="1"/>
        </w:numPr>
        <w:spacing w:after="0" w:line="360" w:lineRule="auto"/>
        <w:contextualSpacing/>
        <w:jc w:val="both"/>
        <w:rPr>
          <w:rFonts w:ascii="Times New Roman" w:eastAsia="Calibri" w:hAnsi="Times New Roman" w:cs="Times New Roman"/>
          <w:sz w:val="24"/>
          <w:szCs w:val="24"/>
        </w:rPr>
      </w:pPr>
      <w:r>
        <w:rPr>
          <w:rFonts w:ascii="Times New Roman" w:hAnsi="Times New Roman" w:cs="Times New Roman"/>
          <w:sz w:val="24"/>
          <w:szCs w:val="24"/>
        </w:rPr>
        <w:t>doktorat znanosti ima 3 osobe</w:t>
      </w:r>
      <w:r w:rsidR="00FB762C" w:rsidRPr="00A44C44">
        <w:rPr>
          <w:rFonts w:ascii="Times New Roman" w:hAnsi="Times New Roman" w:cs="Times New Roman"/>
          <w:sz w:val="24"/>
          <w:szCs w:val="24"/>
        </w:rPr>
        <w:t>.</w:t>
      </w:r>
    </w:p>
    <w:p w14:paraId="7AEB91E7" w14:textId="77777777" w:rsidR="00FB762C" w:rsidRPr="00A44C44" w:rsidRDefault="00FB762C" w:rsidP="00FB762C">
      <w:pPr>
        <w:spacing w:after="0" w:line="360" w:lineRule="auto"/>
        <w:ind w:left="1287"/>
        <w:contextualSpacing/>
        <w:jc w:val="both"/>
        <w:rPr>
          <w:rFonts w:ascii="Times New Roman" w:eastAsia="Calibri" w:hAnsi="Times New Roman" w:cs="Times New Roman"/>
          <w:sz w:val="24"/>
          <w:szCs w:val="24"/>
        </w:rPr>
      </w:pPr>
    </w:p>
    <w:p w14:paraId="3A4941FB" w14:textId="2FB5AC47" w:rsidR="00FB762C" w:rsidRPr="00A44C44" w:rsidRDefault="00FB762C" w:rsidP="00FB762C">
      <w:pPr>
        <w:spacing w:after="0" w:line="360" w:lineRule="auto"/>
        <w:jc w:val="both"/>
        <w:rPr>
          <w:rFonts w:ascii="Times New Roman" w:eastAsia="Calibri" w:hAnsi="Times New Roman" w:cs="Times New Roman"/>
          <w:sz w:val="24"/>
          <w:szCs w:val="24"/>
        </w:rPr>
      </w:pPr>
      <w:r w:rsidRPr="00A44C44">
        <w:rPr>
          <w:rFonts w:ascii="Times New Roman" w:eastAsia="Calibri" w:hAnsi="Times New Roman" w:cs="Times New Roman"/>
          <w:sz w:val="24"/>
          <w:szCs w:val="24"/>
        </w:rPr>
        <w:t xml:space="preserve">Podaci su prikazani u Tablici </w:t>
      </w:r>
      <w:r w:rsidR="006E3A32">
        <w:rPr>
          <w:rFonts w:ascii="Times New Roman" w:eastAsia="Calibri" w:hAnsi="Times New Roman" w:cs="Times New Roman"/>
          <w:sz w:val="24"/>
          <w:szCs w:val="24"/>
        </w:rPr>
        <w:t>19</w:t>
      </w:r>
      <w:r w:rsidRPr="00A44C44">
        <w:rPr>
          <w:rFonts w:ascii="Times New Roman" w:eastAsia="Calibri" w:hAnsi="Times New Roman" w:cs="Times New Roman"/>
          <w:sz w:val="24"/>
          <w:szCs w:val="24"/>
        </w:rPr>
        <w:t>.</w:t>
      </w:r>
      <w:bookmarkStart w:id="64" w:name="_Toc427929773"/>
    </w:p>
    <w:p w14:paraId="277505CA" w14:textId="77777777" w:rsidR="00FB762C" w:rsidRPr="00A44C44" w:rsidRDefault="00FB762C" w:rsidP="00FB762C">
      <w:pPr>
        <w:spacing w:after="0" w:line="360" w:lineRule="auto"/>
        <w:jc w:val="both"/>
        <w:rPr>
          <w:rFonts w:ascii="Times New Roman" w:eastAsia="Calibri" w:hAnsi="Times New Roman" w:cs="Times New Roman"/>
          <w:sz w:val="24"/>
          <w:szCs w:val="24"/>
        </w:rPr>
      </w:pPr>
    </w:p>
    <w:p w14:paraId="4F6BD46C" w14:textId="21FE74D5" w:rsidR="00FB762C" w:rsidRPr="00941134" w:rsidRDefault="00203DF9" w:rsidP="00203DF9">
      <w:pPr>
        <w:pStyle w:val="Opisslike"/>
      </w:pPr>
      <w:bookmarkStart w:id="65" w:name="_Toc455987768"/>
      <w:r w:rsidRPr="00203DF9">
        <w:rPr>
          <w:b/>
        </w:rPr>
        <w:t xml:space="preserve">Tablica </w:t>
      </w:r>
      <w:r w:rsidRPr="00203DF9">
        <w:rPr>
          <w:b/>
        </w:rPr>
        <w:fldChar w:fldCharType="begin"/>
      </w:r>
      <w:r w:rsidRPr="00203DF9">
        <w:rPr>
          <w:b/>
        </w:rPr>
        <w:instrText xml:space="preserve"> SEQ Tablica \* ARABIC </w:instrText>
      </w:r>
      <w:r w:rsidRPr="00203DF9">
        <w:rPr>
          <w:b/>
        </w:rPr>
        <w:fldChar w:fldCharType="separate"/>
      </w:r>
      <w:r w:rsidR="00395DBE">
        <w:rPr>
          <w:b/>
          <w:noProof/>
        </w:rPr>
        <w:t>19</w:t>
      </w:r>
      <w:r w:rsidRPr="00203DF9">
        <w:rPr>
          <w:b/>
        </w:rPr>
        <w:fldChar w:fldCharType="end"/>
      </w:r>
      <w:r w:rsidR="00941134">
        <w:t xml:space="preserve">: </w:t>
      </w:r>
      <w:r w:rsidR="00941134" w:rsidRPr="005E06EF">
        <w:t>Stanovništvo staro 15 i više godina prema spolu i završenoj školi</w:t>
      </w:r>
      <w:bookmarkEnd w:id="64"/>
      <w:bookmarkEnd w:id="65"/>
    </w:p>
    <w:tbl>
      <w:tblPr>
        <w:tblW w:w="8647" w:type="dxa"/>
        <w:jc w:val="center"/>
        <w:tblLayout w:type="fixed"/>
        <w:tblLook w:val="04A0" w:firstRow="1" w:lastRow="0" w:firstColumn="1" w:lastColumn="0" w:noHBand="0" w:noVBand="1"/>
      </w:tblPr>
      <w:tblGrid>
        <w:gridCol w:w="859"/>
        <w:gridCol w:w="614"/>
        <w:gridCol w:w="958"/>
        <w:gridCol w:w="971"/>
        <w:gridCol w:w="993"/>
        <w:gridCol w:w="992"/>
        <w:gridCol w:w="992"/>
        <w:gridCol w:w="1134"/>
        <w:gridCol w:w="1134"/>
      </w:tblGrid>
      <w:tr w:rsidR="00FB762C" w:rsidRPr="00A44C44" w14:paraId="3947BB71" w14:textId="77777777" w:rsidTr="002712C5">
        <w:trPr>
          <w:trHeight w:val="1020"/>
          <w:jc w:val="center"/>
        </w:trPr>
        <w:tc>
          <w:tcPr>
            <w:tcW w:w="859"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6C11C5B"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Općina</w:t>
            </w:r>
          </w:p>
        </w:tc>
        <w:tc>
          <w:tcPr>
            <w:tcW w:w="614"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969C931"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Spol</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A5839A4"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Ukupno</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textDirection w:val="btLr"/>
            <w:vAlign w:val="center"/>
            <w:hideMark/>
          </w:tcPr>
          <w:p w14:paraId="45A7FE14"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Bez škole</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textDirection w:val="btLr"/>
            <w:vAlign w:val="center"/>
            <w:hideMark/>
          </w:tcPr>
          <w:p w14:paraId="58CB1344"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Nezavršena osnovna škola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textDirection w:val="btLr"/>
            <w:vAlign w:val="center"/>
            <w:hideMark/>
          </w:tcPr>
          <w:p w14:paraId="01AEF4EB"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Osnovna škola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textDirection w:val="btLr"/>
            <w:vAlign w:val="center"/>
            <w:hideMark/>
          </w:tcPr>
          <w:p w14:paraId="2FF68D59"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Srednja škola</w:t>
            </w:r>
          </w:p>
        </w:tc>
        <w:tc>
          <w:tcPr>
            <w:tcW w:w="2268"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20996F18"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Visoko obrazovanje</w:t>
            </w:r>
          </w:p>
        </w:tc>
      </w:tr>
      <w:tr w:rsidR="00FB762C" w:rsidRPr="00A44C44" w14:paraId="13DF1C19" w14:textId="77777777" w:rsidTr="002712C5">
        <w:trPr>
          <w:trHeight w:val="540"/>
          <w:jc w:val="center"/>
        </w:trPr>
        <w:tc>
          <w:tcPr>
            <w:tcW w:w="859"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FEEC215" w14:textId="77777777" w:rsidR="00FB762C" w:rsidRPr="00A44C44" w:rsidRDefault="00FB762C" w:rsidP="00FB762C">
            <w:pPr>
              <w:spacing w:after="0" w:line="240" w:lineRule="auto"/>
              <w:rPr>
                <w:rFonts w:ascii="Cambria" w:eastAsia="Times New Roman" w:hAnsi="Cambria" w:cs="Arial"/>
                <w:b/>
                <w:bCs/>
                <w:sz w:val="20"/>
                <w:szCs w:val="20"/>
                <w:lang w:eastAsia="hr-HR"/>
              </w:rPr>
            </w:pPr>
          </w:p>
        </w:tc>
        <w:tc>
          <w:tcPr>
            <w:tcW w:w="614"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59865E9" w14:textId="77777777" w:rsidR="00FB762C" w:rsidRPr="00A44C44" w:rsidRDefault="00FB762C" w:rsidP="00FB762C">
            <w:pPr>
              <w:spacing w:after="0" w:line="240" w:lineRule="auto"/>
              <w:rPr>
                <w:rFonts w:ascii="Cambria" w:eastAsia="Times New Roman" w:hAnsi="Cambria" w:cs="Arial"/>
                <w:b/>
                <w:bCs/>
                <w:sz w:val="20"/>
                <w:szCs w:val="20"/>
                <w:lang w:eastAsia="hr-HR"/>
              </w:rPr>
            </w:pPr>
          </w:p>
        </w:tc>
        <w:tc>
          <w:tcPr>
            <w:tcW w:w="958"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28A8405" w14:textId="77777777" w:rsidR="00FB762C" w:rsidRPr="00A44C44" w:rsidRDefault="00FB762C" w:rsidP="00FB762C">
            <w:pPr>
              <w:spacing w:after="0" w:line="240" w:lineRule="auto"/>
              <w:rPr>
                <w:rFonts w:ascii="Cambria" w:eastAsia="Times New Roman" w:hAnsi="Cambria" w:cs="Arial"/>
                <w:b/>
                <w:bCs/>
                <w:sz w:val="20"/>
                <w:szCs w:val="20"/>
                <w:lang w:eastAsia="hr-HR"/>
              </w:rPr>
            </w:pPr>
          </w:p>
        </w:tc>
        <w:tc>
          <w:tcPr>
            <w:tcW w:w="971"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6F78EA2" w14:textId="77777777" w:rsidR="00FB762C" w:rsidRPr="00A44C44" w:rsidRDefault="00FB762C" w:rsidP="00FB762C">
            <w:pPr>
              <w:spacing w:after="0" w:line="240" w:lineRule="auto"/>
              <w:rPr>
                <w:rFonts w:ascii="Cambria" w:eastAsia="Times New Roman" w:hAnsi="Cambria" w:cs="Arial"/>
                <w:b/>
                <w:bCs/>
                <w:sz w:val="20"/>
                <w:szCs w:val="20"/>
                <w:lang w:eastAsia="hr-HR"/>
              </w:rPr>
            </w:pPr>
          </w:p>
        </w:tc>
        <w:tc>
          <w:tcPr>
            <w:tcW w:w="993"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2279607" w14:textId="77777777" w:rsidR="00FB762C" w:rsidRPr="00A44C44" w:rsidRDefault="00FB762C" w:rsidP="00FB762C">
            <w:pPr>
              <w:spacing w:after="0" w:line="240" w:lineRule="auto"/>
              <w:rPr>
                <w:rFonts w:ascii="Cambria" w:eastAsia="Times New Roman" w:hAnsi="Cambria" w:cs="Arial"/>
                <w:b/>
                <w:bCs/>
                <w:sz w:val="20"/>
                <w:szCs w:val="20"/>
                <w:lang w:eastAsia="hr-HR"/>
              </w:rPr>
            </w:pPr>
          </w:p>
        </w:tc>
        <w:tc>
          <w:tcPr>
            <w:tcW w:w="992"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3B32E5C" w14:textId="77777777" w:rsidR="00FB762C" w:rsidRPr="00A44C44" w:rsidRDefault="00FB762C" w:rsidP="00FB762C">
            <w:pPr>
              <w:spacing w:after="0" w:line="240" w:lineRule="auto"/>
              <w:rPr>
                <w:rFonts w:ascii="Cambria" w:eastAsia="Times New Roman" w:hAnsi="Cambria" w:cs="Arial"/>
                <w:b/>
                <w:bCs/>
                <w:sz w:val="20"/>
                <w:szCs w:val="20"/>
                <w:lang w:eastAsia="hr-HR"/>
              </w:rPr>
            </w:pPr>
          </w:p>
        </w:tc>
        <w:tc>
          <w:tcPr>
            <w:tcW w:w="992"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C065285" w14:textId="77777777" w:rsidR="00FB762C" w:rsidRPr="00A44C44" w:rsidRDefault="00FB762C" w:rsidP="00FB762C">
            <w:pPr>
              <w:spacing w:after="0" w:line="240" w:lineRule="auto"/>
              <w:rPr>
                <w:rFonts w:ascii="Cambria" w:eastAsia="Times New Roman" w:hAnsi="Cambria" w:cs="Arial"/>
                <w:b/>
                <w:bCs/>
                <w:sz w:val="20"/>
                <w:szCs w:val="20"/>
                <w:lang w:eastAsia="hr-HR"/>
              </w:rPr>
            </w:pPr>
          </w:p>
        </w:tc>
        <w:tc>
          <w:tcPr>
            <w:tcW w:w="1134" w:type="dxa"/>
            <w:tcBorders>
              <w:top w:val="nil"/>
              <w:left w:val="nil"/>
              <w:bottom w:val="single" w:sz="4" w:space="0" w:color="auto"/>
              <w:right w:val="single" w:sz="4" w:space="0" w:color="auto"/>
            </w:tcBorders>
            <w:shd w:val="clear" w:color="auto" w:fill="A8D08D" w:themeFill="accent6" w:themeFillTint="99"/>
            <w:vAlign w:val="center"/>
            <w:hideMark/>
          </w:tcPr>
          <w:p w14:paraId="299893A8"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svega</w:t>
            </w:r>
          </w:p>
        </w:tc>
        <w:tc>
          <w:tcPr>
            <w:tcW w:w="1134" w:type="dxa"/>
            <w:tcBorders>
              <w:top w:val="nil"/>
              <w:left w:val="nil"/>
              <w:bottom w:val="single" w:sz="4" w:space="0" w:color="auto"/>
              <w:right w:val="single" w:sz="4" w:space="0" w:color="auto"/>
            </w:tcBorders>
            <w:shd w:val="clear" w:color="auto" w:fill="A8D08D" w:themeFill="accent6" w:themeFillTint="99"/>
            <w:vAlign w:val="center"/>
            <w:hideMark/>
          </w:tcPr>
          <w:p w14:paraId="5D65579D" w14:textId="77777777" w:rsidR="00FB762C" w:rsidRPr="00A44C44" w:rsidRDefault="00AF49C6"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D</w:t>
            </w:r>
            <w:r w:rsidR="00FB762C" w:rsidRPr="00A44C44">
              <w:rPr>
                <w:rFonts w:ascii="Cambria" w:eastAsia="Times New Roman" w:hAnsi="Cambria" w:cs="Arial"/>
                <w:b/>
                <w:bCs/>
                <w:sz w:val="20"/>
                <w:szCs w:val="20"/>
                <w:lang w:eastAsia="hr-HR"/>
              </w:rPr>
              <w:t>oktorat</w:t>
            </w:r>
          </w:p>
        </w:tc>
      </w:tr>
      <w:tr w:rsidR="005D7485" w:rsidRPr="00A44C44" w14:paraId="7C7D6759" w14:textId="77777777" w:rsidTr="00AB7F78">
        <w:trPr>
          <w:trHeight w:val="300"/>
          <w:jc w:val="center"/>
        </w:trPr>
        <w:tc>
          <w:tcPr>
            <w:tcW w:w="859" w:type="dxa"/>
            <w:vMerge w:val="restart"/>
            <w:tcBorders>
              <w:top w:val="nil"/>
              <w:left w:val="single" w:sz="4" w:space="0" w:color="auto"/>
              <w:bottom w:val="single" w:sz="4" w:space="0" w:color="000000"/>
              <w:right w:val="single" w:sz="4" w:space="0" w:color="auto"/>
            </w:tcBorders>
            <w:shd w:val="clear" w:color="auto" w:fill="auto"/>
            <w:vAlign w:val="center"/>
            <w:hideMark/>
          </w:tcPr>
          <w:p w14:paraId="71459A6F" w14:textId="027A25B4" w:rsidR="005D7485" w:rsidRPr="00941134" w:rsidRDefault="005D7485" w:rsidP="005D7485">
            <w:pPr>
              <w:spacing w:after="0" w:line="240" w:lineRule="auto"/>
              <w:jc w:val="center"/>
              <w:rPr>
                <w:rFonts w:eastAsia="Times New Roman" w:cs="Arial"/>
                <w:b/>
                <w:bCs/>
                <w:szCs w:val="20"/>
                <w:lang w:eastAsia="hr-HR"/>
              </w:rPr>
            </w:pPr>
            <w:proofErr w:type="spellStart"/>
            <w:r>
              <w:rPr>
                <w:rFonts w:eastAsia="Times New Roman" w:cs="Arial"/>
                <w:b/>
                <w:bCs/>
                <w:szCs w:val="20"/>
                <w:lang w:eastAsia="hr-HR"/>
              </w:rPr>
              <w:t>Maruševec</w:t>
            </w:r>
            <w:proofErr w:type="spellEnd"/>
          </w:p>
        </w:tc>
        <w:tc>
          <w:tcPr>
            <w:tcW w:w="614" w:type="dxa"/>
            <w:tcBorders>
              <w:top w:val="nil"/>
              <w:left w:val="nil"/>
              <w:bottom w:val="single" w:sz="4" w:space="0" w:color="auto"/>
              <w:right w:val="single" w:sz="4" w:space="0" w:color="auto"/>
            </w:tcBorders>
            <w:shd w:val="clear" w:color="auto" w:fill="auto"/>
            <w:vAlign w:val="center"/>
            <w:hideMark/>
          </w:tcPr>
          <w:p w14:paraId="16428CBD" w14:textId="77777777" w:rsidR="005D7485" w:rsidRPr="00941134" w:rsidRDefault="005D7485" w:rsidP="005D7485">
            <w:pPr>
              <w:spacing w:after="0" w:line="240" w:lineRule="auto"/>
              <w:jc w:val="center"/>
              <w:rPr>
                <w:rFonts w:eastAsia="Times New Roman" w:cs="Arial"/>
                <w:b/>
                <w:bCs/>
                <w:szCs w:val="20"/>
                <w:lang w:eastAsia="hr-HR"/>
              </w:rPr>
            </w:pPr>
            <w:r w:rsidRPr="00941134">
              <w:rPr>
                <w:rFonts w:eastAsia="Times New Roman" w:cs="Arial"/>
                <w:b/>
                <w:bCs/>
                <w:szCs w:val="20"/>
                <w:lang w:eastAsia="hr-HR"/>
              </w:rPr>
              <w:t>sv.</w:t>
            </w:r>
          </w:p>
        </w:tc>
        <w:tc>
          <w:tcPr>
            <w:tcW w:w="958" w:type="dxa"/>
            <w:tcBorders>
              <w:top w:val="nil"/>
              <w:left w:val="nil"/>
              <w:bottom w:val="single" w:sz="4" w:space="0" w:color="auto"/>
              <w:right w:val="single" w:sz="4" w:space="0" w:color="auto"/>
            </w:tcBorders>
            <w:shd w:val="clear" w:color="auto" w:fill="auto"/>
          </w:tcPr>
          <w:p w14:paraId="121DDE3E" w14:textId="32B9ED9A" w:rsidR="005D7485" w:rsidRPr="00941134" w:rsidRDefault="005D7485" w:rsidP="005D7485">
            <w:pPr>
              <w:spacing w:after="0" w:line="240" w:lineRule="auto"/>
              <w:jc w:val="center"/>
              <w:rPr>
                <w:rFonts w:eastAsia="Times New Roman" w:cs="Arial"/>
                <w:szCs w:val="20"/>
                <w:lang w:eastAsia="hr-HR"/>
              </w:rPr>
            </w:pPr>
            <w:r w:rsidRPr="005A7825">
              <w:t>5.454</w:t>
            </w:r>
          </w:p>
        </w:tc>
        <w:tc>
          <w:tcPr>
            <w:tcW w:w="971" w:type="dxa"/>
            <w:tcBorders>
              <w:top w:val="nil"/>
              <w:left w:val="nil"/>
              <w:bottom w:val="single" w:sz="4" w:space="0" w:color="auto"/>
              <w:right w:val="single" w:sz="4" w:space="0" w:color="auto"/>
            </w:tcBorders>
            <w:shd w:val="clear" w:color="auto" w:fill="auto"/>
            <w:hideMark/>
          </w:tcPr>
          <w:p w14:paraId="1EE3B11D" w14:textId="5882846A" w:rsidR="005D7485" w:rsidRPr="00941134" w:rsidRDefault="005D7485" w:rsidP="005D7485">
            <w:pPr>
              <w:spacing w:after="0" w:line="240" w:lineRule="auto"/>
              <w:jc w:val="center"/>
              <w:rPr>
                <w:rFonts w:eastAsia="Times New Roman" w:cs="Arial"/>
                <w:szCs w:val="20"/>
                <w:lang w:eastAsia="hr-HR"/>
              </w:rPr>
            </w:pPr>
            <w:r w:rsidRPr="00F547B1">
              <w:t>38</w:t>
            </w:r>
          </w:p>
        </w:tc>
        <w:tc>
          <w:tcPr>
            <w:tcW w:w="993" w:type="dxa"/>
            <w:tcBorders>
              <w:top w:val="nil"/>
              <w:left w:val="nil"/>
              <w:bottom w:val="single" w:sz="4" w:space="0" w:color="auto"/>
              <w:right w:val="single" w:sz="4" w:space="0" w:color="auto"/>
            </w:tcBorders>
            <w:shd w:val="clear" w:color="auto" w:fill="auto"/>
            <w:vAlign w:val="center"/>
          </w:tcPr>
          <w:p w14:paraId="200E6F0B" w14:textId="273B90A2" w:rsidR="005D7485" w:rsidRPr="00941134" w:rsidRDefault="005D7485" w:rsidP="005D7485">
            <w:pPr>
              <w:spacing w:after="0" w:line="240" w:lineRule="auto"/>
              <w:jc w:val="center"/>
              <w:rPr>
                <w:rFonts w:eastAsia="Times New Roman" w:cs="Arial"/>
                <w:szCs w:val="20"/>
                <w:lang w:eastAsia="hr-HR"/>
              </w:rPr>
            </w:pPr>
            <w:r>
              <w:rPr>
                <w:rFonts w:eastAsia="Times New Roman" w:cs="Arial"/>
                <w:szCs w:val="20"/>
                <w:lang w:eastAsia="hr-HR"/>
              </w:rPr>
              <w:t>998</w:t>
            </w:r>
          </w:p>
        </w:tc>
        <w:tc>
          <w:tcPr>
            <w:tcW w:w="992" w:type="dxa"/>
            <w:tcBorders>
              <w:top w:val="nil"/>
              <w:left w:val="nil"/>
              <w:bottom w:val="single" w:sz="4" w:space="0" w:color="auto"/>
              <w:right w:val="single" w:sz="4" w:space="0" w:color="auto"/>
            </w:tcBorders>
            <w:shd w:val="clear" w:color="auto" w:fill="auto"/>
            <w:hideMark/>
          </w:tcPr>
          <w:p w14:paraId="64C6B3BD" w14:textId="550814E1" w:rsidR="005D7485" w:rsidRPr="00941134" w:rsidRDefault="005D7485" w:rsidP="005D7485">
            <w:pPr>
              <w:spacing w:after="0" w:line="240" w:lineRule="auto"/>
              <w:jc w:val="center"/>
              <w:rPr>
                <w:rFonts w:eastAsia="Times New Roman" w:cs="Arial"/>
                <w:szCs w:val="20"/>
                <w:lang w:eastAsia="hr-HR"/>
              </w:rPr>
            </w:pPr>
            <w:r w:rsidRPr="00B47679">
              <w:t>1.216</w:t>
            </w:r>
          </w:p>
        </w:tc>
        <w:tc>
          <w:tcPr>
            <w:tcW w:w="992" w:type="dxa"/>
            <w:tcBorders>
              <w:top w:val="nil"/>
              <w:left w:val="nil"/>
              <w:bottom w:val="single" w:sz="4" w:space="0" w:color="auto"/>
              <w:right w:val="single" w:sz="4" w:space="0" w:color="auto"/>
            </w:tcBorders>
            <w:shd w:val="clear" w:color="auto" w:fill="auto"/>
            <w:hideMark/>
          </w:tcPr>
          <w:p w14:paraId="35EA4316" w14:textId="66626B09" w:rsidR="005D7485" w:rsidRPr="00941134" w:rsidRDefault="005D7485" w:rsidP="005D7485">
            <w:pPr>
              <w:spacing w:after="0" w:line="240" w:lineRule="auto"/>
              <w:jc w:val="center"/>
              <w:rPr>
                <w:rFonts w:eastAsia="Times New Roman" w:cs="Arial"/>
                <w:szCs w:val="20"/>
                <w:lang w:eastAsia="hr-HR"/>
              </w:rPr>
            </w:pPr>
            <w:r w:rsidRPr="00962FFB">
              <w:t>2.835</w:t>
            </w:r>
          </w:p>
        </w:tc>
        <w:tc>
          <w:tcPr>
            <w:tcW w:w="1134" w:type="dxa"/>
            <w:tcBorders>
              <w:top w:val="nil"/>
              <w:left w:val="nil"/>
              <w:bottom w:val="single" w:sz="4" w:space="0" w:color="auto"/>
              <w:right w:val="single" w:sz="4" w:space="0" w:color="auto"/>
            </w:tcBorders>
            <w:shd w:val="clear" w:color="auto" w:fill="auto"/>
            <w:vAlign w:val="center"/>
          </w:tcPr>
          <w:p w14:paraId="771C6C45" w14:textId="3D780F20" w:rsidR="005D7485" w:rsidRPr="00941134" w:rsidRDefault="005D7485" w:rsidP="005D7485">
            <w:pPr>
              <w:spacing w:after="0" w:line="240" w:lineRule="auto"/>
              <w:jc w:val="center"/>
              <w:rPr>
                <w:rFonts w:eastAsia="Times New Roman" w:cs="Arial"/>
                <w:szCs w:val="20"/>
                <w:lang w:eastAsia="hr-HR"/>
              </w:rPr>
            </w:pPr>
            <w:r>
              <w:rPr>
                <w:rFonts w:eastAsia="Times New Roman" w:cs="Arial"/>
                <w:szCs w:val="20"/>
                <w:lang w:eastAsia="hr-HR"/>
              </w:rPr>
              <w:t>360</w:t>
            </w:r>
          </w:p>
        </w:tc>
        <w:tc>
          <w:tcPr>
            <w:tcW w:w="1134" w:type="dxa"/>
            <w:tcBorders>
              <w:top w:val="nil"/>
              <w:left w:val="nil"/>
              <w:bottom w:val="single" w:sz="4" w:space="0" w:color="auto"/>
              <w:right w:val="single" w:sz="4" w:space="0" w:color="auto"/>
            </w:tcBorders>
            <w:shd w:val="clear" w:color="auto" w:fill="auto"/>
            <w:vAlign w:val="center"/>
          </w:tcPr>
          <w:p w14:paraId="187285A2" w14:textId="33CA18C6" w:rsidR="005D7485" w:rsidRPr="00941134" w:rsidRDefault="00AB7F78" w:rsidP="005D7485">
            <w:pPr>
              <w:spacing w:after="0" w:line="240" w:lineRule="auto"/>
              <w:jc w:val="center"/>
              <w:rPr>
                <w:rFonts w:eastAsia="Times New Roman" w:cs="Arial"/>
                <w:szCs w:val="20"/>
                <w:lang w:eastAsia="hr-HR"/>
              </w:rPr>
            </w:pPr>
            <w:r>
              <w:rPr>
                <w:rFonts w:eastAsia="Times New Roman" w:cs="Arial"/>
                <w:szCs w:val="20"/>
                <w:lang w:eastAsia="hr-HR"/>
              </w:rPr>
              <w:t>3</w:t>
            </w:r>
          </w:p>
        </w:tc>
      </w:tr>
      <w:tr w:rsidR="005D7485" w:rsidRPr="00A44C44" w14:paraId="41482753" w14:textId="77777777" w:rsidTr="00AB7F78">
        <w:trPr>
          <w:trHeight w:val="300"/>
          <w:jc w:val="center"/>
        </w:trPr>
        <w:tc>
          <w:tcPr>
            <w:tcW w:w="859" w:type="dxa"/>
            <w:vMerge/>
            <w:tcBorders>
              <w:top w:val="nil"/>
              <w:left w:val="single" w:sz="4" w:space="0" w:color="auto"/>
              <w:bottom w:val="single" w:sz="4" w:space="0" w:color="000000"/>
              <w:right w:val="single" w:sz="4" w:space="0" w:color="auto"/>
            </w:tcBorders>
            <w:vAlign w:val="center"/>
            <w:hideMark/>
          </w:tcPr>
          <w:p w14:paraId="71F2B6D1" w14:textId="77777777" w:rsidR="005D7485" w:rsidRPr="00941134" w:rsidRDefault="005D7485" w:rsidP="005D7485">
            <w:pPr>
              <w:spacing w:after="0" w:line="240" w:lineRule="auto"/>
              <w:rPr>
                <w:rFonts w:eastAsia="Times New Roman" w:cs="Arial"/>
                <w:b/>
                <w:bCs/>
                <w:szCs w:val="20"/>
                <w:lang w:eastAsia="hr-HR"/>
              </w:rPr>
            </w:pPr>
          </w:p>
        </w:tc>
        <w:tc>
          <w:tcPr>
            <w:tcW w:w="614" w:type="dxa"/>
            <w:tcBorders>
              <w:top w:val="nil"/>
              <w:left w:val="nil"/>
              <w:bottom w:val="single" w:sz="4" w:space="0" w:color="auto"/>
              <w:right w:val="single" w:sz="4" w:space="0" w:color="auto"/>
            </w:tcBorders>
            <w:shd w:val="clear" w:color="auto" w:fill="auto"/>
            <w:vAlign w:val="center"/>
            <w:hideMark/>
          </w:tcPr>
          <w:p w14:paraId="075C68F0" w14:textId="77777777" w:rsidR="005D7485" w:rsidRPr="00941134" w:rsidRDefault="005D7485" w:rsidP="005D7485">
            <w:pPr>
              <w:spacing w:after="0" w:line="240" w:lineRule="auto"/>
              <w:jc w:val="center"/>
              <w:rPr>
                <w:rFonts w:eastAsia="Times New Roman" w:cs="Arial"/>
                <w:b/>
                <w:bCs/>
                <w:szCs w:val="20"/>
                <w:lang w:eastAsia="hr-HR"/>
              </w:rPr>
            </w:pPr>
            <w:r w:rsidRPr="00941134">
              <w:rPr>
                <w:rFonts w:eastAsia="Times New Roman" w:cs="Arial"/>
                <w:b/>
                <w:bCs/>
                <w:szCs w:val="20"/>
                <w:lang w:eastAsia="hr-HR"/>
              </w:rPr>
              <w:t>m</w:t>
            </w:r>
          </w:p>
        </w:tc>
        <w:tc>
          <w:tcPr>
            <w:tcW w:w="958" w:type="dxa"/>
            <w:tcBorders>
              <w:top w:val="nil"/>
              <w:left w:val="nil"/>
              <w:bottom w:val="single" w:sz="4" w:space="0" w:color="auto"/>
              <w:right w:val="single" w:sz="4" w:space="0" w:color="auto"/>
            </w:tcBorders>
            <w:shd w:val="clear" w:color="auto" w:fill="auto"/>
          </w:tcPr>
          <w:p w14:paraId="7F328026" w14:textId="21DD05BD" w:rsidR="005D7485" w:rsidRPr="00941134" w:rsidRDefault="005D7485" w:rsidP="005D7485">
            <w:pPr>
              <w:spacing w:after="0" w:line="240" w:lineRule="auto"/>
              <w:jc w:val="center"/>
              <w:rPr>
                <w:rFonts w:eastAsia="Times New Roman" w:cs="Arial"/>
                <w:szCs w:val="20"/>
                <w:lang w:eastAsia="hr-HR"/>
              </w:rPr>
            </w:pPr>
            <w:r w:rsidRPr="005A7825">
              <w:t>2.663</w:t>
            </w:r>
          </w:p>
        </w:tc>
        <w:tc>
          <w:tcPr>
            <w:tcW w:w="971" w:type="dxa"/>
            <w:tcBorders>
              <w:top w:val="nil"/>
              <w:left w:val="nil"/>
              <w:bottom w:val="single" w:sz="4" w:space="0" w:color="auto"/>
              <w:right w:val="single" w:sz="4" w:space="0" w:color="auto"/>
            </w:tcBorders>
            <w:shd w:val="clear" w:color="auto" w:fill="auto"/>
            <w:hideMark/>
          </w:tcPr>
          <w:p w14:paraId="4F6B1E27" w14:textId="0E885632" w:rsidR="005D7485" w:rsidRPr="00941134" w:rsidRDefault="005D7485" w:rsidP="005D7485">
            <w:pPr>
              <w:spacing w:after="0" w:line="240" w:lineRule="auto"/>
              <w:jc w:val="center"/>
              <w:rPr>
                <w:rFonts w:eastAsia="Times New Roman" w:cs="Arial"/>
                <w:szCs w:val="20"/>
                <w:lang w:eastAsia="hr-HR"/>
              </w:rPr>
            </w:pPr>
            <w:r w:rsidRPr="00F547B1">
              <w:t>8</w:t>
            </w:r>
          </w:p>
        </w:tc>
        <w:tc>
          <w:tcPr>
            <w:tcW w:w="993" w:type="dxa"/>
            <w:tcBorders>
              <w:top w:val="nil"/>
              <w:left w:val="nil"/>
              <w:bottom w:val="single" w:sz="4" w:space="0" w:color="auto"/>
              <w:right w:val="single" w:sz="4" w:space="0" w:color="auto"/>
            </w:tcBorders>
            <w:shd w:val="clear" w:color="auto" w:fill="auto"/>
            <w:vAlign w:val="center"/>
          </w:tcPr>
          <w:p w14:paraId="5B708AD1" w14:textId="33285591" w:rsidR="005D7485" w:rsidRPr="00941134" w:rsidRDefault="005D7485" w:rsidP="005D7485">
            <w:pPr>
              <w:spacing w:after="0" w:line="240" w:lineRule="auto"/>
              <w:jc w:val="center"/>
              <w:rPr>
                <w:rFonts w:eastAsia="Times New Roman" w:cs="Arial"/>
                <w:szCs w:val="20"/>
                <w:lang w:eastAsia="hr-HR"/>
              </w:rPr>
            </w:pPr>
            <w:r>
              <w:rPr>
                <w:rFonts w:eastAsia="Times New Roman" w:cs="Arial"/>
                <w:szCs w:val="20"/>
                <w:lang w:eastAsia="hr-HR"/>
              </w:rPr>
              <w:t>271</w:t>
            </w:r>
          </w:p>
        </w:tc>
        <w:tc>
          <w:tcPr>
            <w:tcW w:w="992" w:type="dxa"/>
            <w:tcBorders>
              <w:top w:val="nil"/>
              <w:left w:val="nil"/>
              <w:bottom w:val="single" w:sz="4" w:space="0" w:color="auto"/>
              <w:right w:val="single" w:sz="4" w:space="0" w:color="auto"/>
            </w:tcBorders>
            <w:shd w:val="clear" w:color="auto" w:fill="auto"/>
            <w:hideMark/>
          </w:tcPr>
          <w:p w14:paraId="078A6D2A" w14:textId="0A844262" w:rsidR="005D7485" w:rsidRPr="00941134" w:rsidRDefault="005D7485" w:rsidP="005D7485">
            <w:pPr>
              <w:spacing w:after="0" w:line="240" w:lineRule="auto"/>
              <w:jc w:val="center"/>
              <w:rPr>
                <w:rFonts w:eastAsia="Times New Roman" w:cs="Arial"/>
                <w:szCs w:val="20"/>
                <w:lang w:eastAsia="hr-HR"/>
              </w:rPr>
            </w:pPr>
            <w:r w:rsidRPr="00B47679">
              <w:t>507</w:t>
            </w:r>
          </w:p>
        </w:tc>
        <w:tc>
          <w:tcPr>
            <w:tcW w:w="992" w:type="dxa"/>
            <w:tcBorders>
              <w:top w:val="nil"/>
              <w:left w:val="nil"/>
              <w:bottom w:val="single" w:sz="4" w:space="0" w:color="auto"/>
              <w:right w:val="single" w:sz="4" w:space="0" w:color="auto"/>
            </w:tcBorders>
            <w:shd w:val="clear" w:color="auto" w:fill="auto"/>
            <w:hideMark/>
          </w:tcPr>
          <w:p w14:paraId="648A93AF" w14:textId="6D414022" w:rsidR="005D7485" w:rsidRPr="00941134" w:rsidRDefault="005D7485" w:rsidP="005D7485">
            <w:pPr>
              <w:spacing w:after="0" w:line="240" w:lineRule="auto"/>
              <w:jc w:val="center"/>
              <w:rPr>
                <w:rFonts w:eastAsia="Times New Roman" w:cs="Arial"/>
                <w:szCs w:val="20"/>
                <w:lang w:eastAsia="hr-HR"/>
              </w:rPr>
            </w:pPr>
            <w:r w:rsidRPr="00962FFB">
              <w:t>1.698</w:t>
            </w:r>
          </w:p>
        </w:tc>
        <w:tc>
          <w:tcPr>
            <w:tcW w:w="1134" w:type="dxa"/>
            <w:tcBorders>
              <w:top w:val="nil"/>
              <w:left w:val="nil"/>
              <w:bottom w:val="single" w:sz="4" w:space="0" w:color="auto"/>
              <w:right w:val="single" w:sz="4" w:space="0" w:color="auto"/>
            </w:tcBorders>
            <w:shd w:val="clear" w:color="auto" w:fill="auto"/>
            <w:vAlign w:val="center"/>
          </w:tcPr>
          <w:p w14:paraId="33509FF4" w14:textId="41E908E1" w:rsidR="005D7485" w:rsidRPr="00941134" w:rsidRDefault="005D7485" w:rsidP="005D7485">
            <w:pPr>
              <w:spacing w:after="0" w:line="240" w:lineRule="auto"/>
              <w:jc w:val="center"/>
              <w:rPr>
                <w:rFonts w:eastAsia="Times New Roman" w:cs="Arial"/>
                <w:szCs w:val="20"/>
                <w:lang w:eastAsia="hr-HR"/>
              </w:rPr>
            </w:pPr>
            <w:r>
              <w:rPr>
                <w:rFonts w:eastAsia="Times New Roman" w:cs="Arial"/>
                <w:szCs w:val="20"/>
                <w:lang w:eastAsia="hr-HR"/>
              </w:rPr>
              <w:t>176</w:t>
            </w:r>
          </w:p>
        </w:tc>
        <w:tc>
          <w:tcPr>
            <w:tcW w:w="1134" w:type="dxa"/>
            <w:tcBorders>
              <w:top w:val="nil"/>
              <w:left w:val="nil"/>
              <w:bottom w:val="single" w:sz="4" w:space="0" w:color="auto"/>
              <w:right w:val="single" w:sz="4" w:space="0" w:color="auto"/>
            </w:tcBorders>
            <w:shd w:val="clear" w:color="auto" w:fill="auto"/>
            <w:vAlign w:val="center"/>
          </w:tcPr>
          <w:p w14:paraId="37152563" w14:textId="6B253347" w:rsidR="005D7485" w:rsidRPr="00941134" w:rsidRDefault="00AB7F78" w:rsidP="005D7485">
            <w:pPr>
              <w:spacing w:after="0" w:line="240" w:lineRule="auto"/>
              <w:jc w:val="center"/>
              <w:rPr>
                <w:rFonts w:eastAsia="Times New Roman" w:cs="Arial"/>
                <w:szCs w:val="20"/>
                <w:lang w:eastAsia="hr-HR"/>
              </w:rPr>
            </w:pPr>
            <w:r>
              <w:rPr>
                <w:rFonts w:eastAsia="Times New Roman" w:cs="Arial"/>
                <w:szCs w:val="20"/>
                <w:lang w:eastAsia="hr-HR"/>
              </w:rPr>
              <w:t>2</w:t>
            </w:r>
          </w:p>
        </w:tc>
      </w:tr>
      <w:tr w:rsidR="005D7485" w:rsidRPr="00A44C44" w14:paraId="20F00764" w14:textId="77777777" w:rsidTr="00AB7F78">
        <w:trPr>
          <w:trHeight w:val="300"/>
          <w:jc w:val="center"/>
        </w:trPr>
        <w:tc>
          <w:tcPr>
            <w:tcW w:w="859" w:type="dxa"/>
            <w:vMerge/>
            <w:tcBorders>
              <w:top w:val="nil"/>
              <w:left w:val="single" w:sz="4" w:space="0" w:color="auto"/>
              <w:bottom w:val="single" w:sz="4" w:space="0" w:color="000000"/>
              <w:right w:val="single" w:sz="4" w:space="0" w:color="auto"/>
            </w:tcBorders>
            <w:vAlign w:val="center"/>
            <w:hideMark/>
          </w:tcPr>
          <w:p w14:paraId="08196543" w14:textId="77777777" w:rsidR="005D7485" w:rsidRPr="00941134" w:rsidRDefault="005D7485" w:rsidP="005D7485">
            <w:pPr>
              <w:spacing w:after="0" w:line="240" w:lineRule="auto"/>
              <w:rPr>
                <w:rFonts w:eastAsia="Times New Roman" w:cs="Arial"/>
                <w:b/>
                <w:bCs/>
                <w:szCs w:val="20"/>
                <w:lang w:eastAsia="hr-HR"/>
              </w:rPr>
            </w:pPr>
          </w:p>
        </w:tc>
        <w:tc>
          <w:tcPr>
            <w:tcW w:w="614" w:type="dxa"/>
            <w:tcBorders>
              <w:top w:val="nil"/>
              <w:left w:val="nil"/>
              <w:bottom w:val="single" w:sz="4" w:space="0" w:color="auto"/>
              <w:right w:val="single" w:sz="4" w:space="0" w:color="auto"/>
            </w:tcBorders>
            <w:shd w:val="clear" w:color="auto" w:fill="auto"/>
            <w:vAlign w:val="center"/>
            <w:hideMark/>
          </w:tcPr>
          <w:p w14:paraId="514E611A" w14:textId="77777777" w:rsidR="005D7485" w:rsidRPr="00941134" w:rsidRDefault="005D7485" w:rsidP="005D7485">
            <w:pPr>
              <w:spacing w:after="0" w:line="240" w:lineRule="auto"/>
              <w:jc w:val="center"/>
              <w:rPr>
                <w:rFonts w:eastAsia="Times New Roman" w:cs="Arial"/>
                <w:b/>
                <w:bCs/>
                <w:szCs w:val="20"/>
                <w:lang w:eastAsia="hr-HR"/>
              </w:rPr>
            </w:pPr>
            <w:r w:rsidRPr="00941134">
              <w:rPr>
                <w:rFonts w:eastAsia="Times New Roman" w:cs="Arial"/>
                <w:b/>
                <w:bCs/>
                <w:szCs w:val="20"/>
                <w:lang w:eastAsia="hr-HR"/>
              </w:rPr>
              <w:t>ž</w:t>
            </w:r>
          </w:p>
        </w:tc>
        <w:tc>
          <w:tcPr>
            <w:tcW w:w="958" w:type="dxa"/>
            <w:tcBorders>
              <w:top w:val="nil"/>
              <w:left w:val="nil"/>
              <w:bottom w:val="single" w:sz="4" w:space="0" w:color="auto"/>
              <w:right w:val="single" w:sz="4" w:space="0" w:color="auto"/>
            </w:tcBorders>
            <w:shd w:val="clear" w:color="auto" w:fill="auto"/>
          </w:tcPr>
          <w:p w14:paraId="46F01144" w14:textId="3731E081" w:rsidR="005D7485" w:rsidRPr="00941134" w:rsidRDefault="005D7485" w:rsidP="005D7485">
            <w:pPr>
              <w:spacing w:after="0" w:line="240" w:lineRule="auto"/>
              <w:jc w:val="center"/>
              <w:rPr>
                <w:rFonts w:eastAsia="Times New Roman" w:cs="Arial"/>
                <w:szCs w:val="20"/>
                <w:lang w:eastAsia="hr-HR"/>
              </w:rPr>
            </w:pPr>
            <w:r w:rsidRPr="005A7825">
              <w:t>2.791</w:t>
            </w:r>
          </w:p>
        </w:tc>
        <w:tc>
          <w:tcPr>
            <w:tcW w:w="971" w:type="dxa"/>
            <w:tcBorders>
              <w:top w:val="nil"/>
              <w:left w:val="nil"/>
              <w:bottom w:val="single" w:sz="4" w:space="0" w:color="auto"/>
              <w:right w:val="single" w:sz="4" w:space="0" w:color="auto"/>
            </w:tcBorders>
            <w:shd w:val="clear" w:color="auto" w:fill="auto"/>
            <w:hideMark/>
          </w:tcPr>
          <w:p w14:paraId="02D329FC" w14:textId="2E13982E" w:rsidR="005D7485" w:rsidRPr="00941134" w:rsidRDefault="005D7485" w:rsidP="005D7485">
            <w:pPr>
              <w:spacing w:after="0" w:line="240" w:lineRule="auto"/>
              <w:jc w:val="center"/>
              <w:rPr>
                <w:rFonts w:eastAsia="Times New Roman" w:cs="Arial"/>
                <w:szCs w:val="20"/>
                <w:lang w:eastAsia="hr-HR"/>
              </w:rPr>
            </w:pPr>
            <w:r w:rsidRPr="00F547B1">
              <w:t>30</w:t>
            </w:r>
          </w:p>
        </w:tc>
        <w:tc>
          <w:tcPr>
            <w:tcW w:w="993" w:type="dxa"/>
            <w:tcBorders>
              <w:top w:val="nil"/>
              <w:left w:val="nil"/>
              <w:bottom w:val="single" w:sz="4" w:space="0" w:color="auto"/>
              <w:right w:val="single" w:sz="4" w:space="0" w:color="auto"/>
            </w:tcBorders>
            <w:shd w:val="clear" w:color="auto" w:fill="auto"/>
            <w:vAlign w:val="center"/>
          </w:tcPr>
          <w:p w14:paraId="79FE5893" w14:textId="2D6776CA" w:rsidR="005D7485" w:rsidRPr="00941134" w:rsidRDefault="005D7485" w:rsidP="005D7485">
            <w:pPr>
              <w:spacing w:after="0" w:line="240" w:lineRule="auto"/>
              <w:jc w:val="center"/>
              <w:rPr>
                <w:rFonts w:eastAsia="Times New Roman" w:cs="Arial"/>
                <w:szCs w:val="20"/>
                <w:lang w:eastAsia="hr-HR"/>
              </w:rPr>
            </w:pPr>
            <w:r>
              <w:rPr>
                <w:rFonts w:eastAsia="Times New Roman" w:cs="Arial"/>
                <w:szCs w:val="20"/>
                <w:lang w:eastAsia="hr-HR"/>
              </w:rPr>
              <w:t>727</w:t>
            </w:r>
          </w:p>
        </w:tc>
        <w:tc>
          <w:tcPr>
            <w:tcW w:w="992" w:type="dxa"/>
            <w:tcBorders>
              <w:top w:val="nil"/>
              <w:left w:val="nil"/>
              <w:bottom w:val="single" w:sz="4" w:space="0" w:color="auto"/>
              <w:right w:val="single" w:sz="4" w:space="0" w:color="auto"/>
            </w:tcBorders>
            <w:shd w:val="clear" w:color="auto" w:fill="auto"/>
            <w:hideMark/>
          </w:tcPr>
          <w:p w14:paraId="2D98E9CE" w14:textId="26F95473" w:rsidR="005D7485" w:rsidRPr="00941134" w:rsidRDefault="005D7485" w:rsidP="005D7485">
            <w:pPr>
              <w:spacing w:after="0" w:line="240" w:lineRule="auto"/>
              <w:jc w:val="center"/>
              <w:rPr>
                <w:rFonts w:eastAsia="Times New Roman" w:cs="Arial"/>
                <w:szCs w:val="20"/>
                <w:lang w:eastAsia="hr-HR"/>
              </w:rPr>
            </w:pPr>
            <w:r w:rsidRPr="00B47679">
              <w:t>709</w:t>
            </w:r>
          </w:p>
        </w:tc>
        <w:tc>
          <w:tcPr>
            <w:tcW w:w="992" w:type="dxa"/>
            <w:tcBorders>
              <w:top w:val="nil"/>
              <w:left w:val="nil"/>
              <w:bottom w:val="single" w:sz="4" w:space="0" w:color="auto"/>
              <w:right w:val="single" w:sz="4" w:space="0" w:color="auto"/>
            </w:tcBorders>
            <w:shd w:val="clear" w:color="auto" w:fill="auto"/>
            <w:hideMark/>
          </w:tcPr>
          <w:p w14:paraId="5E4E4BB1" w14:textId="5275ABB7" w:rsidR="005D7485" w:rsidRPr="00941134" w:rsidRDefault="005D7485" w:rsidP="005D7485">
            <w:pPr>
              <w:spacing w:after="0" w:line="240" w:lineRule="auto"/>
              <w:jc w:val="center"/>
              <w:rPr>
                <w:rFonts w:eastAsia="Times New Roman" w:cs="Arial"/>
                <w:szCs w:val="20"/>
                <w:lang w:eastAsia="hr-HR"/>
              </w:rPr>
            </w:pPr>
            <w:r w:rsidRPr="00962FFB">
              <w:t>1.137</w:t>
            </w:r>
          </w:p>
        </w:tc>
        <w:tc>
          <w:tcPr>
            <w:tcW w:w="1134" w:type="dxa"/>
            <w:tcBorders>
              <w:top w:val="nil"/>
              <w:left w:val="nil"/>
              <w:bottom w:val="single" w:sz="4" w:space="0" w:color="auto"/>
              <w:right w:val="single" w:sz="4" w:space="0" w:color="auto"/>
            </w:tcBorders>
            <w:shd w:val="clear" w:color="auto" w:fill="auto"/>
            <w:vAlign w:val="center"/>
          </w:tcPr>
          <w:p w14:paraId="7CBAA68E" w14:textId="240679CE" w:rsidR="005D7485" w:rsidRPr="00941134" w:rsidRDefault="005D7485" w:rsidP="005D7485">
            <w:pPr>
              <w:spacing w:after="0" w:line="240" w:lineRule="auto"/>
              <w:jc w:val="center"/>
              <w:rPr>
                <w:rFonts w:eastAsia="Times New Roman" w:cs="Arial"/>
                <w:szCs w:val="20"/>
                <w:lang w:eastAsia="hr-HR"/>
              </w:rPr>
            </w:pPr>
            <w:r>
              <w:rPr>
                <w:rFonts w:eastAsia="Times New Roman" w:cs="Arial"/>
                <w:szCs w:val="20"/>
                <w:lang w:eastAsia="hr-HR"/>
              </w:rPr>
              <w:t>184</w:t>
            </w:r>
          </w:p>
        </w:tc>
        <w:tc>
          <w:tcPr>
            <w:tcW w:w="1134" w:type="dxa"/>
            <w:tcBorders>
              <w:top w:val="nil"/>
              <w:left w:val="nil"/>
              <w:bottom w:val="single" w:sz="4" w:space="0" w:color="auto"/>
              <w:right w:val="single" w:sz="4" w:space="0" w:color="auto"/>
            </w:tcBorders>
            <w:shd w:val="clear" w:color="auto" w:fill="auto"/>
            <w:vAlign w:val="center"/>
          </w:tcPr>
          <w:p w14:paraId="1F948CF3" w14:textId="0D2D1259" w:rsidR="005D7485" w:rsidRPr="00941134" w:rsidRDefault="00AB7F78" w:rsidP="005D7485">
            <w:pPr>
              <w:spacing w:after="0" w:line="240" w:lineRule="auto"/>
              <w:jc w:val="center"/>
              <w:rPr>
                <w:rFonts w:eastAsia="Times New Roman" w:cs="Arial"/>
                <w:szCs w:val="20"/>
                <w:lang w:eastAsia="hr-HR"/>
              </w:rPr>
            </w:pPr>
            <w:r>
              <w:rPr>
                <w:rFonts w:eastAsia="Times New Roman" w:cs="Arial"/>
                <w:szCs w:val="20"/>
                <w:lang w:eastAsia="hr-HR"/>
              </w:rPr>
              <w:t>1</w:t>
            </w:r>
          </w:p>
        </w:tc>
      </w:tr>
    </w:tbl>
    <w:p w14:paraId="33585B40" w14:textId="77777777" w:rsidR="00FB762C" w:rsidRPr="00A44C44" w:rsidRDefault="00FB762C" w:rsidP="00941134">
      <w:pPr>
        <w:pStyle w:val="Bezproreda"/>
        <w:rPr>
          <w:rFonts w:eastAsia="Calibri"/>
        </w:rPr>
      </w:pPr>
    </w:p>
    <w:p w14:paraId="5FB16A82" w14:textId="77777777" w:rsidR="00FB762C" w:rsidRPr="00A44C44" w:rsidRDefault="00FB762C" w:rsidP="00941134">
      <w:pPr>
        <w:pStyle w:val="Citat"/>
      </w:pPr>
      <w:r w:rsidRPr="00A44C44">
        <w:t xml:space="preserve">Izvor: DZS, Popis stanovništva 2011. </w:t>
      </w:r>
    </w:p>
    <w:p w14:paraId="344FE946" w14:textId="77777777" w:rsidR="00FB762C" w:rsidRPr="00A44C44" w:rsidRDefault="00FB762C" w:rsidP="00941134">
      <w:pPr>
        <w:pStyle w:val="Bezproreda"/>
        <w:rPr>
          <w:rFonts w:ascii="Arial" w:eastAsia="Calibri" w:hAnsi="Arial"/>
          <w:i/>
          <w:iCs/>
          <w:color w:val="000000" w:themeColor="text1"/>
          <w:sz w:val="18"/>
          <w:lang w:eastAsia="hr-HR"/>
        </w:rPr>
      </w:pPr>
    </w:p>
    <w:p w14:paraId="78B4F96B" w14:textId="77777777" w:rsidR="00FB762C" w:rsidRPr="00A44C44" w:rsidRDefault="00FB762C" w:rsidP="00941134">
      <w:pPr>
        <w:pStyle w:val="Bezproreda"/>
        <w:rPr>
          <w:rFonts w:ascii="Arial" w:eastAsia="Calibri" w:hAnsi="Arial"/>
          <w:i/>
          <w:iCs/>
          <w:color w:val="000000" w:themeColor="text1"/>
          <w:sz w:val="18"/>
          <w:lang w:eastAsia="hr-HR"/>
        </w:rPr>
      </w:pPr>
    </w:p>
    <w:p w14:paraId="51D179A7" w14:textId="656FBD30" w:rsidR="00FB762C" w:rsidRPr="00A44C44" w:rsidRDefault="00FB762C" w:rsidP="00FB762C">
      <w:pPr>
        <w:spacing w:after="0" w:line="360" w:lineRule="auto"/>
        <w:jc w:val="both"/>
        <w:rPr>
          <w:rFonts w:ascii="Times New Roman" w:eastAsia="Calibri" w:hAnsi="Times New Roman" w:cs="Times New Roman"/>
          <w:sz w:val="24"/>
          <w:szCs w:val="24"/>
        </w:rPr>
      </w:pPr>
      <w:r w:rsidRPr="00A44C44">
        <w:rPr>
          <w:rFonts w:ascii="Times New Roman" w:eastAsia="Calibri" w:hAnsi="Times New Roman" w:cs="Times New Roman"/>
          <w:sz w:val="24"/>
          <w:szCs w:val="24"/>
        </w:rPr>
        <w:t xml:space="preserve">Postotak stanovništva bez školske spreme se smanjio u odnosu na 2001. godinu kada je iznosio </w:t>
      </w:r>
      <w:r w:rsidR="00AB7F78" w:rsidRPr="00F12185">
        <w:rPr>
          <w:rStyle w:val="Istaknuto"/>
        </w:rPr>
        <w:t>1,32</w:t>
      </w:r>
      <w:r w:rsidRPr="00A44C44">
        <w:rPr>
          <w:rFonts w:ascii="Times New Roman" w:eastAsia="Calibri" w:hAnsi="Times New Roman" w:cs="Times New Roman"/>
          <w:sz w:val="24"/>
          <w:szCs w:val="24"/>
        </w:rPr>
        <w:t>% te se povećao postotak stan</w:t>
      </w:r>
      <w:r w:rsidR="00D23BDB">
        <w:rPr>
          <w:rFonts w:ascii="Times New Roman" w:eastAsia="Calibri" w:hAnsi="Times New Roman" w:cs="Times New Roman"/>
          <w:sz w:val="24"/>
          <w:szCs w:val="24"/>
        </w:rPr>
        <w:t>ovništva s visokim obrazovanjem.</w:t>
      </w:r>
    </w:p>
    <w:p w14:paraId="6C34D834" w14:textId="02F92A58" w:rsidR="00FB762C" w:rsidRPr="00A44C44" w:rsidRDefault="00FB762C" w:rsidP="00FB762C">
      <w:pPr>
        <w:spacing w:after="0" w:line="360" w:lineRule="auto"/>
        <w:jc w:val="both"/>
        <w:rPr>
          <w:rFonts w:ascii="Times New Roman" w:hAnsi="Times New Roman" w:cs="Times New Roman"/>
          <w:sz w:val="24"/>
          <w:szCs w:val="24"/>
        </w:rPr>
      </w:pPr>
      <w:r w:rsidRPr="00A44C44">
        <w:rPr>
          <w:rFonts w:ascii="Times New Roman" w:hAnsi="Times New Roman" w:cs="Times New Roman"/>
          <w:sz w:val="24"/>
          <w:szCs w:val="24"/>
        </w:rPr>
        <w:t xml:space="preserve">Prema nacionalnosti, </w:t>
      </w:r>
      <w:r w:rsidR="00D23BDB">
        <w:rPr>
          <w:rFonts w:ascii="Times New Roman" w:hAnsi="Times New Roman" w:cs="Times New Roman"/>
          <w:sz w:val="24"/>
          <w:szCs w:val="24"/>
        </w:rPr>
        <w:t>99,26</w:t>
      </w:r>
      <w:r w:rsidRPr="00A44C44">
        <w:rPr>
          <w:rFonts w:ascii="Times New Roman" w:hAnsi="Times New Roman" w:cs="Times New Roman"/>
          <w:sz w:val="24"/>
          <w:szCs w:val="24"/>
        </w:rPr>
        <w:t>% stanovnika su Hrvati (</w:t>
      </w:r>
      <w:r w:rsidR="00D23BDB" w:rsidRPr="00D23BDB">
        <w:rPr>
          <w:rFonts w:ascii="Times New Roman" w:hAnsi="Times New Roman" w:cs="Times New Roman"/>
          <w:sz w:val="24"/>
          <w:szCs w:val="24"/>
        </w:rPr>
        <w:t>6.334</w:t>
      </w:r>
      <w:r w:rsidR="00D23BDB">
        <w:rPr>
          <w:rFonts w:ascii="Times New Roman" w:hAnsi="Times New Roman" w:cs="Times New Roman"/>
          <w:sz w:val="24"/>
          <w:szCs w:val="24"/>
        </w:rPr>
        <w:t>), 0,74</w:t>
      </w:r>
      <w:r w:rsidRPr="00A44C44">
        <w:rPr>
          <w:rFonts w:ascii="Times New Roman" w:hAnsi="Times New Roman" w:cs="Times New Roman"/>
          <w:sz w:val="24"/>
          <w:szCs w:val="24"/>
        </w:rPr>
        <w:t>% stanovnika su pripadnici nacionalnih manjina (</w:t>
      </w:r>
      <w:r w:rsidR="00D23BDB">
        <w:rPr>
          <w:rFonts w:ascii="Times New Roman" w:hAnsi="Times New Roman" w:cs="Times New Roman"/>
          <w:sz w:val="24"/>
          <w:szCs w:val="24"/>
        </w:rPr>
        <w:t>47</w:t>
      </w:r>
      <w:r w:rsidRPr="00A44C44">
        <w:rPr>
          <w:rFonts w:ascii="Times New Roman" w:hAnsi="Times New Roman" w:cs="Times New Roman"/>
          <w:sz w:val="24"/>
          <w:szCs w:val="24"/>
        </w:rPr>
        <w:t>), dok se 0,</w:t>
      </w:r>
      <w:r w:rsidR="00D23BDB">
        <w:rPr>
          <w:rFonts w:ascii="Times New Roman" w:hAnsi="Times New Roman" w:cs="Times New Roman"/>
          <w:sz w:val="24"/>
          <w:szCs w:val="24"/>
        </w:rPr>
        <w:t>05</w:t>
      </w:r>
      <w:r w:rsidRPr="00A44C44">
        <w:rPr>
          <w:rFonts w:ascii="Times New Roman" w:hAnsi="Times New Roman" w:cs="Times New Roman"/>
          <w:sz w:val="24"/>
          <w:szCs w:val="24"/>
        </w:rPr>
        <w:t>% stanovnika (</w:t>
      </w:r>
      <w:r w:rsidR="00D23BDB">
        <w:rPr>
          <w:rFonts w:ascii="Times New Roman" w:hAnsi="Times New Roman" w:cs="Times New Roman"/>
          <w:sz w:val="24"/>
          <w:szCs w:val="24"/>
        </w:rPr>
        <w:t>3</w:t>
      </w:r>
      <w:r w:rsidRPr="00A44C44">
        <w:rPr>
          <w:rFonts w:ascii="Times New Roman" w:hAnsi="Times New Roman" w:cs="Times New Roman"/>
          <w:sz w:val="24"/>
          <w:szCs w:val="24"/>
        </w:rPr>
        <w:t xml:space="preserve">)  nisu izjasnili, odnosno nije poznato. </w:t>
      </w:r>
    </w:p>
    <w:p w14:paraId="4257293E" w14:textId="6AD10F16" w:rsidR="00FB762C" w:rsidRPr="00A44C44" w:rsidRDefault="00FB762C" w:rsidP="00FB762C">
      <w:pPr>
        <w:spacing w:after="0" w:line="360" w:lineRule="auto"/>
        <w:contextualSpacing/>
        <w:jc w:val="both"/>
        <w:rPr>
          <w:rFonts w:ascii="Times New Roman" w:hAnsi="Times New Roman" w:cs="Times New Roman"/>
          <w:sz w:val="24"/>
          <w:szCs w:val="24"/>
        </w:rPr>
      </w:pPr>
      <w:r w:rsidRPr="00A44C44">
        <w:rPr>
          <w:rFonts w:ascii="Times New Roman" w:hAnsi="Times New Roman" w:cs="Times New Roman"/>
          <w:sz w:val="24"/>
          <w:szCs w:val="24"/>
        </w:rPr>
        <w:t xml:space="preserve">Prema popisu stanovništva iz 2011. godine, Općina </w:t>
      </w:r>
      <w:proofErr w:type="spellStart"/>
      <w:r w:rsidR="00387606">
        <w:rPr>
          <w:rFonts w:ascii="Times New Roman" w:hAnsi="Times New Roman" w:cs="Times New Roman"/>
          <w:sz w:val="24"/>
          <w:szCs w:val="24"/>
        </w:rPr>
        <w:t>Maruševec</w:t>
      </w:r>
      <w:proofErr w:type="spellEnd"/>
      <w:r w:rsidRPr="00A44C44">
        <w:rPr>
          <w:rFonts w:ascii="Times New Roman" w:hAnsi="Times New Roman" w:cs="Times New Roman"/>
          <w:sz w:val="24"/>
          <w:szCs w:val="24"/>
        </w:rPr>
        <w:t xml:space="preserve"> broji</w:t>
      </w:r>
      <w:r w:rsidR="00387606">
        <w:rPr>
          <w:rFonts w:ascii="Times New Roman" w:hAnsi="Times New Roman" w:cs="Times New Roman"/>
          <w:sz w:val="24"/>
          <w:szCs w:val="24"/>
        </w:rPr>
        <w:t xml:space="preserve"> </w:t>
      </w:r>
      <w:r w:rsidR="00387606" w:rsidRPr="00387606">
        <w:rPr>
          <w:rFonts w:ascii="Times New Roman" w:hAnsi="Times New Roman" w:cs="Times New Roman"/>
          <w:sz w:val="24"/>
          <w:szCs w:val="24"/>
        </w:rPr>
        <w:t>1.859</w:t>
      </w:r>
      <w:r w:rsidR="00387606">
        <w:rPr>
          <w:rFonts w:ascii="Times New Roman" w:hAnsi="Times New Roman" w:cs="Times New Roman"/>
          <w:sz w:val="24"/>
          <w:szCs w:val="24"/>
        </w:rPr>
        <w:t xml:space="preserve"> </w:t>
      </w:r>
      <w:r w:rsidRPr="00A44C44">
        <w:rPr>
          <w:rFonts w:ascii="Times New Roman" w:hAnsi="Times New Roman" w:cs="Times New Roman"/>
          <w:sz w:val="24"/>
          <w:szCs w:val="24"/>
        </w:rPr>
        <w:t xml:space="preserve">kućanstva, što je u odnosu na Popis stanovništva iz 2001. godine smanjenje broja kućanstava za </w:t>
      </w:r>
      <w:r w:rsidR="00387606">
        <w:rPr>
          <w:rFonts w:ascii="Times New Roman" w:hAnsi="Times New Roman" w:cs="Times New Roman"/>
          <w:sz w:val="24"/>
          <w:szCs w:val="24"/>
        </w:rPr>
        <w:t>3,83</w:t>
      </w:r>
      <w:r w:rsidRPr="00A44C44">
        <w:rPr>
          <w:rFonts w:ascii="Times New Roman" w:hAnsi="Times New Roman" w:cs="Times New Roman"/>
          <w:sz w:val="24"/>
          <w:szCs w:val="24"/>
        </w:rPr>
        <w:t xml:space="preserve">%, kada je bilo ukupno </w:t>
      </w:r>
      <w:r w:rsidR="00387606">
        <w:rPr>
          <w:rFonts w:ascii="Times New Roman" w:hAnsi="Times New Roman" w:cs="Times New Roman"/>
          <w:sz w:val="24"/>
          <w:szCs w:val="24"/>
        </w:rPr>
        <w:t>1.933</w:t>
      </w:r>
      <w:r w:rsidRPr="00A44C44">
        <w:rPr>
          <w:rFonts w:ascii="Times New Roman" w:hAnsi="Times New Roman" w:cs="Times New Roman"/>
          <w:sz w:val="24"/>
          <w:szCs w:val="24"/>
        </w:rPr>
        <w:t xml:space="preserve"> kućanstvo. Pretežno su to </w:t>
      </w:r>
      <w:r w:rsidR="00E75912">
        <w:rPr>
          <w:rFonts w:ascii="Times New Roman" w:hAnsi="Times New Roman" w:cs="Times New Roman"/>
          <w:sz w:val="24"/>
          <w:szCs w:val="24"/>
        </w:rPr>
        <w:t xml:space="preserve">kućanstva s </w:t>
      </w:r>
      <w:r w:rsidRPr="00A44C44">
        <w:rPr>
          <w:rFonts w:ascii="Times New Roman" w:hAnsi="Times New Roman" w:cs="Times New Roman"/>
          <w:sz w:val="24"/>
          <w:szCs w:val="24"/>
        </w:rPr>
        <w:t>2 člana (</w:t>
      </w:r>
      <w:r w:rsidR="00E75912">
        <w:rPr>
          <w:rFonts w:ascii="Times New Roman" w:hAnsi="Times New Roman" w:cs="Times New Roman"/>
          <w:sz w:val="24"/>
          <w:szCs w:val="24"/>
        </w:rPr>
        <w:t>21,14%), 4 člana (19,25</w:t>
      </w:r>
      <w:r w:rsidRPr="00A44C44">
        <w:rPr>
          <w:rFonts w:ascii="Times New Roman" w:hAnsi="Times New Roman" w:cs="Times New Roman"/>
          <w:sz w:val="24"/>
          <w:szCs w:val="24"/>
        </w:rPr>
        <w:t>6%) i 3 člana (</w:t>
      </w:r>
      <w:r w:rsidR="00E75912">
        <w:rPr>
          <w:rFonts w:ascii="Times New Roman" w:hAnsi="Times New Roman" w:cs="Times New Roman"/>
          <w:sz w:val="24"/>
          <w:szCs w:val="24"/>
        </w:rPr>
        <w:t xml:space="preserve">17,80%), </w:t>
      </w:r>
      <w:r w:rsidRPr="00A44C44">
        <w:rPr>
          <w:rFonts w:ascii="Times New Roman" w:hAnsi="Times New Roman" w:cs="Times New Roman"/>
          <w:sz w:val="24"/>
          <w:szCs w:val="24"/>
        </w:rPr>
        <w:t xml:space="preserve">domaćinstva s 5 ili više članova čine </w:t>
      </w:r>
      <w:r w:rsidR="00E75912">
        <w:rPr>
          <w:rFonts w:ascii="Times New Roman" w:hAnsi="Times New Roman" w:cs="Times New Roman"/>
          <w:sz w:val="24"/>
          <w:szCs w:val="24"/>
        </w:rPr>
        <w:t xml:space="preserve">26,73%, dok </w:t>
      </w:r>
      <w:r w:rsidR="00E75912" w:rsidRPr="00A44C44">
        <w:rPr>
          <w:rFonts w:ascii="Times New Roman" w:hAnsi="Times New Roman" w:cs="Times New Roman"/>
          <w:sz w:val="24"/>
          <w:szCs w:val="24"/>
        </w:rPr>
        <w:t xml:space="preserve">samačka kućanstva </w:t>
      </w:r>
      <w:r w:rsidR="00E75912">
        <w:rPr>
          <w:rFonts w:ascii="Times New Roman" w:hAnsi="Times New Roman" w:cs="Times New Roman"/>
          <w:sz w:val="24"/>
          <w:szCs w:val="24"/>
        </w:rPr>
        <w:t xml:space="preserve">čine </w:t>
      </w:r>
      <w:r w:rsidR="00E75912" w:rsidRPr="00A44C44">
        <w:rPr>
          <w:rFonts w:ascii="Times New Roman" w:hAnsi="Times New Roman" w:cs="Times New Roman"/>
          <w:sz w:val="24"/>
          <w:szCs w:val="24"/>
        </w:rPr>
        <w:lastRenderedPageBreak/>
        <w:t>(</w:t>
      </w:r>
      <w:r w:rsidR="00E75912">
        <w:rPr>
          <w:rFonts w:ascii="Times New Roman" w:hAnsi="Times New Roman" w:cs="Times New Roman"/>
          <w:sz w:val="24"/>
          <w:szCs w:val="24"/>
        </w:rPr>
        <w:t>15,06%).</w:t>
      </w:r>
      <w:r w:rsidR="00E75912" w:rsidRPr="00A44C44">
        <w:rPr>
          <w:rFonts w:ascii="Times New Roman" w:hAnsi="Times New Roman" w:cs="Times New Roman"/>
          <w:sz w:val="24"/>
          <w:szCs w:val="24"/>
        </w:rPr>
        <w:t xml:space="preserve"> </w:t>
      </w:r>
      <w:r w:rsidRPr="00A44C44">
        <w:rPr>
          <w:rFonts w:ascii="Times New Roman" w:hAnsi="Times New Roman" w:cs="Times New Roman"/>
          <w:sz w:val="24"/>
          <w:szCs w:val="24"/>
        </w:rPr>
        <w:t xml:space="preserve"> Broj samačkih kućanstava se </w:t>
      </w:r>
      <w:r w:rsidR="00E75912">
        <w:rPr>
          <w:rFonts w:ascii="Times New Roman" w:hAnsi="Times New Roman" w:cs="Times New Roman"/>
          <w:sz w:val="24"/>
          <w:szCs w:val="24"/>
        </w:rPr>
        <w:t>smanjio</w:t>
      </w:r>
      <w:r w:rsidRPr="00A44C44">
        <w:rPr>
          <w:rFonts w:ascii="Times New Roman" w:hAnsi="Times New Roman" w:cs="Times New Roman"/>
          <w:sz w:val="24"/>
          <w:szCs w:val="24"/>
        </w:rPr>
        <w:t xml:space="preserve"> u odnosu na 200</w:t>
      </w:r>
      <w:r w:rsidR="00E75912">
        <w:rPr>
          <w:rFonts w:ascii="Times New Roman" w:hAnsi="Times New Roman" w:cs="Times New Roman"/>
          <w:sz w:val="24"/>
          <w:szCs w:val="24"/>
        </w:rPr>
        <w:t>1. godinu,  kada su činila 16,50</w:t>
      </w:r>
      <w:r w:rsidRPr="00A44C44">
        <w:rPr>
          <w:rFonts w:ascii="Times New Roman" w:hAnsi="Times New Roman" w:cs="Times New Roman"/>
          <w:sz w:val="24"/>
          <w:szCs w:val="24"/>
        </w:rPr>
        <w:t>%. Prosječn</w:t>
      </w:r>
      <w:r w:rsidR="00E75912">
        <w:rPr>
          <w:rFonts w:ascii="Times New Roman" w:hAnsi="Times New Roman" w:cs="Times New Roman"/>
          <w:sz w:val="24"/>
          <w:szCs w:val="24"/>
        </w:rPr>
        <w:t>a veličina kućanstva iznosi 3,43</w:t>
      </w:r>
      <w:r w:rsidRPr="00A44C44">
        <w:rPr>
          <w:rFonts w:ascii="Times New Roman" w:hAnsi="Times New Roman" w:cs="Times New Roman"/>
          <w:sz w:val="24"/>
          <w:szCs w:val="24"/>
        </w:rPr>
        <w:t xml:space="preserve"> člana.  </w:t>
      </w:r>
    </w:p>
    <w:p w14:paraId="24D60E29" w14:textId="77777777" w:rsidR="00FB762C" w:rsidRPr="00A44C44" w:rsidRDefault="00FB762C" w:rsidP="00FB762C">
      <w:pPr>
        <w:spacing w:after="0" w:line="360" w:lineRule="auto"/>
        <w:contextualSpacing/>
        <w:jc w:val="both"/>
        <w:rPr>
          <w:rFonts w:ascii="Times New Roman" w:hAnsi="Times New Roman" w:cs="Times New Roman"/>
          <w:sz w:val="24"/>
          <w:szCs w:val="24"/>
        </w:rPr>
      </w:pPr>
    </w:p>
    <w:p w14:paraId="42E9FE2E" w14:textId="6F79AE3C" w:rsidR="00FB762C" w:rsidRPr="00A44C44" w:rsidRDefault="00203DF9" w:rsidP="00203DF9">
      <w:pPr>
        <w:pStyle w:val="Opisslike"/>
      </w:pPr>
      <w:bookmarkStart w:id="66" w:name="_Toc434243228"/>
      <w:bookmarkStart w:id="67" w:name="_Toc455987769"/>
      <w:r w:rsidRPr="00203DF9">
        <w:rPr>
          <w:b/>
        </w:rPr>
        <w:t xml:space="preserve">Tablica </w:t>
      </w:r>
      <w:r w:rsidRPr="00203DF9">
        <w:rPr>
          <w:b/>
        </w:rPr>
        <w:fldChar w:fldCharType="begin"/>
      </w:r>
      <w:r w:rsidRPr="00203DF9">
        <w:rPr>
          <w:b/>
        </w:rPr>
        <w:instrText xml:space="preserve"> SEQ Tablica \* ARABIC </w:instrText>
      </w:r>
      <w:r w:rsidRPr="00203DF9">
        <w:rPr>
          <w:b/>
        </w:rPr>
        <w:fldChar w:fldCharType="separate"/>
      </w:r>
      <w:r w:rsidR="00395DBE">
        <w:rPr>
          <w:b/>
          <w:noProof/>
        </w:rPr>
        <w:t>20</w:t>
      </w:r>
      <w:r w:rsidRPr="00203DF9">
        <w:rPr>
          <w:b/>
        </w:rPr>
        <w:fldChar w:fldCharType="end"/>
      </w:r>
      <w:r w:rsidR="00941134">
        <w:t xml:space="preserve">: </w:t>
      </w:r>
      <w:r w:rsidR="00941134" w:rsidRPr="00D22129">
        <w:t xml:space="preserve">Kućanstva prema veličini i broju članova na području Općine </w:t>
      </w:r>
      <w:bookmarkEnd w:id="66"/>
      <w:proofErr w:type="spellStart"/>
      <w:r w:rsidR="00387606">
        <w:t>Maruševec</w:t>
      </w:r>
      <w:bookmarkEnd w:id="67"/>
      <w:proofErr w:type="spellEnd"/>
    </w:p>
    <w:tbl>
      <w:tblPr>
        <w:tblW w:w="8931" w:type="dxa"/>
        <w:jc w:val="center"/>
        <w:tblLayout w:type="fixed"/>
        <w:tblLook w:val="04A0" w:firstRow="1" w:lastRow="0" w:firstColumn="1" w:lastColumn="0" w:noHBand="0" w:noVBand="1"/>
      </w:tblPr>
      <w:tblGrid>
        <w:gridCol w:w="1413"/>
        <w:gridCol w:w="992"/>
        <w:gridCol w:w="567"/>
        <w:gridCol w:w="567"/>
        <w:gridCol w:w="567"/>
        <w:gridCol w:w="709"/>
        <w:gridCol w:w="658"/>
        <w:gridCol w:w="550"/>
        <w:gridCol w:w="550"/>
        <w:gridCol w:w="515"/>
        <w:gridCol w:w="566"/>
        <w:gridCol w:w="568"/>
        <w:gridCol w:w="709"/>
      </w:tblGrid>
      <w:tr w:rsidR="00FB762C" w:rsidRPr="00A44C44" w14:paraId="3A29A61D" w14:textId="77777777" w:rsidTr="002712C5">
        <w:trPr>
          <w:trHeight w:val="540"/>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5C908E6" w14:textId="77777777" w:rsidR="00FB762C" w:rsidRPr="00A44C44" w:rsidRDefault="00FB762C" w:rsidP="00FB762C">
            <w:pPr>
              <w:spacing w:after="0" w:line="240" w:lineRule="auto"/>
              <w:rPr>
                <w:rFonts w:ascii="Cambria" w:eastAsia="Times New Roman" w:hAnsi="Cambria" w:cs="Arial"/>
                <w:b/>
                <w:bCs/>
                <w:sz w:val="20"/>
                <w:szCs w:val="20"/>
                <w:lang w:eastAsia="hr-HR"/>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C671F65"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Ukupno</w:t>
            </w:r>
          </w:p>
        </w:tc>
        <w:tc>
          <w:tcPr>
            <w:tcW w:w="6526" w:type="dxa"/>
            <w:gridSpan w:val="11"/>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B2C363E"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Broj članova kućanstava</w:t>
            </w:r>
          </w:p>
        </w:tc>
      </w:tr>
      <w:tr w:rsidR="00FB762C" w:rsidRPr="00A44C44" w14:paraId="434D1E10" w14:textId="77777777" w:rsidTr="002712C5">
        <w:trPr>
          <w:trHeight w:val="54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AD68C36" w14:textId="77777777" w:rsidR="00FB762C" w:rsidRPr="00A44C44" w:rsidRDefault="00FB762C" w:rsidP="00FB762C">
            <w:pPr>
              <w:spacing w:after="0" w:line="240" w:lineRule="auto"/>
              <w:rPr>
                <w:rFonts w:ascii="Cambria" w:eastAsia="Times New Roman" w:hAnsi="Cambria" w:cs="Arial"/>
                <w:b/>
                <w:bCs/>
                <w:sz w:val="20"/>
                <w:szCs w:val="20"/>
                <w:lang w:eastAsia="hr-HR"/>
              </w:rPr>
            </w:pPr>
          </w:p>
        </w:tc>
        <w:tc>
          <w:tcPr>
            <w:tcW w:w="992"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3CDE01D" w14:textId="77777777" w:rsidR="00FB762C" w:rsidRPr="00A44C44" w:rsidRDefault="00FB762C" w:rsidP="00FB762C">
            <w:pPr>
              <w:spacing w:after="0" w:line="240" w:lineRule="auto"/>
              <w:rPr>
                <w:rFonts w:ascii="Cambria" w:eastAsia="Times New Roman" w:hAnsi="Cambria" w:cs="Arial"/>
                <w:b/>
                <w:bCs/>
                <w:sz w:val="20"/>
                <w:szCs w:val="20"/>
                <w:lang w:eastAsia="hr-HR"/>
              </w:rPr>
            </w:pPr>
          </w:p>
        </w:tc>
        <w:tc>
          <w:tcPr>
            <w:tcW w:w="567" w:type="dxa"/>
            <w:tcBorders>
              <w:top w:val="nil"/>
              <w:left w:val="nil"/>
              <w:bottom w:val="single" w:sz="4" w:space="0" w:color="auto"/>
              <w:right w:val="single" w:sz="4" w:space="0" w:color="auto"/>
            </w:tcBorders>
            <w:shd w:val="clear" w:color="auto" w:fill="A8D08D" w:themeFill="accent6" w:themeFillTint="99"/>
            <w:vAlign w:val="center"/>
            <w:hideMark/>
          </w:tcPr>
          <w:p w14:paraId="4C1B92F9"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1</w:t>
            </w:r>
          </w:p>
        </w:tc>
        <w:tc>
          <w:tcPr>
            <w:tcW w:w="567" w:type="dxa"/>
            <w:tcBorders>
              <w:top w:val="nil"/>
              <w:left w:val="nil"/>
              <w:bottom w:val="single" w:sz="4" w:space="0" w:color="auto"/>
              <w:right w:val="single" w:sz="4" w:space="0" w:color="auto"/>
            </w:tcBorders>
            <w:shd w:val="clear" w:color="auto" w:fill="A8D08D" w:themeFill="accent6" w:themeFillTint="99"/>
            <w:vAlign w:val="center"/>
            <w:hideMark/>
          </w:tcPr>
          <w:p w14:paraId="58E23D83"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2</w:t>
            </w:r>
          </w:p>
        </w:tc>
        <w:tc>
          <w:tcPr>
            <w:tcW w:w="567" w:type="dxa"/>
            <w:tcBorders>
              <w:top w:val="nil"/>
              <w:left w:val="nil"/>
              <w:bottom w:val="single" w:sz="4" w:space="0" w:color="auto"/>
              <w:right w:val="single" w:sz="4" w:space="0" w:color="auto"/>
            </w:tcBorders>
            <w:shd w:val="clear" w:color="auto" w:fill="A8D08D" w:themeFill="accent6" w:themeFillTint="99"/>
            <w:vAlign w:val="center"/>
            <w:hideMark/>
          </w:tcPr>
          <w:p w14:paraId="7A5EA95F"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3</w:t>
            </w:r>
          </w:p>
        </w:tc>
        <w:tc>
          <w:tcPr>
            <w:tcW w:w="709" w:type="dxa"/>
            <w:tcBorders>
              <w:top w:val="nil"/>
              <w:left w:val="nil"/>
              <w:bottom w:val="single" w:sz="4" w:space="0" w:color="auto"/>
              <w:right w:val="single" w:sz="4" w:space="0" w:color="auto"/>
            </w:tcBorders>
            <w:shd w:val="clear" w:color="auto" w:fill="A8D08D" w:themeFill="accent6" w:themeFillTint="99"/>
            <w:vAlign w:val="center"/>
            <w:hideMark/>
          </w:tcPr>
          <w:p w14:paraId="1C94991A"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4</w:t>
            </w:r>
          </w:p>
        </w:tc>
        <w:tc>
          <w:tcPr>
            <w:tcW w:w="658" w:type="dxa"/>
            <w:tcBorders>
              <w:top w:val="nil"/>
              <w:left w:val="nil"/>
              <w:bottom w:val="single" w:sz="4" w:space="0" w:color="auto"/>
              <w:right w:val="single" w:sz="4" w:space="0" w:color="auto"/>
            </w:tcBorders>
            <w:shd w:val="clear" w:color="auto" w:fill="A8D08D" w:themeFill="accent6" w:themeFillTint="99"/>
            <w:vAlign w:val="center"/>
            <w:hideMark/>
          </w:tcPr>
          <w:p w14:paraId="0BC22A07"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5</w:t>
            </w:r>
          </w:p>
        </w:tc>
        <w:tc>
          <w:tcPr>
            <w:tcW w:w="550" w:type="dxa"/>
            <w:tcBorders>
              <w:top w:val="nil"/>
              <w:left w:val="nil"/>
              <w:bottom w:val="single" w:sz="4" w:space="0" w:color="auto"/>
              <w:right w:val="single" w:sz="4" w:space="0" w:color="auto"/>
            </w:tcBorders>
            <w:shd w:val="clear" w:color="auto" w:fill="A8D08D" w:themeFill="accent6" w:themeFillTint="99"/>
            <w:vAlign w:val="center"/>
            <w:hideMark/>
          </w:tcPr>
          <w:p w14:paraId="32D30F22"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6</w:t>
            </w:r>
          </w:p>
        </w:tc>
        <w:tc>
          <w:tcPr>
            <w:tcW w:w="550" w:type="dxa"/>
            <w:tcBorders>
              <w:top w:val="nil"/>
              <w:left w:val="nil"/>
              <w:bottom w:val="single" w:sz="4" w:space="0" w:color="auto"/>
              <w:right w:val="single" w:sz="4" w:space="0" w:color="auto"/>
            </w:tcBorders>
            <w:shd w:val="clear" w:color="auto" w:fill="A8D08D" w:themeFill="accent6" w:themeFillTint="99"/>
            <w:vAlign w:val="center"/>
            <w:hideMark/>
          </w:tcPr>
          <w:p w14:paraId="65F854DB"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7</w:t>
            </w:r>
          </w:p>
        </w:tc>
        <w:tc>
          <w:tcPr>
            <w:tcW w:w="515" w:type="dxa"/>
            <w:tcBorders>
              <w:top w:val="nil"/>
              <w:left w:val="nil"/>
              <w:bottom w:val="single" w:sz="4" w:space="0" w:color="auto"/>
              <w:right w:val="single" w:sz="4" w:space="0" w:color="auto"/>
            </w:tcBorders>
            <w:shd w:val="clear" w:color="auto" w:fill="A8D08D" w:themeFill="accent6" w:themeFillTint="99"/>
            <w:vAlign w:val="center"/>
            <w:hideMark/>
          </w:tcPr>
          <w:p w14:paraId="02DC36AB"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8</w:t>
            </w:r>
          </w:p>
        </w:tc>
        <w:tc>
          <w:tcPr>
            <w:tcW w:w="566" w:type="dxa"/>
            <w:tcBorders>
              <w:top w:val="nil"/>
              <w:left w:val="nil"/>
              <w:bottom w:val="single" w:sz="4" w:space="0" w:color="auto"/>
              <w:right w:val="single" w:sz="4" w:space="0" w:color="auto"/>
            </w:tcBorders>
            <w:shd w:val="clear" w:color="auto" w:fill="A8D08D" w:themeFill="accent6" w:themeFillTint="99"/>
            <w:vAlign w:val="center"/>
            <w:hideMark/>
          </w:tcPr>
          <w:p w14:paraId="552A012E"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9</w:t>
            </w:r>
          </w:p>
        </w:tc>
        <w:tc>
          <w:tcPr>
            <w:tcW w:w="568" w:type="dxa"/>
            <w:tcBorders>
              <w:top w:val="nil"/>
              <w:left w:val="nil"/>
              <w:bottom w:val="single" w:sz="4" w:space="0" w:color="auto"/>
              <w:right w:val="single" w:sz="4" w:space="0" w:color="auto"/>
            </w:tcBorders>
            <w:shd w:val="clear" w:color="auto" w:fill="A8D08D" w:themeFill="accent6" w:themeFillTint="99"/>
            <w:vAlign w:val="center"/>
            <w:hideMark/>
          </w:tcPr>
          <w:p w14:paraId="477C315B"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10</w:t>
            </w:r>
          </w:p>
        </w:tc>
        <w:tc>
          <w:tcPr>
            <w:tcW w:w="709" w:type="dxa"/>
            <w:tcBorders>
              <w:top w:val="nil"/>
              <w:left w:val="nil"/>
              <w:bottom w:val="single" w:sz="4" w:space="0" w:color="auto"/>
              <w:right w:val="single" w:sz="4" w:space="0" w:color="auto"/>
            </w:tcBorders>
            <w:shd w:val="clear" w:color="auto" w:fill="A8D08D" w:themeFill="accent6" w:themeFillTint="99"/>
            <w:vAlign w:val="center"/>
            <w:hideMark/>
          </w:tcPr>
          <w:p w14:paraId="027E5345" w14:textId="77777777" w:rsidR="00FB762C" w:rsidRPr="00A44C44" w:rsidRDefault="00FB762C" w:rsidP="00FB762C">
            <w:pPr>
              <w:spacing w:after="0" w:line="240" w:lineRule="auto"/>
              <w:jc w:val="center"/>
              <w:rPr>
                <w:rFonts w:ascii="Cambria" w:eastAsia="Times New Roman" w:hAnsi="Cambria" w:cs="Arial"/>
                <w:b/>
                <w:bCs/>
                <w:sz w:val="20"/>
                <w:szCs w:val="20"/>
                <w:lang w:eastAsia="hr-HR"/>
              </w:rPr>
            </w:pPr>
            <w:r w:rsidRPr="00A44C44">
              <w:rPr>
                <w:rFonts w:ascii="Cambria" w:eastAsia="Times New Roman" w:hAnsi="Cambria" w:cs="Arial"/>
                <w:b/>
                <w:bCs/>
                <w:sz w:val="20"/>
                <w:szCs w:val="20"/>
                <w:lang w:eastAsia="hr-HR"/>
              </w:rPr>
              <w:t>11 i više</w:t>
            </w:r>
          </w:p>
        </w:tc>
      </w:tr>
      <w:tr w:rsidR="00387606" w:rsidRPr="00A44C44" w14:paraId="69B5482B" w14:textId="77777777" w:rsidTr="00387606">
        <w:trPr>
          <w:trHeight w:val="54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08714CD" w14:textId="77777777" w:rsidR="00387606" w:rsidRPr="00A44C44" w:rsidRDefault="00387606" w:rsidP="00387606">
            <w:pPr>
              <w:spacing w:after="0" w:line="240" w:lineRule="auto"/>
              <w:jc w:val="center"/>
              <w:rPr>
                <w:rFonts w:eastAsia="Times New Roman" w:cs="Arial"/>
                <w:b/>
                <w:bCs/>
                <w:i/>
                <w:iCs/>
                <w:sz w:val="20"/>
                <w:szCs w:val="20"/>
                <w:lang w:eastAsia="hr-HR"/>
              </w:rPr>
            </w:pPr>
            <w:r w:rsidRPr="00A44C44">
              <w:rPr>
                <w:rFonts w:eastAsia="Times New Roman" w:cs="Arial"/>
                <w:b/>
                <w:bCs/>
                <w:i/>
                <w:iCs/>
                <w:sz w:val="20"/>
                <w:szCs w:val="20"/>
                <w:lang w:eastAsia="hr-HR"/>
              </w:rPr>
              <w:t>Broj kućanstava</w:t>
            </w:r>
          </w:p>
        </w:tc>
        <w:tc>
          <w:tcPr>
            <w:tcW w:w="992" w:type="dxa"/>
            <w:tcBorders>
              <w:top w:val="nil"/>
              <w:left w:val="nil"/>
              <w:bottom w:val="single" w:sz="4" w:space="0" w:color="auto"/>
              <w:right w:val="single" w:sz="4" w:space="0" w:color="auto"/>
            </w:tcBorders>
            <w:shd w:val="clear" w:color="auto" w:fill="auto"/>
          </w:tcPr>
          <w:p w14:paraId="59359D71" w14:textId="791182ED" w:rsidR="00387606" w:rsidRPr="00A44C44" w:rsidRDefault="00387606" w:rsidP="00387606">
            <w:pPr>
              <w:spacing w:after="0" w:line="240" w:lineRule="auto"/>
              <w:jc w:val="center"/>
              <w:rPr>
                <w:rFonts w:eastAsia="Times New Roman" w:cs="Arial"/>
                <w:sz w:val="20"/>
                <w:szCs w:val="20"/>
                <w:lang w:eastAsia="hr-HR"/>
              </w:rPr>
            </w:pPr>
            <w:r w:rsidRPr="00CA7430">
              <w:t>1.859</w:t>
            </w:r>
          </w:p>
        </w:tc>
        <w:tc>
          <w:tcPr>
            <w:tcW w:w="567" w:type="dxa"/>
            <w:tcBorders>
              <w:top w:val="nil"/>
              <w:left w:val="nil"/>
              <w:bottom w:val="single" w:sz="4" w:space="0" w:color="auto"/>
              <w:right w:val="single" w:sz="4" w:space="0" w:color="auto"/>
            </w:tcBorders>
            <w:shd w:val="clear" w:color="auto" w:fill="auto"/>
          </w:tcPr>
          <w:p w14:paraId="78E5CEE4" w14:textId="461C84D8" w:rsidR="00387606" w:rsidRPr="00A44C44" w:rsidRDefault="00387606" w:rsidP="00387606">
            <w:pPr>
              <w:spacing w:after="0" w:line="240" w:lineRule="auto"/>
              <w:jc w:val="center"/>
              <w:rPr>
                <w:rFonts w:eastAsia="Times New Roman" w:cs="Arial"/>
                <w:sz w:val="20"/>
                <w:szCs w:val="20"/>
                <w:lang w:eastAsia="hr-HR"/>
              </w:rPr>
            </w:pPr>
            <w:r w:rsidRPr="00563023">
              <w:t>280</w:t>
            </w:r>
          </w:p>
        </w:tc>
        <w:tc>
          <w:tcPr>
            <w:tcW w:w="567" w:type="dxa"/>
            <w:tcBorders>
              <w:top w:val="nil"/>
              <w:left w:val="nil"/>
              <w:bottom w:val="single" w:sz="4" w:space="0" w:color="auto"/>
              <w:right w:val="single" w:sz="4" w:space="0" w:color="auto"/>
            </w:tcBorders>
            <w:shd w:val="clear" w:color="auto" w:fill="auto"/>
          </w:tcPr>
          <w:p w14:paraId="233EFA24" w14:textId="4157EACE" w:rsidR="00387606" w:rsidRPr="00A44C44" w:rsidRDefault="00387606" w:rsidP="00387606">
            <w:pPr>
              <w:spacing w:after="0" w:line="240" w:lineRule="auto"/>
              <w:jc w:val="center"/>
              <w:rPr>
                <w:rFonts w:eastAsia="Times New Roman" w:cs="Arial"/>
                <w:sz w:val="20"/>
                <w:szCs w:val="20"/>
                <w:lang w:eastAsia="hr-HR"/>
              </w:rPr>
            </w:pPr>
            <w:r w:rsidRPr="00E96383">
              <w:t>393</w:t>
            </w:r>
          </w:p>
        </w:tc>
        <w:tc>
          <w:tcPr>
            <w:tcW w:w="567" w:type="dxa"/>
            <w:tcBorders>
              <w:top w:val="nil"/>
              <w:left w:val="nil"/>
              <w:bottom w:val="single" w:sz="4" w:space="0" w:color="auto"/>
              <w:right w:val="single" w:sz="4" w:space="0" w:color="auto"/>
            </w:tcBorders>
            <w:shd w:val="clear" w:color="auto" w:fill="auto"/>
          </w:tcPr>
          <w:p w14:paraId="420EED8D" w14:textId="27B43192" w:rsidR="00387606" w:rsidRPr="00A44C44" w:rsidRDefault="00387606" w:rsidP="00387606">
            <w:pPr>
              <w:spacing w:after="0" w:line="240" w:lineRule="auto"/>
              <w:jc w:val="center"/>
              <w:rPr>
                <w:rFonts w:eastAsia="Times New Roman" w:cs="Arial"/>
                <w:sz w:val="20"/>
                <w:szCs w:val="20"/>
                <w:lang w:eastAsia="hr-HR"/>
              </w:rPr>
            </w:pPr>
            <w:r w:rsidRPr="00E57C54">
              <w:t>331</w:t>
            </w:r>
          </w:p>
        </w:tc>
        <w:tc>
          <w:tcPr>
            <w:tcW w:w="709" w:type="dxa"/>
            <w:tcBorders>
              <w:top w:val="nil"/>
              <w:left w:val="nil"/>
              <w:bottom w:val="single" w:sz="4" w:space="0" w:color="auto"/>
              <w:right w:val="single" w:sz="4" w:space="0" w:color="auto"/>
            </w:tcBorders>
            <w:shd w:val="clear" w:color="auto" w:fill="auto"/>
          </w:tcPr>
          <w:p w14:paraId="51BC1616" w14:textId="3B21D113" w:rsidR="00387606" w:rsidRPr="00A44C44" w:rsidRDefault="00387606" w:rsidP="00387606">
            <w:pPr>
              <w:spacing w:after="0" w:line="240" w:lineRule="auto"/>
              <w:jc w:val="center"/>
              <w:rPr>
                <w:rFonts w:eastAsia="Times New Roman" w:cs="Arial"/>
                <w:sz w:val="20"/>
                <w:szCs w:val="20"/>
                <w:lang w:eastAsia="hr-HR"/>
              </w:rPr>
            </w:pPr>
            <w:r w:rsidRPr="000A79B4">
              <w:t>358</w:t>
            </w:r>
          </w:p>
        </w:tc>
        <w:tc>
          <w:tcPr>
            <w:tcW w:w="658" w:type="dxa"/>
            <w:tcBorders>
              <w:top w:val="nil"/>
              <w:left w:val="nil"/>
              <w:bottom w:val="single" w:sz="4" w:space="0" w:color="auto"/>
              <w:right w:val="single" w:sz="4" w:space="0" w:color="auto"/>
            </w:tcBorders>
            <w:shd w:val="clear" w:color="auto" w:fill="auto"/>
          </w:tcPr>
          <w:p w14:paraId="37A817FE" w14:textId="34662623" w:rsidR="00387606" w:rsidRPr="00A44C44" w:rsidRDefault="00387606" w:rsidP="00387606">
            <w:pPr>
              <w:spacing w:after="0" w:line="240" w:lineRule="auto"/>
              <w:jc w:val="center"/>
              <w:rPr>
                <w:rFonts w:eastAsia="Times New Roman" w:cs="Arial"/>
                <w:sz w:val="20"/>
                <w:szCs w:val="20"/>
                <w:lang w:eastAsia="hr-HR"/>
              </w:rPr>
            </w:pPr>
            <w:r w:rsidRPr="00204108">
              <w:t>234</w:t>
            </w:r>
          </w:p>
        </w:tc>
        <w:tc>
          <w:tcPr>
            <w:tcW w:w="550" w:type="dxa"/>
            <w:tcBorders>
              <w:top w:val="nil"/>
              <w:left w:val="nil"/>
              <w:bottom w:val="single" w:sz="4" w:space="0" w:color="auto"/>
              <w:right w:val="single" w:sz="4" w:space="0" w:color="auto"/>
            </w:tcBorders>
            <w:shd w:val="clear" w:color="auto" w:fill="auto"/>
          </w:tcPr>
          <w:p w14:paraId="46AD487C" w14:textId="1893A1C6" w:rsidR="00387606" w:rsidRPr="00A44C44" w:rsidRDefault="00387606" w:rsidP="00387606">
            <w:pPr>
              <w:spacing w:after="0" w:line="240" w:lineRule="auto"/>
              <w:jc w:val="center"/>
              <w:rPr>
                <w:rFonts w:eastAsia="Times New Roman" w:cs="Arial"/>
                <w:sz w:val="20"/>
                <w:szCs w:val="20"/>
                <w:lang w:eastAsia="hr-HR"/>
              </w:rPr>
            </w:pPr>
            <w:r w:rsidRPr="00F24C58">
              <w:t>170</w:t>
            </w:r>
          </w:p>
        </w:tc>
        <w:tc>
          <w:tcPr>
            <w:tcW w:w="550" w:type="dxa"/>
            <w:tcBorders>
              <w:top w:val="nil"/>
              <w:left w:val="nil"/>
              <w:bottom w:val="single" w:sz="4" w:space="0" w:color="auto"/>
              <w:right w:val="single" w:sz="4" w:space="0" w:color="auto"/>
            </w:tcBorders>
            <w:shd w:val="clear" w:color="auto" w:fill="auto"/>
          </w:tcPr>
          <w:p w14:paraId="00C29564" w14:textId="58C176D3" w:rsidR="00387606" w:rsidRPr="00A44C44" w:rsidRDefault="00387606" w:rsidP="00387606">
            <w:pPr>
              <w:spacing w:after="0" w:line="240" w:lineRule="auto"/>
              <w:jc w:val="center"/>
              <w:rPr>
                <w:rFonts w:eastAsia="Times New Roman" w:cs="Arial"/>
                <w:sz w:val="20"/>
                <w:szCs w:val="20"/>
                <w:lang w:eastAsia="hr-HR"/>
              </w:rPr>
            </w:pPr>
            <w:r w:rsidRPr="0082017C">
              <w:t>67</w:t>
            </w:r>
          </w:p>
        </w:tc>
        <w:tc>
          <w:tcPr>
            <w:tcW w:w="515" w:type="dxa"/>
            <w:tcBorders>
              <w:top w:val="nil"/>
              <w:left w:val="nil"/>
              <w:bottom w:val="single" w:sz="4" w:space="0" w:color="auto"/>
              <w:right w:val="single" w:sz="4" w:space="0" w:color="auto"/>
            </w:tcBorders>
            <w:shd w:val="clear" w:color="auto" w:fill="auto"/>
          </w:tcPr>
          <w:p w14:paraId="43E9D6B9" w14:textId="506A1709" w:rsidR="00387606" w:rsidRPr="00A44C44" w:rsidRDefault="00387606" w:rsidP="00387606">
            <w:pPr>
              <w:spacing w:after="0" w:line="240" w:lineRule="auto"/>
              <w:jc w:val="center"/>
              <w:rPr>
                <w:rFonts w:eastAsia="Times New Roman" w:cs="Arial"/>
                <w:sz w:val="20"/>
                <w:szCs w:val="20"/>
                <w:lang w:eastAsia="hr-HR"/>
              </w:rPr>
            </w:pPr>
            <w:r w:rsidRPr="00C748D6">
              <w:t>10</w:t>
            </w:r>
          </w:p>
        </w:tc>
        <w:tc>
          <w:tcPr>
            <w:tcW w:w="566" w:type="dxa"/>
            <w:tcBorders>
              <w:top w:val="nil"/>
              <w:left w:val="nil"/>
              <w:bottom w:val="single" w:sz="4" w:space="0" w:color="auto"/>
              <w:right w:val="single" w:sz="4" w:space="0" w:color="auto"/>
            </w:tcBorders>
            <w:shd w:val="clear" w:color="auto" w:fill="auto"/>
          </w:tcPr>
          <w:p w14:paraId="7CDF564A" w14:textId="58087A7C" w:rsidR="00387606" w:rsidRPr="00A44C44" w:rsidRDefault="00387606" w:rsidP="00387606">
            <w:pPr>
              <w:spacing w:after="0" w:line="240" w:lineRule="auto"/>
              <w:jc w:val="center"/>
              <w:rPr>
                <w:rFonts w:eastAsia="Times New Roman" w:cs="Arial"/>
                <w:sz w:val="20"/>
                <w:szCs w:val="20"/>
                <w:lang w:eastAsia="hr-HR"/>
              </w:rPr>
            </w:pPr>
            <w:r w:rsidRPr="00B80E78">
              <w:t>13</w:t>
            </w:r>
          </w:p>
        </w:tc>
        <w:tc>
          <w:tcPr>
            <w:tcW w:w="568" w:type="dxa"/>
            <w:tcBorders>
              <w:top w:val="nil"/>
              <w:left w:val="nil"/>
              <w:bottom w:val="single" w:sz="4" w:space="0" w:color="auto"/>
              <w:right w:val="single" w:sz="4" w:space="0" w:color="auto"/>
            </w:tcBorders>
            <w:shd w:val="clear" w:color="auto" w:fill="auto"/>
          </w:tcPr>
          <w:p w14:paraId="1EFE4D72" w14:textId="17031986" w:rsidR="00387606" w:rsidRPr="00A44C44" w:rsidRDefault="00387606" w:rsidP="00387606">
            <w:pPr>
              <w:spacing w:after="0" w:line="240" w:lineRule="auto"/>
              <w:jc w:val="center"/>
              <w:rPr>
                <w:rFonts w:eastAsia="Times New Roman" w:cs="Arial"/>
                <w:sz w:val="20"/>
                <w:szCs w:val="20"/>
                <w:lang w:eastAsia="hr-HR"/>
              </w:rPr>
            </w:pPr>
            <w:r w:rsidRPr="00297361">
              <w:t>2</w:t>
            </w:r>
          </w:p>
        </w:tc>
        <w:tc>
          <w:tcPr>
            <w:tcW w:w="709" w:type="dxa"/>
            <w:tcBorders>
              <w:top w:val="nil"/>
              <w:left w:val="nil"/>
              <w:bottom w:val="single" w:sz="4" w:space="0" w:color="auto"/>
              <w:right w:val="single" w:sz="4" w:space="0" w:color="auto"/>
            </w:tcBorders>
            <w:shd w:val="clear" w:color="auto" w:fill="auto"/>
          </w:tcPr>
          <w:p w14:paraId="1CEDCBEF" w14:textId="12CD53FD" w:rsidR="00387606" w:rsidRPr="00A44C44" w:rsidRDefault="00387606" w:rsidP="00387606">
            <w:pPr>
              <w:spacing w:after="0" w:line="240" w:lineRule="auto"/>
              <w:jc w:val="center"/>
              <w:rPr>
                <w:rFonts w:eastAsia="Times New Roman" w:cs="Arial"/>
                <w:sz w:val="20"/>
                <w:szCs w:val="20"/>
                <w:lang w:eastAsia="hr-HR"/>
              </w:rPr>
            </w:pPr>
            <w:r w:rsidRPr="00421919">
              <w:t>1</w:t>
            </w:r>
          </w:p>
        </w:tc>
      </w:tr>
      <w:tr w:rsidR="00387606" w:rsidRPr="00A44C44" w14:paraId="26717C6C" w14:textId="77777777" w:rsidTr="00387606">
        <w:trPr>
          <w:trHeight w:val="54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A9E8A3C" w14:textId="77777777" w:rsidR="00387606" w:rsidRPr="00A44C44" w:rsidRDefault="00387606" w:rsidP="00387606">
            <w:pPr>
              <w:spacing w:after="0" w:line="240" w:lineRule="auto"/>
              <w:jc w:val="center"/>
              <w:rPr>
                <w:rFonts w:eastAsia="Times New Roman" w:cs="Arial"/>
                <w:b/>
                <w:bCs/>
                <w:i/>
                <w:iCs/>
                <w:sz w:val="20"/>
                <w:szCs w:val="20"/>
                <w:lang w:eastAsia="hr-HR"/>
              </w:rPr>
            </w:pPr>
            <w:r w:rsidRPr="00A44C44">
              <w:rPr>
                <w:rFonts w:eastAsia="Times New Roman" w:cs="Arial"/>
                <w:b/>
                <w:bCs/>
                <w:i/>
                <w:iCs/>
                <w:sz w:val="20"/>
                <w:szCs w:val="20"/>
                <w:lang w:eastAsia="hr-HR"/>
              </w:rPr>
              <w:t xml:space="preserve">Broj osoba </w:t>
            </w:r>
          </w:p>
        </w:tc>
        <w:tc>
          <w:tcPr>
            <w:tcW w:w="992" w:type="dxa"/>
            <w:tcBorders>
              <w:top w:val="nil"/>
              <w:left w:val="nil"/>
              <w:bottom w:val="single" w:sz="4" w:space="0" w:color="auto"/>
              <w:right w:val="single" w:sz="4" w:space="0" w:color="auto"/>
            </w:tcBorders>
            <w:shd w:val="clear" w:color="auto" w:fill="auto"/>
          </w:tcPr>
          <w:p w14:paraId="5F2A2039" w14:textId="2FD8BAA1" w:rsidR="00387606" w:rsidRPr="00A44C44" w:rsidRDefault="00387606" w:rsidP="00387606">
            <w:pPr>
              <w:spacing w:after="0" w:line="240" w:lineRule="auto"/>
              <w:jc w:val="center"/>
              <w:rPr>
                <w:rFonts w:eastAsia="Times New Roman" w:cs="Arial"/>
                <w:sz w:val="20"/>
                <w:szCs w:val="20"/>
                <w:lang w:eastAsia="hr-HR"/>
              </w:rPr>
            </w:pPr>
            <w:r w:rsidRPr="00CA7430">
              <w:t>6.381</w:t>
            </w:r>
          </w:p>
        </w:tc>
        <w:tc>
          <w:tcPr>
            <w:tcW w:w="567" w:type="dxa"/>
            <w:tcBorders>
              <w:top w:val="nil"/>
              <w:left w:val="nil"/>
              <w:bottom w:val="single" w:sz="4" w:space="0" w:color="auto"/>
              <w:right w:val="single" w:sz="4" w:space="0" w:color="auto"/>
            </w:tcBorders>
            <w:shd w:val="clear" w:color="auto" w:fill="auto"/>
          </w:tcPr>
          <w:p w14:paraId="6E231148" w14:textId="4F212497" w:rsidR="00387606" w:rsidRPr="00A44C44" w:rsidRDefault="00387606" w:rsidP="00387606">
            <w:pPr>
              <w:spacing w:after="0" w:line="240" w:lineRule="auto"/>
              <w:jc w:val="center"/>
              <w:rPr>
                <w:rFonts w:eastAsia="Times New Roman" w:cs="Arial"/>
                <w:sz w:val="20"/>
                <w:szCs w:val="20"/>
                <w:lang w:eastAsia="hr-HR"/>
              </w:rPr>
            </w:pPr>
            <w:r w:rsidRPr="00563023">
              <w:t>280</w:t>
            </w:r>
          </w:p>
        </w:tc>
        <w:tc>
          <w:tcPr>
            <w:tcW w:w="567" w:type="dxa"/>
            <w:tcBorders>
              <w:top w:val="nil"/>
              <w:left w:val="nil"/>
              <w:bottom w:val="single" w:sz="4" w:space="0" w:color="auto"/>
              <w:right w:val="single" w:sz="4" w:space="0" w:color="auto"/>
            </w:tcBorders>
            <w:shd w:val="clear" w:color="auto" w:fill="auto"/>
          </w:tcPr>
          <w:p w14:paraId="525AEA8C" w14:textId="64D7BA39" w:rsidR="00387606" w:rsidRPr="00A44C44" w:rsidRDefault="00387606" w:rsidP="00387606">
            <w:pPr>
              <w:spacing w:after="0" w:line="240" w:lineRule="auto"/>
              <w:jc w:val="center"/>
              <w:rPr>
                <w:rFonts w:eastAsia="Times New Roman" w:cs="Arial"/>
                <w:sz w:val="20"/>
                <w:szCs w:val="20"/>
                <w:lang w:eastAsia="hr-HR"/>
              </w:rPr>
            </w:pPr>
            <w:r w:rsidRPr="00E96383">
              <w:t>786</w:t>
            </w:r>
          </w:p>
        </w:tc>
        <w:tc>
          <w:tcPr>
            <w:tcW w:w="567" w:type="dxa"/>
            <w:tcBorders>
              <w:top w:val="nil"/>
              <w:left w:val="nil"/>
              <w:bottom w:val="single" w:sz="4" w:space="0" w:color="auto"/>
              <w:right w:val="single" w:sz="4" w:space="0" w:color="auto"/>
            </w:tcBorders>
            <w:shd w:val="clear" w:color="auto" w:fill="auto"/>
          </w:tcPr>
          <w:p w14:paraId="04E4CC36" w14:textId="46DE8495" w:rsidR="00387606" w:rsidRPr="00A44C44" w:rsidRDefault="00387606" w:rsidP="00387606">
            <w:pPr>
              <w:spacing w:after="0" w:line="240" w:lineRule="auto"/>
              <w:jc w:val="center"/>
              <w:rPr>
                <w:rFonts w:eastAsia="Times New Roman" w:cs="Arial"/>
                <w:sz w:val="20"/>
                <w:szCs w:val="20"/>
                <w:lang w:eastAsia="hr-HR"/>
              </w:rPr>
            </w:pPr>
            <w:r w:rsidRPr="00E57C54">
              <w:t>993</w:t>
            </w:r>
          </w:p>
        </w:tc>
        <w:tc>
          <w:tcPr>
            <w:tcW w:w="709" w:type="dxa"/>
            <w:tcBorders>
              <w:top w:val="nil"/>
              <w:left w:val="nil"/>
              <w:bottom w:val="single" w:sz="4" w:space="0" w:color="auto"/>
              <w:right w:val="single" w:sz="4" w:space="0" w:color="auto"/>
            </w:tcBorders>
            <w:shd w:val="clear" w:color="auto" w:fill="auto"/>
          </w:tcPr>
          <w:p w14:paraId="587AF4CE" w14:textId="1B5EA43D" w:rsidR="00387606" w:rsidRPr="00A44C44" w:rsidRDefault="00387606" w:rsidP="00387606">
            <w:pPr>
              <w:spacing w:after="0" w:line="240" w:lineRule="auto"/>
              <w:jc w:val="center"/>
              <w:rPr>
                <w:rFonts w:eastAsia="Times New Roman" w:cs="Arial"/>
                <w:sz w:val="20"/>
                <w:szCs w:val="20"/>
                <w:lang w:eastAsia="hr-HR"/>
              </w:rPr>
            </w:pPr>
            <w:r w:rsidRPr="000A79B4">
              <w:t>1.432</w:t>
            </w:r>
          </w:p>
        </w:tc>
        <w:tc>
          <w:tcPr>
            <w:tcW w:w="658" w:type="dxa"/>
            <w:tcBorders>
              <w:top w:val="nil"/>
              <w:left w:val="nil"/>
              <w:bottom w:val="single" w:sz="4" w:space="0" w:color="auto"/>
              <w:right w:val="single" w:sz="4" w:space="0" w:color="auto"/>
            </w:tcBorders>
            <w:shd w:val="clear" w:color="auto" w:fill="auto"/>
          </w:tcPr>
          <w:p w14:paraId="000E5DBA" w14:textId="4DD1EF78" w:rsidR="00387606" w:rsidRPr="00A44C44" w:rsidRDefault="00387606" w:rsidP="00387606">
            <w:pPr>
              <w:spacing w:after="0" w:line="240" w:lineRule="auto"/>
              <w:jc w:val="center"/>
              <w:rPr>
                <w:rFonts w:eastAsia="Times New Roman" w:cs="Arial"/>
                <w:sz w:val="20"/>
                <w:szCs w:val="20"/>
                <w:lang w:eastAsia="hr-HR"/>
              </w:rPr>
            </w:pPr>
            <w:r w:rsidRPr="00204108">
              <w:t>1.170</w:t>
            </w:r>
          </w:p>
        </w:tc>
        <w:tc>
          <w:tcPr>
            <w:tcW w:w="550" w:type="dxa"/>
            <w:tcBorders>
              <w:top w:val="nil"/>
              <w:left w:val="nil"/>
              <w:bottom w:val="single" w:sz="4" w:space="0" w:color="auto"/>
              <w:right w:val="single" w:sz="4" w:space="0" w:color="auto"/>
            </w:tcBorders>
            <w:shd w:val="clear" w:color="auto" w:fill="auto"/>
          </w:tcPr>
          <w:p w14:paraId="422E68B6" w14:textId="72B1EE16" w:rsidR="00387606" w:rsidRPr="00A44C44" w:rsidRDefault="00387606" w:rsidP="00387606">
            <w:pPr>
              <w:spacing w:after="0" w:line="240" w:lineRule="auto"/>
              <w:jc w:val="center"/>
              <w:rPr>
                <w:rFonts w:eastAsia="Times New Roman" w:cs="Arial"/>
                <w:sz w:val="20"/>
                <w:szCs w:val="20"/>
                <w:lang w:eastAsia="hr-HR"/>
              </w:rPr>
            </w:pPr>
            <w:r w:rsidRPr="00F24C58">
              <w:t>1.020</w:t>
            </w:r>
          </w:p>
        </w:tc>
        <w:tc>
          <w:tcPr>
            <w:tcW w:w="550" w:type="dxa"/>
            <w:tcBorders>
              <w:top w:val="nil"/>
              <w:left w:val="nil"/>
              <w:bottom w:val="single" w:sz="4" w:space="0" w:color="auto"/>
              <w:right w:val="single" w:sz="4" w:space="0" w:color="auto"/>
            </w:tcBorders>
            <w:shd w:val="clear" w:color="auto" w:fill="auto"/>
          </w:tcPr>
          <w:p w14:paraId="0973D42E" w14:textId="10F865DB" w:rsidR="00387606" w:rsidRPr="00A44C44" w:rsidRDefault="00387606" w:rsidP="00387606">
            <w:pPr>
              <w:spacing w:after="0" w:line="240" w:lineRule="auto"/>
              <w:jc w:val="center"/>
              <w:rPr>
                <w:rFonts w:eastAsia="Times New Roman" w:cs="Arial"/>
                <w:sz w:val="20"/>
                <w:szCs w:val="20"/>
                <w:lang w:eastAsia="hr-HR"/>
              </w:rPr>
            </w:pPr>
            <w:r w:rsidRPr="0082017C">
              <w:t>469</w:t>
            </w:r>
          </w:p>
        </w:tc>
        <w:tc>
          <w:tcPr>
            <w:tcW w:w="515" w:type="dxa"/>
            <w:tcBorders>
              <w:top w:val="nil"/>
              <w:left w:val="nil"/>
              <w:bottom w:val="single" w:sz="4" w:space="0" w:color="auto"/>
              <w:right w:val="single" w:sz="4" w:space="0" w:color="auto"/>
            </w:tcBorders>
            <w:shd w:val="clear" w:color="auto" w:fill="auto"/>
          </w:tcPr>
          <w:p w14:paraId="3B9FA375" w14:textId="11028CC3" w:rsidR="00387606" w:rsidRPr="00A44C44" w:rsidRDefault="00387606" w:rsidP="00387606">
            <w:pPr>
              <w:spacing w:after="0" w:line="240" w:lineRule="auto"/>
              <w:jc w:val="center"/>
              <w:rPr>
                <w:rFonts w:eastAsia="Times New Roman" w:cs="Arial"/>
                <w:sz w:val="20"/>
                <w:szCs w:val="20"/>
                <w:lang w:eastAsia="hr-HR"/>
              </w:rPr>
            </w:pPr>
            <w:r w:rsidRPr="00C748D6">
              <w:t>80</w:t>
            </w:r>
          </w:p>
        </w:tc>
        <w:tc>
          <w:tcPr>
            <w:tcW w:w="566" w:type="dxa"/>
            <w:tcBorders>
              <w:top w:val="nil"/>
              <w:left w:val="nil"/>
              <w:bottom w:val="single" w:sz="4" w:space="0" w:color="auto"/>
              <w:right w:val="single" w:sz="4" w:space="0" w:color="auto"/>
            </w:tcBorders>
            <w:shd w:val="clear" w:color="auto" w:fill="auto"/>
          </w:tcPr>
          <w:p w14:paraId="764E8290" w14:textId="584FD7AA" w:rsidR="00387606" w:rsidRPr="00A44C44" w:rsidRDefault="00387606" w:rsidP="00387606">
            <w:pPr>
              <w:spacing w:after="0" w:line="240" w:lineRule="auto"/>
              <w:jc w:val="center"/>
              <w:rPr>
                <w:rFonts w:eastAsia="Times New Roman" w:cs="Arial"/>
                <w:sz w:val="20"/>
                <w:szCs w:val="20"/>
                <w:lang w:eastAsia="hr-HR"/>
              </w:rPr>
            </w:pPr>
            <w:r w:rsidRPr="00B80E78">
              <w:t>117</w:t>
            </w:r>
          </w:p>
        </w:tc>
        <w:tc>
          <w:tcPr>
            <w:tcW w:w="568" w:type="dxa"/>
            <w:tcBorders>
              <w:top w:val="nil"/>
              <w:left w:val="nil"/>
              <w:bottom w:val="single" w:sz="4" w:space="0" w:color="auto"/>
              <w:right w:val="single" w:sz="4" w:space="0" w:color="auto"/>
            </w:tcBorders>
            <w:shd w:val="clear" w:color="auto" w:fill="auto"/>
          </w:tcPr>
          <w:p w14:paraId="3CF3BDF5" w14:textId="6CF6DC2E" w:rsidR="00387606" w:rsidRPr="00A44C44" w:rsidRDefault="00387606" w:rsidP="00387606">
            <w:pPr>
              <w:spacing w:after="0" w:line="240" w:lineRule="auto"/>
              <w:jc w:val="center"/>
              <w:rPr>
                <w:rFonts w:eastAsia="Times New Roman" w:cs="Arial"/>
                <w:sz w:val="20"/>
                <w:szCs w:val="20"/>
                <w:lang w:eastAsia="hr-HR"/>
              </w:rPr>
            </w:pPr>
            <w:r w:rsidRPr="00297361">
              <w:t>20</w:t>
            </w:r>
          </w:p>
        </w:tc>
        <w:tc>
          <w:tcPr>
            <w:tcW w:w="709" w:type="dxa"/>
            <w:tcBorders>
              <w:top w:val="nil"/>
              <w:left w:val="nil"/>
              <w:bottom w:val="single" w:sz="4" w:space="0" w:color="auto"/>
              <w:right w:val="single" w:sz="4" w:space="0" w:color="auto"/>
            </w:tcBorders>
            <w:shd w:val="clear" w:color="auto" w:fill="auto"/>
          </w:tcPr>
          <w:p w14:paraId="6DCB2C5A" w14:textId="6A1BDCBC" w:rsidR="00387606" w:rsidRPr="00A44C44" w:rsidRDefault="00387606" w:rsidP="00387606">
            <w:pPr>
              <w:spacing w:after="0" w:line="240" w:lineRule="auto"/>
              <w:jc w:val="center"/>
              <w:rPr>
                <w:rFonts w:eastAsia="Times New Roman" w:cs="Arial"/>
                <w:sz w:val="20"/>
                <w:szCs w:val="20"/>
                <w:lang w:eastAsia="hr-HR"/>
              </w:rPr>
            </w:pPr>
            <w:r w:rsidRPr="00421919">
              <w:t>14</w:t>
            </w:r>
          </w:p>
        </w:tc>
      </w:tr>
    </w:tbl>
    <w:p w14:paraId="6ABEFB4C" w14:textId="77777777" w:rsidR="00FB762C" w:rsidRPr="00A44C44" w:rsidRDefault="00FB762C" w:rsidP="00FB762C">
      <w:pPr>
        <w:spacing w:after="0" w:line="360" w:lineRule="auto"/>
        <w:contextualSpacing/>
        <w:jc w:val="both"/>
        <w:rPr>
          <w:rFonts w:ascii="Times New Roman" w:hAnsi="Times New Roman" w:cs="Times New Roman"/>
          <w:sz w:val="24"/>
          <w:szCs w:val="24"/>
        </w:rPr>
      </w:pPr>
    </w:p>
    <w:p w14:paraId="3BBB7810" w14:textId="77777777" w:rsidR="00FB762C" w:rsidRPr="00A44C44" w:rsidRDefault="00FB762C" w:rsidP="00941134">
      <w:pPr>
        <w:pStyle w:val="Citat"/>
      </w:pPr>
      <w:r w:rsidRPr="00A44C44">
        <w:t>Izvor: DZS, Popis stanovništva 2011.</w:t>
      </w:r>
    </w:p>
    <w:p w14:paraId="21F9D568" w14:textId="77777777" w:rsidR="00FB762C" w:rsidRPr="00A44C44" w:rsidRDefault="00FB762C" w:rsidP="00FB762C">
      <w:pPr>
        <w:spacing w:after="0" w:line="360" w:lineRule="auto"/>
        <w:contextualSpacing/>
        <w:jc w:val="both"/>
        <w:rPr>
          <w:rFonts w:ascii="Times New Roman" w:hAnsi="Times New Roman" w:cs="Times New Roman"/>
          <w:sz w:val="24"/>
          <w:szCs w:val="24"/>
        </w:rPr>
      </w:pPr>
    </w:p>
    <w:p w14:paraId="087CB739" w14:textId="55075A79" w:rsidR="00FB762C" w:rsidRPr="00A44C44" w:rsidRDefault="00FB762C" w:rsidP="00FB762C">
      <w:pPr>
        <w:spacing w:after="0" w:line="360" w:lineRule="auto"/>
        <w:contextualSpacing/>
        <w:jc w:val="both"/>
        <w:rPr>
          <w:rFonts w:ascii="Times New Roman" w:hAnsi="Times New Roman" w:cs="Times New Roman"/>
          <w:sz w:val="24"/>
          <w:szCs w:val="24"/>
        </w:rPr>
      </w:pPr>
      <w:r w:rsidRPr="00A44C44">
        <w:rPr>
          <w:rFonts w:ascii="Times New Roman" w:hAnsi="Times New Roman" w:cs="Times New Roman"/>
          <w:sz w:val="24"/>
          <w:szCs w:val="24"/>
        </w:rPr>
        <w:t xml:space="preserve">Udio broja kućanstava u Općini </w:t>
      </w:r>
      <w:proofErr w:type="spellStart"/>
      <w:r w:rsidR="00387606">
        <w:rPr>
          <w:rFonts w:ascii="Times New Roman" w:hAnsi="Times New Roman" w:cs="Times New Roman"/>
          <w:sz w:val="24"/>
          <w:szCs w:val="24"/>
        </w:rPr>
        <w:t>Maruševec</w:t>
      </w:r>
      <w:proofErr w:type="spellEnd"/>
      <w:r w:rsidRPr="00A44C44">
        <w:rPr>
          <w:rFonts w:ascii="Times New Roman" w:hAnsi="Times New Roman" w:cs="Times New Roman"/>
          <w:sz w:val="24"/>
          <w:szCs w:val="24"/>
        </w:rPr>
        <w:t xml:space="preserve"> u ukupnom broju kućanstava u </w:t>
      </w:r>
      <w:r w:rsidR="00387606">
        <w:rPr>
          <w:rFonts w:ascii="Times New Roman" w:hAnsi="Times New Roman" w:cs="Times New Roman"/>
          <w:sz w:val="24"/>
          <w:szCs w:val="24"/>
        </w:rPr>
        <w:t>Varaždinskoj županiji iznosi 3,35</w:t>
      </w:r>
      <w:r w:rsidRPr="00A44C44">
        <w:rPr>
          <w:rFonts w:ascii="Times New Roman" w:hAnsi="Times New Roman" w:cs="Times New Roman"/>
          <w:sz w:val="24"/>
          <w:szCs w:val="24"/>
        </w:rPr>
        <w:t>%.</w:t>
      </w:r>
    </w:p>
    <w:p w14:paraId="338DC147" w14:textId="77777777" w:rsidR="003F070F" w:rsidRPr="00A44C44" w:rsidRDefault="003F070F" w:rsidP="003F070F">
      <w:pPr>
        <w:spacing w:after="0" w:line="360" w:lineRule="auto"/>
        <w:jc w:val="both"/>
        <w:rPr>
          <w:rFonts w:ascii="Times New Roman" w:hAnsi="Times New Roman" w:cs="Times New Roman"/>
          <w:sz w:val="24"/>
          <w:szCs w:val="24"/>
        </w:rPr>
      </w:pPr>
    </w:p>
    <w:p w14:paraId="603C83C7" w14:textId="77777777" w:rsidR="0080169F" w:rsidRPr="00A44C44" w:rsidRDefault="00E04AEC" w:rsidP="0080169F">
      <w:pPr>
        <w:pStyle w:val="Naslov3"/>
      </w:pPr>
      <w:bookmarkStart w:id="68" w:name="_Toc455987740"/>
      <w:r w:rsidRPr="00A44C44">
        <w:t>O</w:t>
      </w:r>
      <w:r w:rsidR="00FC42E3" w:rsidRPr="00A44C44">
        <w:t>brazovanje</w:t>
      </w:r>
      <w:bookmarkEnd w:id="68"/>
    </w:p>
    <w:p w14:paraId="7CA2CF3A" w14:textId="66D21F68" w:rsidR="00B80E4B" w:rsidRPr="00DB652A" w:rsidRDefault="00FB762C" w:rsidP="00B168D6">
      <w:pPr>
        <w:autoSpaceDE w:val="0"/>
        <w:autoSpaceDN w:val="0"/>
        <w:adjustRightInd w:val="0"/>
        <w:spacing w:after="0" w:line="360" w:lineRule="auto"/>
        <w:jc w:val="both"/>
        <w:rPr>
          <w:rFonts w:ascii="Times New Roman" w:hAnsi="Times New Roman" w:cs="Times New Roman"/>
          <w:sz w:val="24"/>
          <w:szCs w:val="24"/>
        </w:rPr>
      </w:pPr>
      <w:r w:rsidRPr="00DB652A">
        <w:rPr>
          <w:rFonts w:ascii="Times New Roman" w:hAnsi="Times New Roman" w:cs="Times New Roman"/>
          <w:sz w:val="24"/>
          <w:szCs w:val="24"/>
        </w:rPr>
        <w:t xml:space="preserve">Na području Općine </w:t>
      </w:r>
      <w:r w:rsidR="00096C02" w:rsidRPr="00DB652A">
        <w:rPr>
          <w:rFonts w:ascii="Times New Roman" w:hAnsi="Times New Roman" w:cs="Times New Roman"/>
          <w:sz w:val="24"/>
          <w:szCs w:val="24"/>
        </w:rPr>
        <w:t>djelatnos</w:t>
      </w:r>
      <w:r w:rsidR="00B80E4B" w:rsidRPr="00DB652A">
        <w:rPr>
          <w:rFonts w:ascii="Times New Roman" w:hAnsi="Times New Roman" w:cs="Times New Roman"/>
          <w:sz w:val="24"/>
          <w:szCs w:val="24"/>
        </w:rPr>
        <w:t xml:space="preserve">t predškolskog odgoja obavlja privatni </w:t>
      </w:r>
      <w:r w:rsidR="00D220FB" w:rsidRPr="00DB652A">
        <w:rPr>
          <w:rFonts w:ascii="Times New Roman" w:hAnsi="Times New Roman" w:cs="Times New Roman"/>
          <w:sz w:val="24"/>
          <w:szCs w:val="24"/>
        </w:rPr>
        <w:t xml:space="preserve">dječji vrtić „Maja Pčelica“ koji se nalazi u naselju </w:t>
      </w:r>
      <w:r w:rsidR="00DE29FC" w:rsidRPr="00DB652A">
        <w:rPr>
          <w:rFonts w:ascii="Times New Roman" w:hAnsi="Times New Roman" w:cs="Times New Roman"/>
          <w:sz w:val="24"/>
          <w:szCs w:val="24"/>
        </w:rPr>
        <w:t>Donje Ladanje</w:t>
      </w:r>
      <w:r w:rsidR="00D220FB" w:rsidRPr="00DB652A">
        <w:rPr>
          <w:rFonts w:ascii="Times New Roman" w:hAnsi="Times New Roman" w:cs="Times New Roman"/>
          <w:sz w:val="24"/>
          <w:szCs w:val="24"/>
        </w:rPr>
        <w:t>.</w:t>
      </w:r>
      <w:r w:rsidR="00096C02" w:rsidRPr="00DB652A">
        <w:rPr>
          <w:rFonts w:ascii="Times New Roman" w:hAnsi="Times New Roman" w:cs="Times New Roman"/>
          <w:sz w:val="24"/>
          <w:szCs w:val="24"/>
        </w:rPr>
        <w:t xml:space="preserve"> </w:t>
      </w:r>
      <w:r w:rsidR="00D220FB" w:rsidRPr="00DB652A">
        <w:rPr>
          <w:rFonts w:ascii="Times New Roman" w:hAnsi="Times New Roman" w:cs="Times New Roman"/>
          <w:sz w:val="24"/>
          <w:szCs w:val="24"/>
        </w:rPr>
        <w:t xml:space="preserve"> </w:t>
      </w:r>
      <w:r w:rsidR="00E75C79" w:rsidRPr="00DB652A">
        <w:rPr>
          <w:rFonts w:ascii="Times New Roman" w:hAnsi="Times New Roman" w:cs="Times New Roman"/>
          <w:sz w:val="24"/>
          <w:szCs w:val="24"/>
        </w:rPr>
        <w:t>Kako su kapaciteti ograničeni, j</w:t>
      </w:r>
      <w:r w:rsidR="00B80E4B" w:rsidRPr="00DB652A">
        <w:rPr>
          <w:rFonts w:ascii="Times New Roman" w:hAnsi="Times New Roman" w:cs="Times New Roman"/>
          <w:sz w:val="24"/>
          <w:szCs w:val="24"/>
        </w:rPr>
        <w:t>edan dio djece (trenutno njih 22</w:t>
      </w:r>
      <w:r w:rsidR="00E75C79" w:rsidRPr="00DB652A">
        <w:rPr>
          <w:rFonts w:ascii="Times New Roman" w:hAnsi="Times New Roman" w:cs="Times New Roman"/>
          <w:sz w:val="24"/>
          <w:szCs w:val="24"/>
        </w:rPr>
        <w:t>) pohađa vrtiće u</w:t>
      </w:r>
      <w:r w:rsidR="00D40D70">
        <w:rPr>
          <w:rFonts w:ascii="Times New Roman" w:hAnsi="Times New Roman" w:cs="Times New Roman"/>
          <w:sz w:val="24"/>
          <w:szCs w:val="24"/>
        </w:rPr>
        <w:t xml:space="preserve"> drugim O</w:t>
      </w:r>
      <w:r w:rsidR="00B80E4B" w:rsidRPr="00DB652A">
        <w:rPr>
          <w:rFonts w:ascii="Times New Roman" w:hAnsi="Times New Roman" w:cs="Times New Roman"/>
          <w:sz w:val="24"/>
          <w:szCs w:val="24"/>
        </w:rPr>
        <w:t>pćinama. U 2015. godini u dječji vrtić</w:t>
      </w:r>
      <w:r w:rsidR="00F42E41" w:rsidRPr="00DB652A">
        <w:rPr>
          <w:rFonts w:ascii="Times New Roman" w:hAnsi="Times New Roman" w:cs="Times New Roman"/>
          <w:sz w:val="24"/>
          <w:szCs w:val="24"/>
        </w:rPr>
        <w:t xml:space="preserve"> „Maja Pčelica“</w:t>
      </w:r>
      <w:r w:rsidR="00B80E4B" w:rsidRPr="00DB652A">
        <w:rPr>
          <w:rFonts w:ascii="Times New Roman" w:hAnsi="Times New Roman" w:cs="Times New Roman"/>
          <w:sz w:val="24"/>
          <w:szCs w:val="24"/>
        </w:rPr>
        <w:t xml:space="preserve"> bilo je upisano 70 - ero djece. Djeca su raspoređena su tri odgojne skupine (jasličku, srednju i stariju skupinu) u kojima zajedno radi sedam odgojiteljica. Općina sufinancira plaćanje roditeljima </w:t>
      </w:r>
      <w:r w:rsidR="006B731D" w:rsidRPr="00DB652A">
        <w:rPr>
          <w:rFonts w:ascii="Times New Roman" w:hAnsi="Times New Roman" w:cs="Times New Roman"/>
          <w:sz w:val="24"/>
          <w:szCs w:val="24"/>
        </w:rPr>
        <w:t>u visini od 535,00 kuna mjesečno po djetetu.</w:t>
      </w:r>
      <w:r w:rsidR="00B80E4B" w:rsidRPr="00DB652A">
        <w:rPr>
          <w:rFonts w:ascii="Times New Roman" w:hAnsi="Times New Roman" w:cs="Times New Roman"/>
          <w:sz w:val="24"/>
          <w:szCs w:val="24"/>
        </w:rPr>
        <w:t xml:space="preserve">. </w:t>
      </w:r>
    </w:p>
    <w:p w14:paraId="53167E88" w14:textId="63098075" w:rsidR="00B80E4B" w:rsidRPr="00DB652A" w:rsidRDefault="00B80E4B" w:rsidP="00B168D6">
      <w:pPr>
        <w:autoSpaceDE w:val="0"/>
        <w:autoSpaceDN w:val="0"/>
        <w:adjustRightInd w:val="0"/>
        <w:spacing w:after="0" w:line="360" w:lineRule="auto"/>
        <w:jc w:val="both"/>
        <w:rPr>
          <w:rFonts w:ascii="Times New Roman" w:hAnsi="Times New Roman" w:cs="Times New Roman"/>
          <w:sz w:val="24"/>
          <w:szCs w:val="24"/>
        </w:rPr>
      </w:pPr>
      <w:r w:rsidRPr="00DB652A">
        <w:rPr>
          <w:rFonts w:ascii="Times New Roman" w:hAnsi="Times New Roman" w:cs="Times New Roman"/>
          <w:sz w:val="24"/>
          <w:szCs w:val="24"/>
        </w:rPr>
        <w:t xml:space="preserve">U okviru osnovnoškolskog obrazovanja na području općine </w:t>
      </w:r>
      <w:proofErr w:type="spellStart"/>
      <w:r w:rsidRPr="00DB652A">
        <w:rPr>
          <w:rFonts w:ascii="Times New Roman" w:hAnsi="Times New Roman" w:cs="Times New Roman"/>
          <w:sz w:val="24"/>
          <w:szCs w:val="24"/>
        </w:rPr>
        <w:t>Maruševec</w:t>
      </w:r>
      <w:proofErr w:type="spellEnd"/>
      <w:r w:rsidRPr="00DB652A">
        <w:rPr>
          <w:rFonts w:ascii="Times New Roman" w:hAnsi="Times New Roman" w:cs="Times New Roman"/>
          <w:sz w:val="24"/>
          <w:szCs w:val="24"/>
        </w:rPr>
        <w:t xml:space="preserve"> djeluju Osnovna škola „Gustav Krklec“ </w:t>
      </w:r>
      <w:proofErr w:type="spellStart"/>
      <w:r w:rsidRPr="00DB652A">
        <w:rPr>
          <w:rFonts w:ascii="Times New Roman" w:hAnsi="Times New Roman" w:cs="Times New Roman"/>
          <w:sz w:val="24"/>
          <w:szCs w:val="24"/>
        </w:rPr>
        <w:t>Maruševec</w:t>
      </w:r>
      <w:proofErr w:type="spellEnd"/>
      <w:r w:rsidRPr="00DB652A">
        <w:rPr>
          <w:rFonts w:ascii="Times New Roman" w:hAnsi="Times New Roman" w:cs="Times New Roman"/>
          <w:sz w:val="24"/>
          <w:szCs w:val="24"/>
        </w:rPr>
        <w:t xml:space="preserve"> te dvije područne škole – Područna škola </w:t>
      </w:r>
      <w:proofErr w:type="spellStart"/>
      <w:r w:rsidRPr="00DB652A">
        <w:rPr>
          <w:rFonts w:ascii="Times New Roman" w:hAnsi="Times New Roman" w:cs="Times New Roman"/>
          <w:sz w:val="24"/>
          <w:szCs w:val="24"/>
        </w:rPr>
        <w:t>Druškovec</w:t>
      </w:r>
      <w:proofErr w:type="spellEnd"/>
      <w:r w:rsidRPr="00DB652A">
        <w:rPr>
          <w:rFonts w:ascii="Times New Roman" w:hAnsi="Times New Roman" w:cs="Times New Roman"/>
          <w:sz w:val="24"/>
          <w:szCs w:val="24"/>
        </w:rPr>
        <w:t xml:space="preserve"> i Područna škola „Greda-</w:t>
      </w:r>
      <w:proofErr w:type="spellStart"/>
      <w:r w:rsidRPr="00DB652A">
        <w:rPr>
          <w:rFonts w:ascii="Times New Roman" w:hAnsi="Times New Roman" w:cs="Times New Roman"/>
          <w:sz w:val="24"/>
          <w:szCs w:val="24"/>
        </w:rPr>
        <w:t>Jurketinec</w:t>
      </w:r>
      <w:proofErr w:type="spellEnd"/>
      <w:r w:rsidRPr="00DB652A">
        <w:rPr>
          <w:rFonts w:ascii="Times New Roman" w:hAnsi="Times New Roman" w:cs="Times New Roman"/>
          <w:sz w:val="24"/>
          <w:szCs w:val="24"/>
        </w:rPr>
        <w:t xml:space="preserve">“ u Gredi. </w:t>
      </w:r>
    </w:p>
    <w:p w14:paraId="23B9F4EA" w14:textId="32E5B68B" w:rsidR="00884DF7" w:rsidRPr="00DB652A" w:rsidRDefault="00884DF7" w:rsidP="00884DF7">
      <w:pPr>
        <w:autoSpaceDE w:val="0"/>
        <w:autoSpaceDN w:val="0"/>
        <w:adjustRightInd w:val="0"/>
        <w:spacing w:after="0" w:line="360" w:lineRule="auto"/>
        <w:jc w:val="both"/>
        <w:rPr>
          <w:rFonts w:ascii="Times New Roman" w:hAnsi="Times New Roman" w:cs="Times New Roman"/>
          <w:sz w:val="24"/>
          <w:szCs w:val="24"/>
        </w:rPr>
      </w:pPr>
      <w:r w:rsidRPr="00DB652A">
        <w:rPr>
          <w:rFonts w:ascii="Times New Roman" w:hAnsi="Times New Roman" w:cs="Times New Roman"/>
          <w:sz w:val="24"/>
          <w:szCs w:val="24"/>
        </w:rPr>
        <w:t xml:space="preserve">Osnovnu školu „Gustav Krklec“ </w:t>
      </w:r>
      <w:proofErr w:type="spellStart"/>
      <w:r w:rsidRPr="00DB652A">
        <w:rPr>
          <w:rFonts w:ascii="Times New Roman" w:hAnsi="Times New Roman" w:cs="Times New Roman"/>
          <w:sz w:val="24"/>
          <w:szCs w:val="24"/>
        </w:rPr>
        <w:t>Maruševec</w:t>
      </w:r>
      <w:proofErr w:type="spellEnd"/>
      <w:r w:rsidRPr="00DB652A">
        <w:rPr>
          <w:rFonts w:ascii="Times New Roman" w:hAnsi="Times New Roman" w:cs="Times New Roman"/>
          <w:sz w:val="24"/>
          <w:szCs w:val="24"/>
        </w:rPr>
        <w:t xml:space="preserve">  u 2015/1016 pohađa ukupno 305  učenika,  PŠ Greda </w:t>
      </w:r>
      <w:r w:rsidR="0099026F" w:rsidRPr="00DB652A">
        <w:rPr>
          <w:rFonts w:ascii="Times New Roman" w:hAnsi="Times New Roman" w:cs="Times New Roman"/>
          <w:sz w:val="24"/>
          <w:szCs w:val="24"/>
        </w:rPr>
        <w:t xml:space="preserve">ima </w:t>
      </w:r>
      <w:r w:rsidRPr="00DB652A">
        <w:rPr>
          <w:rFonts w:ascii="Times New Roman" w:hAnsi="Times New Roman" w:cs="Times New Roman"/>
          <w:sz w:val="24"/>
          <w:szCs w:val="24"/>
        </w:rPr>
        <w:t>36</w:t>
      </w:r>
      <w:r w:rsidR="0099026F" w:rsidRPr="00DB652A">
        <w:rPr>
          <w:rFonts w:ascii="Times New Roman" w:hAnsi="Times New Roman" w:cs="Times New Roman"/>
          <w:sz w:val="24"/>
          <w:szCs w:val="24"/>
        </w:rPr>
        <w:t xml:space="preserve"> učenika</w:t>
      </w:r>
      <w:r w:rsidRPr="00DB652A">
        <w:rPr>
          <w:rFonts w:ascii="Times New Roman" w:hAnsi="Times New Roman" w:cs="Times New Roman"/>
          <w:sz w:val="24"/>
          <w:szCs w:val="24"/>
        </w:rPr>
        <w:t>,</w:t>
      </w:r>
      <w:r w:rsidR="0099026F" w:rsidRPr="00DB652A">
        <w:rPr>
          <w:rFonts w:ascii="Times New Roman" w:hAnsi="Times New Roman" w:cs="Times New Roman"/>
          <w:sz w:val="24"/>
          <w:szCs w:val="24"/>
        </w:rPr>
        <w:t xml:space="preserve"> a</w:t>
      </w:r>
      <w:r w:rsidRPr="00DB652A">
        <w:rPr>
          <w:rFonts w:ascii="Times New Roman" w:hAnsi="Times New Roman" w:cs="Times New Roman"/>
          <w:sz w:val="24"/>
          <w:szCs w:val="24"/>
        </w:rPr>
        <w:t xml:space="preserve"> u PŠ </w:t>
      </w:r>
      <w:proofErr w:type="spellStart"/>
      <w:r w:rsidRPr="00DB652A">
        <w:rPr>
          <w:rFonts w:ascii="Times New Roman" w:hAnsi="Times New Roman" w:cs="Times New Roman"/>
          <w:sz w:val="24"/>
          <w:szCs w:val="24"/>
        </w:rPr>
        <w:t>Druškovec</w:t>
      </w:r>
      <w:proofErr w:type="spellEnd"/>
      <w:r w:rsidRPr="00DB652A">
        <w:rPr>
          <w:rFonts w:ascii="Times New Roman" w:hAnsi="Times New Roman" w:cs="Times New Roman"/>
          <w:sz w:val="24"/>
          <w:szCs w:val="24"/>
        </w:rPr>
        <w:t xml:space="preserve"> </w:t>
      </w:r>
      <w:r w:rsidR="0099026F" w:rsidRPr="00DB652A">
        <w:rPr>
          <w:rFonts w:ascii="Times New Roman" w:hAnsi="Times New Roman" w:cs="Times New Roman"/>
          <w:sz w:val="24"/>
          <w:szCs w:val="24"/>
        </w:rPr>
        <w:t xml:space="preserve">su </w:t>
      </w:r>
      <w:r w:rsidRPr="00DB652A">
        <w:rPr>
          <w:rFonts w:ascii="Times New Roman" w:hAnsi="Times New Roman" w:cs="Times New Roman"/>
          <w:sz w:val="24"/>
          <w:szCs w:val="24"/>
        </w:rPr>
        <w:t xml:space="preserve">123 učenika. Sve osnovne škole imaju </w:t>
      </w:r>
      <w:proofErr w:type="spellStart"/>
      <w:r w:rsidRPr="00DB652A">
        <w:rPr>
          <w:rFonts w:ascii="Times New Roman" w:hAnsi="Times New Roman" w:cs="Times New Roman"/>
          <w:sz w:val="24"/>
          <w:szCs w:val="24"/>
        </w:rPr>
        <w:t>jednosmjensku</w:t>
      </w:r>
      <w:proofErr w:type="spellEnd"/>
      <w:r w:rsidRPr="00DB652A">
        <w:rPr>
          <w:rFonts w:ascii="Times New Roman" w:hAnsi="Times New Roman" w:cs="Times New Roman"/>
          <w:sz w:val="24"/>
          <w:szCs w:val="24"/>
        </w:rPr>
        <w:t xml:space="preserve"> nastavu</w:t>
      </w:r>
      <w:r w:rsidR="0099026F" w:rsidRPr="00DB652A">
        <w:rPr>
          <w:rFonts w:ascii="Times New Roman" w:hAnsi="Times New Roman" w:cs="Times New Roman"/>
          <w:sz w:val="24"/>
          <w:szCs w:val="24"/>
        </w:rPr>
        <w:t>,</w:t>
      </w:r>
      <w:r w:rsidRPr="00DB652A">
        <w:rPr>
          <w:rFonts w:ascii="Times New Roman" w:hAnsi="Times New Roman" w:cs="Times New Roman"/>
          <w:sz w:val="24"/>
          <w:szCs w:val="24"/>
        </w:rPr>
        <w:t xml:space="preserve"> te pomoćnike u nastavi. Općina sufinancira prijevoz</w:t>
      </w:r>
      <w:r w:rsidR="0027066F" w:rsidRPr="00DB652A">
        <w:rPr>
          <w:rFonts w:ascii="Times New Roman" w:hAnsi="Times New Roman" w:cs="Times New Roman"/>
          <w:sz w:val="24"/>
          <w:szCs w:val="24"/>
        </w:rPr>
        <w:t>, školu plivanja te topli obrok učenicima lošijeg imovinskog stanja.</w:t>
      </w:r>
    </w:p>
    <w:p w14:paraId="27BF2145" w14:textId="56BCCBC3" w:rsidR="00884DF7" w:rsidRDefault="00884DF7" w:rsidP="00884DF7">
      <w:pPr>
        <w:autoSpaceDE w:val="0"/>
        <w:autoSpaceDN w:val="0"/>
        <w:adjustRightInd w:val="0"/>
        <w:spacing w:after="0" w:line="360" w:lineRule="auto"/>
        <w:jc w:val="both"/>
        <w:rPr>
          <w:rFonts w:ascii="Times New Roman" w:hAnsi="Times New Roman" w:cs="Times New Roman"/>
          <w:color w:val="000000" w:themeColor="text1"/>
          <w:sz w:val="24"/>
          <w:szCs w:val="24"/>
        </w:rPr>
      </w:pPr>
      <w:r w:rsidRPr="00884DF7">
        <w:rPr>
          <w:rFonts w:ascii="Times New Roman" w:hAnsi="Times New Roman" w:cs="Times New Roman"/>
          <w:color w:val="000000" w:themeColor="text1"/>
          <w:sz w:val="24"/>
          <w:szCs w:val="24"/>
        </w:rPr>
        <w:t xml:space="preserve">U školi su ukupno zaposlena </w:t>
      </w:r>
      <w:r w:rsidR="00F1369D">
        <w:rPr>
          <w:rFonts w:ascii="Times New Roman" w:hAnsi="Times New Roman" w:cs="Times New Roman"/>
          <w:color w:val="000000" w:themeColor="text1"/>
          <w:sz w:val="24"/>
          <w:szCs w:val="24"/>
        </w:rPr>
        <w:t>44</w:t>
      </w:r>
      <w:r w:rsidRPr="00884DF7">
        <w:rPr>
          <w:rFonts w:ascii="Times New Roman" w:hAnsi="Times New Roman" w:cs="Times New Roman"/>
          <w:color w:val="000000" w:themeColor="text1"/>
          <w:sz w:val="24"/>
          <w:szCs w:val="24"/>
        </w:rPr>
        <w:t xml:space="preserve"> </w:t>
      </w:r>
      <w:r w:rsidR="00F1369D">
        <w:rPr>
          <w:rFonts w:ascii="Times New Roman" w:hAnsi="Times New Roman" w:cs="Times New Roman"/>
          <w:color w:val="000000" w:themeColor="text1"/>
          <w:sz w:val="24"/>
          <w:szCs w:val="24"/>
        </w:rPr>
        <w:t xml:space="preserve">učitelja te </w:t>
      </w:r>
      <w:r w:rsidRPr="00884DF7">
        <w:rPr>
          <w:rFonts w:ascii="Times New Roman" w:hAnsi="Times New Roman" w:cs="Times New Roman"/>
          <w:color w:val="000000" w:themeColor="text1"/>
          <w:sz w:val="24"/>
          <w:szCs w:val="24"/>
        </w:rPr>
        <w:t xml:space="preserve"> 2 stručna suradnika.</w:t>
      </w:r>
    </w:p>
    <w:p w14:paraId="69931D42" w14:textId="77777777" w:rsidR="0027066F" w:rsidRDefault="0027066F" w:rsidP="005D2D82">
      <w:pPr>
        <w:pStyle w:val="Opisslike"/>
        <w:rPr>
          <w:rFonts w:cs="Arial"/>
          <w:color w:val="FF0000"/>
        </w:rPr>
      </w:pPr>
      <w:bookmarkStart w:id="69" w:name="_Toc450906985"/>
    </w:p>
    <w:p w14:paraId="62C9969A" w14:textId="3DBC3814" w:rsidR="005D2D82" w:rsidRPr="00855B7C" w:rsidRDefault="005D2D82" w:rsidP="005D2D82">
      <w:pPr>
        <w:pStyle w:val="Opisslike"/>
      </w:pPr>
      <w:bookmarkStart w:id="70" w:name="_Toc455987770"/>
      <w:r>
        <w:rPr>
          <w:b/>
        </w:rPr>
        <w:t>Tablica</w:t>
      </w:r>
      <w:r w:rsidRPr="0055199E">
        <w:rPr>
          <w:b/>
        </w:rPr>
        <w:t xml:space="preserve"> </w:t>
      </w:r>
      <w:r>
        <w:rPr>
          <w:b/>
        </w:rPr>
        <w:fldChar w:fldCharType="begin"/>
      </w:r>
      <w:r>
        <w:rPr>
          <w:b/>
        </w:rPr>
        <w:instrText xml:space="preserve"> SEQ Tablica \* ARABIC </w:instrText>
      </w:r>
      <w:r>
        <w:rPr>
          <w:b/>
        </w:rPr>
        <w:fldChar w:fldCharType="separate"/>
      </w:r>
      <w:r w:rsidR="00395DBE">
        <w:rPr>
          <w:b/>
          <w:noProof/>
        </w:rPr>
        <w:t>21</w:t>
      </w:r>
      <w:r>
        <w:rPr>
          <w:b/>
        </w:rPr>
        <w:fldChar w:fldCharType="end"/>
      </w:r>
      <w:r w:rsidRPr="0055199E">
        <w:rPr>
          <w:b/>
        </w:rPr>
        <w:t>:</w:t>
      </w:r>
      <w:r>
        <w:rPr>
          <w:b/>
        </w:rPr>
        <w:t xml:space="preserve"> </w:t>
      </w:r>
      <w:r>
        <w:t>Obrazovna infrastruktura O</w:t>
      </w:r>
      <w:r w:rsidRPr="00855B7C">
        <w:t xml:space="preserve">pćine </w:t>
      </w:r>
      <w:bookmarkEnd w:id="69"/>
      <w:proofErr w:type="spellStart"/>
      <w:r>
        <w:t>Maruševec</w:t>
      </w:r>
      <w:bookmarkEnd w:id="70"/>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730"/>
        <w:gridCol w:w="930"/>
        <w:gridCol w:w="770"/>
        <w:gridCol w:w="1142"/>
        <w:gridCol w:w="689"/>
        <w:gridCol w:w="864"/>
        <w:gridCol w:w="979"/>
        <w:gridCol w:w="926"/>
        <w:gridCol w:w="1185"/>
      </w:tblGrid>
      <w:tr w:rsidR="005D2D82" w:rsidRPr="00F506D0" w14:paraId="1EE89BF7" w14:textId="77777777" w:rsidTr="002712C5">
        <w:trPr>
          <w:trHeight w:val="624"/>
        </w:trPr>
        <w:tc>
          <w:tcPr>
            <w:tcW w:w="5000" w:type="pct"/>
            <w:gridSpan w:val="10"/>
            <w:shd w:val="clear" w:color="auto" w:fill="A8D08D" w:themeFill="accent6" w:themeFillTint="99"/>
          </w:tcPr>
          <w:p w14:paraId="6AA389C1" w14:textId="77777777" w:rsidR="005D2D82" w:rsidRPr="00F506D0" w:rsidRDefault="005D2D82" w:rsidP="0027066F">
            <w:pPr>
              <w:jc w:val="center"/>
              <w:rPr>
                <w:rFonts w:ascii="Cambria" w:hAnsi="Cambria" w:cs="Arial"/>
                <w:b/>
                <w:bCs/>
                <w:sz w:val="20"/>
                <w:szCs w:val="20"/>
                <w:lang w:eastAsia="hr-HR"/>
              </w:rPr>
            </w:pPr>
            <w:r w:rsidRPr="00F506D0">
              <w:rPr>
                <w:rFonts w:ascii="Cambria" w:hAnsi="Cambria" w:cs="Arial"/>
                <w:b/>
                <w:bCs/>
                <w:sz w:val="20"/>
                <w:szCs w:val="20"/>
                <w:lang w:eastAsia="hr-HR"/>
              </w:rPr>
              <w:t>Osnovna / područna škola</w:t>
            </w:r>
          </w:p>
        </w:tc>
      </w:tr>
      <w:tr w:rsidR="005D2D82" w:rsidRPr="00F506D0" w14:paraId="215F48AA" w14:textId="77777777" w:rsidTr="002712C5">
        <w:trPr>
          <w:trHeight w:val="1293"/>
        </w:trPr>
        <w:tc>
          <w:tcPr>
            <w:tcW w:w="613" w:type="pct"/>
            <w:shd w:val="clear" w:color="auto" w:fill="A8D08D" w:themeFill="accent6" w:themeFillTint="99"/>
            <w:vAlign w:val="center"/>
            <w:hideMark/>
          </w:tcPr>
          <w:p w14:paraId="5CB406F4" w14:textId="77777777" w:rsidR="005D2D82" w:rsidRPr="00F506D0" w:rsidRDefault="005D2D82" w:rsidP="0027066F">
            <w:pPr>
              <w:jc w:val="center"/>
              <w:rPr>
                <w:rFonts w:ascii="Arial" w:hAnsi="Arial" w:cs="Arial"/>
                <w:b/>
                <w:bCs/>
                <w:sz w:val="20"/>
                <w:szCs w:val="20"/>
                <w:lang w:eastAsia="hr-HR"/>
              </w:rPr>
            </w:pPr>
            <w:r w:rsidRPr="00F506D0">
              <w:rPr>
                <w:rFonts w:ascii="Arial" w:hAnsi="Arial" w:cs="Arial"/>
                <w:b/>
                <w:bCs/>
                <w:sz w:val="20"/>
                <w:szCs w:val="20"/>
                <w:lang w:eastAsia="hr-HR"/>
              </w:rPr>
              <w:t>Naziv škole</w:t>
            </w:r>
          </w:p>
        </w:tc>
        <w:tc>
          <w:tcPr>
            <w:tcW w:w="391" w:type="pct"/>
            <w:shd w:val="clear" w:color="auto" w:fill="A8D08D" w:themeFill="accent6" w:themeFillTint="99"/>
            <w:vAlign w:val="center"/>
            <w:hideMark/>
          </w:tcPr>
          <w:p w14:paraId="017BAFA3" w14:textId="6F1211CC" w:rsidR="005D2D82" w:rsidRPr="00F506D0" w:rsidRDefault="005D2D82" w:rsidP="0027066F">
            <w:pPr>
              <w:jc w:val="center"/>
              <w:rPr>
                <w:rFonts w:ascii="Arial" w:hAnsi="Arial" w:cs="Arial"/>
                <w:b/>
                <w:bCs/>
                <w:sz w:val="20"/>
                <w:szCs w:val="20"/>
                <w:lang w:eastAsia="hr-HR"/>
              </w:rPr>
            </w:pPr>
            <w:r>
              <w:rPr>
                <w:rFonts w:ascii="Arial" w:hAnsi="Arial" w:cs="Arial"/>
                <w:b/>
                <w:bCs/>
                <w:sz w:val="20"/>
                <w:szCs w:val="20"/>
                <w:lang w:eastAsia="hr-HR"/>
              </w:rPr>
              <w:t>Broj učenika (20115 / 2016</w:t>
            </w:r>
            <w:r w:rsidRPr="00F506D0">
              <w:rPr>
                <w:rFonts w:ascii="Arial" w:hAnsi="Arial" w:cs="Arial"/>
                <w:b/>
                <w:bCs/>
                <w:sz w:val="20"/>
                <w:szCs w:val="20"/>
                <w:lang w:eastAsia="hr-HR"/>
              </w:rPr>
              <w:t>)</w:t>
            </w:r>
          </w:p>
        </w:tc>
        <w:tc>
          <w:tcPr>
            <w:tcW w:w="497" w:type="pct"/>
            <w:shd w:val="clear" w:color="auto" w:fill="A8D08D" w:themeFill="accent6" w:themeFillTint="99"/>
            <w:vAlign w:val="center"/>
            <w:hideMark/>
          </w:tcPr>
          <w:p w14:paraId="010DB066" w14:textId="77777777" w:rsidR="005D2D82" w:rsidRPr="00F506D0" w:rsidRDefault="005D2D82" w:rsidP="0027066F">
            <w:pPr>
              <w:jc w:val="center"/>
              <w:rPr>
                <w:rFonts w:ascii="Arial" w:hAnsi="Arial" w:cs="Arial"/>
                <w:b/>
                <w:bCs/>
                <w:sz w:val="20"/>
                <w:szCs w:val="20"/>
                <w:lang w:eastAsia="hr-HR"/>
              </w:rPr>
            </w:pPr>
            <w:r w:rsidRPr="00F506D0">
              <w:rPr>
                <w:rFonts w:ascii="Arial" w:hAnsi="Arial" w:cs="Arial"/>
                <w:b/>
                <w:bCs/>
                <w:sz w:val="20"/>
                <w:szCs w:val="20"/>
                <w:lang w:eastAsia="hr-HR"/>
              </w:rPr>
              <w:t>Broj učenika s teškoćama u razvoju</w:t>
            </w:r>
          </w:p>
        </w:tc>
        <w:tc>
          <w:tcPr>
            <w:tcW w:w="412" w:type="pct"/>
            <w:shd w:val="clear" w:color="auto" w:fill="A8D08D" w:themeFill="accent6" w:themeFillTint="99"/>
            <w:vAlign w:val="center"/>
            <w:hideMark/>
          </w:tcPr>
          <w:p w14:paraId="0534E4AB" w14:textId="77777777" w:rsidR="005D2D82" w:rsidRPr="00F506D0" w:rsidRDefault="005D2D82" w:rsidP="0027066F">
            <w:pPr>
              <w:jc w:val="center"/>
              <w:rPr>
                <w:rFonts w:ascii="Cambria" w:hAnsi="Cambria" w:cs="Arial"/>
                <w:b/>
                <w:bCs/>
                <w:lang w:eastAsia="hr-HR"/>
              </w:rPr>
            </w:pPr>
            <w:r w:rsidRPr="00F506D0">
              <w:rPr>
                <w:rFonts w:ascii="Cambria" w:hAnsi="Cambria" w:cs="Arial"/>
                <w:b/>
                <w:bCs/>
                <w:lang w:eastAsia="hr-HR"/>
              </w:rPr>
              <w:t>Broj učenika putnika</w:t>
            </w:r>
          </w:p>
        </w:tc>
        <w:tc>
          <w:tcPr>
            <w:tcW w:w="609" w:type="pct"/>
            <w:shd w:val="clear" w:color="auto" w:fill="A8D08D" w:themeFill="accent6" w:themeFillTint="99"/>
          </w:tcPr>
          <w:p w14:paraId="59352828" w14:textId="77777777" w:rsidR="005D2D82" w:rsidRPr="00F506D0" w:rsidRDefault="005D2D82" w:rsidP="0027066F">
            <w:pPr>
              <w:jc w:val="center"/>
              <w:rPr>
                <w:rFonts w:ascii="Cambria" w:hAnsi="Cambria" w:cs="Arial"/>
                <w:b/>
                <w:bCs/>
                <w:sz w:val="20"/>
                <w:szCs w:val="20"/>
                <w:lang w:eastAsia="hr-HR"/>
              </w:rPr>
            </w:pPr>
            <w:r w:rsidRPr="00F506D0">
              <w:rPr>
                <w:rFonts w:ascii="Cambria" w:hAnsi="Cambria" w:cs="Arial"/>
                <w:b/>
                <w:bCs/>
                <w:sz w:val="20"/>
                <w:szCs w:val="20"/>
                <w:lang w:eastAsia="hr-HR"/>
              </w:rPr>
              <w:t>Sufinanciranje prijevoza učenika (da/ne)</w:t>
            </w:r>
          </w:p>
        </w:tc>
        <w:tc>
          <w:tcPr>
            <w:tcW w:w="369" w:type="pct"/>
            <w:shd w:val="clear" w:color="auto" w:fill="A8D08D" w:themeFill="accent6" w:themeFillTint="99"/>
            <w:vAlign w:val="center"/>
            <w:hideMark/>
          </w:tcPr>
          <w:p w14:paraId="6752624A" w14:textId="77777777" w:rsidR="005D2D82" w:rsidRPr="00F506D0" w:rsidRDefault="005D2D82" w:rsidP="0027066F">
            <w:pPr>
              <w:jc w:val="center"/>
              <w:rPr>
                <w:rFonts w:ascii="Cambria" w:hAnsi="Cambria" w:cs="Arial"/>
                <w:b/>
                <w:bCs/>
                <w:sz w:val="20"/>
                <w:szCs w:val="20"/>
                <w:lang w:eastAsia="hr-HR"/>
              </w:rPr>
            </w:pPr>
            <w:r w:rsidRPr="00F506D0">
              <w:rPr>
                <w:rFonts w:ascii="Cambria" w:hAnsi="Cambria" w:cs="Arial"/>
                <w:b/>
                <w:bCs/>
                <w:sz w:val="20"/>
                <w:szCs w:val="20"/>
                <w:lang w:eastAsia="hr-HR"/>
              </w:rPr>
              <w:t>Broj učitelja</w:t>
            </w:r>
          </w:p>
        </w:tc>
        <w:tc>
          <w:tcPr>
            <w:tcW w:w="462" w:type="pct"/>
            <w:shd w:val="clear" w:color="auto" w:fill="A8D08D" w:themeFill="accent6" w:themeFillTint="99"/>
            <w:vAlign w:val="center"/>
            <w:hideMark/>
          </w:tcPr>
          <w:p w14:paraId="5E9196DC" w14:textId="77777777" w:rsidR="005D2D82" w:rsidRPr="00F506D0" w:rsidRDefault="005D2D82" w:rsidP="0027066F">
            <w:pPr>
              <w:jc w:val="center"/>
              <w:rPr>
                <w:rFonts w:ascii="Cambria" w:hAnsi="Cambria" w:cs="Arial"/>
                <w:b/>
                <w:bCs/>
                <w:sz w:val="20"/>
                <w:szCs w:val="20"/>
                <w:lang w:eastAsia="hr-HR"/>
              </w:rPr>
            </w:pPr>
            <w:r w:rsidRPr="00F506D0">
              <w:rPr>
                <w:rFonts w:ascii="Cambria" w:hAnsi="Cambria" w:cs="Arial"/>
                <w:b/>
                <w:bCs/>
                <w:sz w:val="20"/>
                <w:szCs w:val="20"/>
                <w:lang w:eastAsia="hr-HR"/>
              </w:rPr>
              <w:t>Broj stručnih suradnika</w:t>
            </w:r>
          </w:p>
        </w:tc>
        <w:tc>
          <w:tcPr>
            <w:tcW w:w="523" w:type="pct"/>
            <w:shd w:val="clear" w:color="auto" w:fill="A8D08D" w:themeFill="accent6" w:themeFillTint="99"/>
            <w:vAlign w:val="center"/>
            <w:hideMark/>
          </w:tcPr>
          <w:p w14:paraId="125557EE" w14:textId="77777777" w:rsidR="005D2D82" w:rsidRPr="00F506D0" w:rsidRDefault="005D2D82" w:rsidP="0027066F">
            <w:pPr>
              <w:jc w:val="center"/>
              <w:rPr>
                <w:rFonts w:ascii="Cambria" w:hAnsi="Cambria" w:cs="Arial"/>
                <w:b/>
                <w:bCs/>
                <w:sz w:val="20"/>
                <w:szCs w:val="20"/>
                <w:lang w:eastAsia="hr-HR"/>
              </w:rPr>
            </w:pPr>
            <w:r w:rsidRPr="00F506D0">
              <w:rPr>
                <w:rFonts w:ascii="Cambria" w:hAnsi="Cambria" w:cs="Arial"/>
                <w:b/>
                <w:bCs/>
                <w:sz w:val="20"/>
                <w:szCs w:val="20"/>
                <w:lang w:eastAsia="hr-HR"/>
              </w:rPr>
              <w:t>Program produženog boravka</w:t>
            </w:r>
            <w:r w:rsidRPr="00F506D0">
              <w:rPr>
                <w:rFonts w:ascii="Cambria" w:hAnsi="Cambria" w:cs="Arial"/>
                <w:b/>
                <w:bCs/>
                <w:sz w:val="20"/>
                <w:szCs w:val="20"/>
                <w:lang w:eastAsia="hr-HR"/>
              </w:rPr>
              <w:br/>
              <w:t>(da/ne)</w:t>
            </w:r>
          </w:p>
        </w:tc>
        <w:tc>
          <w:tcPr>
            <w:tcW w:w="494" w:type="pct"/>
            <w:shd w:val="clear" w:color="auto" w:fill="A8D08D" w:themeFill="accent6" w:themeFillTint="99"/>
            <w:vAlign w:val="center"/>
            <w:hideMark/>
          </w:tcPr>
          <w:p w14:paraId="6F1B0F6A" w14:textId="77777777" w:rsidR="005D2D82" w:rsidRPr="00F506D0" w:rsidRDefault="005D2D82" w:rsidP="0027066F">
            <w:pPr>
              <w:jc w:val="center"/>
              <w:rPr>
                <w:rFonts w:ascii="Cambria" w:hAnsi="Cambria" w:cs="Arial"/>
                <w:b/>
                <w:bCs/>
                <w:sz w:val="20"/>
                <w:szCs w:val="20"/>
                <w:lang w:eastAsia="hr-HR"/>
              </w:rPr>
            </w:pPr>
            <w:r w:rsidRPr="00F506D0">
              <w:rPr>
                <w:rFonts w:ascii="Cambria" w:hAnsi="Cambria" w:cs="Arial"/>
                <w:b/>
                <w:bCs/>
                <w:sz w:val="20"/>
                <w:szCs w:val="20"/>
                <w:lang w:eastAsia="hr-HR"/>
              </w:rPr>
              <w:t>Broj pomoćnika u nastavi</w:t>
            </w:r>
          </w:p>
        </w:tc>
        <w:tc>
          <w:tcPr>
            <w:tcW w:w="631" w:type="pct"/>
            <w:shd w:val="clear" w:color="auto" w:fill="A8D08D" w:themeFill="accent6" w:themeFillTint="99"/>
            <w:vAlign w:val="center"/>
          </w:tcPr>
          <w:p w14:paraId="7C2B3A0F" w14:textId="77777777" w:rsidR="005D2D82" w:rsidRPr="00F506D0" w:rsidRDefault="005D2D82" w:rsidP="0027066F">
            <w:pPr>
              <w:jc w:val="center"/>
              <w:rPr>
                <w:rFonts w:ascii="Cambria" w:hAnsi="Cambria" w:cs="Arial"/>
                <w:b/>
                <w:bCs/>
                <w:sz w:val="20"/>
                <w:szCs w:val="20"/>
                <w:lang w:eastAsia="hr-HR"/>
              </w:rPr>
            </w:pPr>
            <w:proofErr w:type="spellStart"/>
            <w:r w:rsidRPr="00F506D0">
              <w:rPr>
                <w:rFonts w:ascii="Cambria" w:hAnsi="Cambria" w:cs="Arial"/>
                <w:b/>
                <w:bCs/>
                <w:sz w:val="20"/>
                <w:szCs w:val="20"/>
                <w:lang w:eastAsia="hr-HR"/>
              </w:rPr>
              <w:t>Jednosmjenska</w:t>
            </w:r>
            <w:proofErr w:type="spellEnd"/>
            <w:r w:rsidRPr="00F506D0">
              <w:rPr>
                <w:rFonts w:ascii="Cambria" w:hAnsi="Cambria" w:cs="Arial"/>
                <w:b/>
                <w:bCs/>
                <w:sz w:val="20"/>
                <w:szCs w:val="20"/>
                <w:lang w:eastAsia="hr-HR"/>
              </w:rPr>
              <w:t xml:space="preserve"> nastava (da/ne)</w:t>
            </w:r>
          </w:p>
        </w:tc>
      </w:tr>
      <w:tr w:rsidR="005D2D82" w:rsidRPr="00810048" w14:paraId="62F8209F" w14:textId="77777777" w:rsidTr="005D2D82">
        <w:trPr>
          <w:trHeight w:val="270"/>
        </w:trPr>
        <w:tc>
          <w:tcPr>
            <w:tcW w:w="613" w:type="pct"/>
            <w:shd w:val="clear" w:color="auto" w:fill="auto"/>
            <w:hideMark/>
          </w:tcPr>
          <w:p w14:paraId="5F7354EF" w14:textId="0DFA1EB3" w:rsidR="005D2D82" w:rsidRPr="00426F94" w:rsidRDefault="005A20C2" w:rsidP="005D2D82">
            <w:pPr>
              <w:jc w:val="center"/>
              <w:rPr>
                <w:rFonts w:cs="Arial"/>
                <w:b/>
                <w:bCs/>
                <w:color w:val="000000"/>
                <w:sz w:val="20"/>
                <w:szCs w:val="20"/>
                <w:lang w:eastAsia="hr-HR"/>
              </w:rPr>
            </w:pPr>
            <w:r>
              <w:rPr>
                <w:rFonts w:cs="Arial"/>
                <w:b/>
                <w:bCs/>
                <w:color w:val="000000"/>
                <w:sz w:val="20"/>
                <w:szCs w:val="20"/>
                <w:lang w:eastAsia="hr-HR"/>
              </w:rPr>
              <w:t xml:space="preserve">OŠ </w:t>
            </w:r>
            <w:r w:rsidR="005D2D82" w:rsidRPr="005D2D82">
              <w:rPr>
                <w:rFonts w:cs="Arial"/>
                <w:b/>
                <w:bCs/>
                <w:color w:val="000000"/>
                <w:sz w:val="20"/>
                <w:szCs w:val="20"/>
                <w:lang w:eastAsia="hr-HR"/>
              </w:rPr>
              <w:t xml:space="preserve">„Gustav Krklec“ </w:t>
            </w:r>
            <w:proofErr w:type="spellStart"/>
            <w:r w:rsidR="005D2D82" w:rsidRPr="005D2D82">
              <w:rPr>
                <w:rFonts w:cs="Arial"/>
                <w:b/>
                <w:bCs/>
                <w:color w:val="000000"/>
                <w:sz w:val="20"/>
                <w:szCs w:val="20"/>
                <w:lang w:eastAsia="hr-HR"/>
              </w:rPr>
              <w:t>Maruševec</w:t>
            </w:r>
            <w:proofErr w:type="spellEnd"/>
            <w:r w:rsidR="005D2D82" w:rsidRPr="005D2D82">
              <w:rPr>
                <w:rFonts w:cs="Arial"/>
                <w:b/>
                <w:bCs/>
                <w:color w:val="000000"/>
                <w:sz w:val="20"/>
                <w:szCs w:val="20"/>
                <w:lang w:eastAsia="hr-HR"/>
              </w:rPr>
              <w:t xml:space="preserve">  </w:t>
            </w:r>
          </w:p>
        </w:tc>
        <w:tc>
          <w:tcPr>
            <w:tcW w:w="391" w:type="pct"/>
            <w:shd w:val="clear" w:color="auto" w:fill="auto"/>
          </w:tcPr>
          <w:p w14:paraId="668E30FC" w14:textId="1FD48DCF" w:rsidR="005D2D82" w:rsidRPr="00426F94" w:rsidRDefault="005D2D82" w:rsidP="005D2D82">
            <w:pPr>
              <w:jc w:val="center"/>
              <w:rPr>
                <w:rFonts w:cs="Arial"/>
                <w:b/>
                <w:bCs/>
                <w:color w:val="000000"/>
                <w:sz w:val="20"/>
                <w:szCs w:val="20"/>
                <w:lang w:eastAsia="hr-HR"/>
              </w:rPr>
            </w:pPr>
            <w:r w:rsidRPr="003535F7">
              <w:t>305</w:t>
            </w:r>
          </w:p>
        </w:tc>
        <w:tc>
          <w:tcPr>
            <w:tcW w:w="497" w:type="pct"/>
            <w:shd w:val="clear" w:color="auto" w:fill="auto"/>
          </w:tcPr>
          <w:p w14:paraId="77FA1D6B" w14:textId="3850FD71" w:rsidR="005D2D82" w:rsidRPr="00426F94" w:rsidRDefault="005D2D82" w:rsidP="005D2D82">
            <w:pPr>
              <w:jc w:val="center"/>
              <w:rPr>
                <w:rFonts w:cs="Arial"/>
                <w:b/>
                <w:bCs/>
                <w:color w:val="000000"/>
                <w:sz w:val="20"/>
                <w:szCs w:val="20"/>
                <w:lang w:eastAsia="hr-HR"/>
              </w:rPr>
            </w:pPr>
            <w:r w:rsidRPr="003535F7">
              <w:t>18</w:t>
            </w:r>
          </w:p>
        </w:tc>
        <w:tc>
          <w:tcPr>
            <w:tcW w:w="412" w:type="pct"/>
            <w:shd w:val="clear" w:color="auto" w:fill="auto"/>
          </w:tcPr>
          <w:p w14:paraId="514784F6" w14:textId="16179738" w:rsidR="005D2D82" w:rsidRPr="00426F94" w:rsidRDefault="005D2D82" w:rsidP="005D2D82">
            <w:pPr>
              <w:jc w:val="center"/>
              <w:rPr>
                <w:rFonts w:cs="Arial"/>
                <w:b/>
                <w:bCs/>
                <w:color w:val="000000"/>
                <w:sz w:val="20"/>
                <w:szCs w:val="20"/>
                <w:lang w:eastAsia="hr-HR"/>
              </w:rPr>
            </w:pPr>
            <w:r w:rsidRPr="003535F7">
              <w:t>186</w:t>
            </w:r>
          </w:p>
        </w:tc>
        <w:tc>
          <w:tcPr>
            <w:tcW w:w="609" w:type="pct"/>
          </w:tcPr>
          <w:p w14:paraId="3FC4AB35" w14:textId="2210F78B" w:rsidR="005D2D82" w:rsidRPr="00426F94" w:rsidRDefault="005D2D82" w:rsidP="005D2D82">
            <w:pPr>
              <w:jc w:val="center"/>
              <w:rPr>
                <w:rFonts w:cs="Arial"/>
                <w:b/>
                <w:bCs/>
                <w:color w:val="000000"/>
                <w:sz w:val="20"/>
                <w:szCs w:val="20"/>
                <w:lang w:eastAsia="hr-HR"/>
              </w:rPr>
            </w:pPr>
            <w:r w:rsidRPr="003535F7">
              <w:t>DA</w:t>
            </w:r>
          </w:p>
        </w:tc>
        <w:tc>
          <w:tcPr>
            <w:tcW w:w="369" w:type="pct"/>
            <w:shd w:val="clear" w:color="auto" w:fill="auto"/>
          </w:tcPr>
          <w:p w14:paraId="76E8E1EC" w14:textId="7FF54BCF" w:rsidR="005D2D82" w:rsidRPr="00426F94" w:rsidRDefault="005D2D82" w:rsidP="005D2D82">
            <w:pPr>
              <w:jc w:val="center"/>
              <w:rPr>
                <w:rFonts w:cs="Arial"/>
                <w:b/>
                <w:bCs/>
                <w:color w:val="000000"/>
                <w:sz w:val="20"/>
                <w:szCs w:val="20"/>
                <w:lang w:eastAsia="hr-HR"/>
              </w:rPr>
            </w:pPr>
            <w:r w:rsidRPr="003535F7">
              <w:t>28</w:t>
            </w:r>
          </w:p>
        </w:tc>
        <w:tc>
          <w:tcPr>
            <w:tcW w:w="462" w:type="pct"/>
            <w:shd w:val="clear" w:color="auto" w:fill="auto"/>
          </w:tcPr>
          <w:p w14:paraId="5F301A7C" w14:textId="006A4CDF" w:rsidR="005D2D82" w:rsidRPr="00426F94" w:rsidRDefault="005D2D82" w:rsidP="005D2D82">
            <w:pPr>
              <w:jc w:val="center"/>
              <w:rPr>
                <w:rFonts w:cs="Arial"/>
                <w:b/>
                <w:bCs/>
                <w:color w:val="000000"/>
                <w:sz w:val="20"/>
                <w:szCs w:val="20"/>
                <w:lang w:eastAsia="hr-HR"/>
              </w:rPr>
            </w:pPr>
            <w:r w:rsidRPr="003535F7">
              <w:t>2</w:t>
            </w:r>
          </w:p>
        </w:tc>
        <w:tc>
          <w:tcPr>
            <w:tcW w:w="523" w:type="pct"/>
            <w:shd w:val="clear" w:color="auto" w:fill="auto"/>
          </w:tcPr>
          <w:p w14:paraId="5374FBB6" w14:textId="0913C67B" w:rsidR="005D2D82" w:rsidRPr="00426F94" w:rsidRDefault="005D2D82" w:rsidP="005D2D82">
            <w:pPr>
              <w:jc w:val="center"/>
              <w:rPr>
                <w:rFonts w:cs="Arial"/>
                <w:b/>
                <w:bCs/>
                <w:color w:val="000000"/>
                <w:sz w:val="20"/>
                <w:szCs w:val="20"/>
                <w:lang w:eastAsia="hr-HR"/>
              </w:rPr>
            </w:pPr>
            <w:r w:rsidRPr="003535F7">
              <w:t>NE</w:t>
            </w:r>
          </w:p>
        </w:tc>
        <w:tc>
          <w:tcPr>
            <w:tcW w:w="494" w:type="pct"/>
            <w:shd w:val="clear" w:color="auto" w:fill="auto"/>
          </w:tcPr>
          <w:p w14:paraId="49E947D6" w14:textId="56B20A64" w:rsidR="005D2D82" w:rsidRPr="00426F94" w:rsidRDefault="005D2D82" w:rsidP="005D2D82">
            <w:pPr>
              <w:jc w:val="center"/>
              <w:rPr>
                <w:rFonts w:cs="Arial"/>
                <w:b/>
                <w:bCs/>
                <w:color w:val="000000"/>
                <w:sz w:val="20"/>
                <w:szCs w:val="20"/>
                <w:lang w:eastAsia="hr-HR"/>
              </w:rPr>
            </w:pPr>
            <w:r w:rsidRPr="003535F7">
              <w:t>3</w:t>
            </w:r>
          </w:p>
        </w:tc>
        <w:tc>
          <w:tcPr>
            <w:tcW w:w="631" w:type="pct"/>
          </w:tcPr>
          <w:p w14:paraId="1575CAF7" w14:textId="07457C08" w:rsidR="005D2D82" w:rsidRPr="00426F94" w:rsidRDefault="005D2D82" w:rsidP="005D2D82">
            <w:pPr>
              <w:jc w:val="center"/>
              <w:rPr>
                <w:rFonts w:cs="Arial"/>
                <w:b/>
                <w:bCs/>
                <w:color w:val="000000"/>
                <w:sz w:val="20"/>
                <w:szCs w:val="20"/>
                <w:lang w:eastAsia="hr-HR"/>
              </w:rPr>
            </w:pPr>
            <w:r w:rsidRPr="003535F7">
              <w:t>DA</w:t>
            </w:r>
          </w:p>
        </w:tc>
      </w:tr>
      <w:tr w:rsidR="005D2D82" w:rsidRPr="00810048" w14:paraId="70E77D4F" w14:textId="77777777" w:rsidTr="005D2D82">
        <w:trPr>
          <w:trHeight w:val="270"/>
        </w:trPr>
        <w:tc>
          <w:tcPr>
            <w:tcW w:w="613" w:type="pct"/>
            <w:shd w:val="clear" w:color="auto" w:fill="auto"/>
          </w:tcPr>
          <w:p w14:paraId="65EBA0F8" w14:textId="2A79ACF1" w:rsidR="005D2D82" w:rsidRDefault="005D2D82" w:rsidP="005D2D82">
            <w:pPr>
              <w:jc w:val="center"/>
              <w:rPr>
                <w:rFonts w:cs="Arial"/>
                <w:b/>
                <w:bCs/>
                <w:color w:val="000000"/>
                <w:sz w:val="20"/>
                <w:szCs w:val="20"/>
                <w:lang w:eastAsia="hr-HR"/>
              </w:rPr>
            </w:pPr>
            <w:r w:rsidRPr="005D2D82">
              <w:rPr>
                <w:rFonts w:cs="Arial"/>
                <w:b/>
                <w:bCs/>
                <w:color w:val="000000"/>
                <w:sz w:val="20"/>
                <w:szCs w:val="20"/>
                <w:lang w:eastAsia="hr-HR"/>
              </w:rPr>
              <w:t>PŠ Greda</w:t>
            </w:r>
          </w:p>
        </w:tc>
        <w:tc>
          <w:tcPr>
            <w:tcW w:w="391" w:type="pct"/>
            <w:shd w:val="clear" w:color="auto" w:fill="auto"/>
          </w:tcPr>
          <w:p w14:paraId="1B8B4115" w14:textId="7A84542E" w:rsidR="005D2D82" w:rsidRDefault="005D2D82" w:rsidP="005D2D82">
            <w:pPr>
              <w:jc w:val="center"/>
              <w:rPr>
                <w:rFonts w:cs="Arial"/>
                <w:b/>
                <w:bCs/>
                <w:color w:val="000000"/>
                <w:sz w:val="20"/>
                <w:szCs w:val="20"/>
                <w:lang w:eastAsia="hr-HR"/>
              </w:rPr>
            </w:pPr>
            <w:r w:rsidRPr="00C3668A">
              <w:t>36</w:t>
            </w:r>
          </w:p>
        </w:tc>
        <w:tc>
          <w:tcPr>
            <w:tcW w:w="497" w:type="pct"/>
            <w:shd w:val="clear" w:color="auto" w:fill="auto"/>
          </w:tcPr>
          <w:p w14:paraId="484C8730" w14:textId="419E6B16" w:rsidR="005D2D82" w:rsidRDefault="005D2D82" w:rsidP="005D2D82">
            <w:pPr>
              <w:jc w:val="center"/>
              <w:rPr>
                <w:rFonts w:cs="Arial"/>
                <w:b/>
                <w:bCs/>
                <w:color w:val="000000"/>
                <w:sz w:val="20"/>
                <w:szCs w:val="20"/>
                <w:lang w:eastAsia="hr-HR"/>
              </w:rPr>
            </w:pPr>
            <w:r w:rsidRPr="00C3668A">
              <w:t>2</w:t>
            </w:r>
          </w:p>
        </w:tc>
        <w:tc>
          <w:tcPr>
            <w:tcW w:w="412" w:type="pct"/>
            <w:shd w:val="clear" w:color="auto" w:fill="auto"/>
          </w:tcPr>
          <w:p w14:paraId="3AEB1DFF" w14:textId="757F06ED" w:rsidR="005D2D82" w:rsidRDefault="005D2D82" w:rsidP="005D2D82">
            <w:pPr>
              <w:jc w:val="center"/>
              <w:rPr>
                <w:rFonts w:cs="Arial"/>
                <w:b/>
                <w:bCs/>
                <w:color w:val="000000"/>
                <w:sz w:val="20"/>
                <w:szCs w:val="20"/>
                <w:lang w:eastAsia="hr-HR"/>
              </w:rPr>
            </w:pPr>
            <w:r w:rsidRPr="00C3668A">
              <w:t>0</w:t>
            </w:r>
          </w:p>
        </w:tc>
        <w:tc>
          <w:tcPr>
            <w:tcW w:w="609" w:type="pct"/>
          </w:tcPr>
          <w:p w14:paraId="68EA8624" w14:textId="2539AD6E" w:rsidR="005D2D82" w:rsidRPr="00426F94" w:rsidRDefault="005D2D82" w:rsidP="005D2D82">
            <w:pPr>
              <w:jc w:val="center"/>
              <w:rPr>
                <w:rFonts w:cs="Arial"/>
                <w:b/>
                <w:bCs/>
                <w:color w:val="000000"/>
                <w:sz w:val="20"/>
                <w:szCs w:val="20"/>
                <w:lang w:eastAsia="hr-HR"/>
              </w:rPr>
            </w:pPr>
            <w:r w:rsidRPr="00C3668A">
              <w:t>DA</w:t>
            </w:r>
          </w:p>
        </w:tc>
        <w:tc>
          <w:tcPr>
            <w:tcW w:w="369" w:type="pct"/>
            <w:shd w:val="clear" w:color="auto" w:fill="auto"/>
          </w:tcPr>
          <w:p w14:paraId="0829105D" w14:textId="30BF2E34" w:rsidR="005D2D82" w:rsidRDefault="005D2D82" w:rsidP="005D2D82">
            <w:pPr>
              <w:jc w:val="center"/>
              <w:rPr>
                <w:rFonts w:cs="Arial"/>
                <w:b/>
                <w:bCs/>
                <w:color w:val="000000"/>
                <w:sz w:val="20"/>
                <w:szCs w:val="20"/>
                <w:lang w:eastAsia="hr-HR"/>
              </w:rPr>
            </w:pPr>
            <w:r w:rsidRPr="00C3668A">
              <w:t>4</w:t>
            </w:r>
          </w:p>
        </w:tc>
        <w:tc>
          <w:tcPr>
            <w:tcW w:w="462" w:type="pct"/>
            <w:shd w:val="clear" w:color="auto" w:fill="auto"/>
          </w:tcPr>
          <w:p w14:paraId="2A6567E0" w14:textId="315C412E" w:rsidR="005D2D82" w:rsidRPr="00426F94" w:rsidRDefault="005D2D82" w:rsidP="005D2D82">
            <w:pPr>
              <w:jc w:val="center"/>
              <w:rPr>
                <w:rFonts w:cs="Arial"/>
                <w:b/>
                <w:bCs/>
                <w:color w:val="000000"/>
                <w:sz w:val="20"/>
                <w:szCs w:val="20"/>
                <w:lang w:eastAsia="hr-HR"/>
              </w:rPr>
            </w:pPr>
            <w:r w:rsidRPr="00C3668A">
              <w:t>0</w:t>
            </w:r>
          </w:p>
        </w:tc>
        <w:tc>
          <w:tcPr>
            <w:tcW w:w="523" w:type="pct"/>
            <w:shd w:val="clear" w:color="auto" w:fill="auto"/>
          </w:tcPr>
          <w:p w14:paraId="0F4EB6AC" w14:textId="3B3D55B5" w:rsidR="005D2D82" w:rsidRPr="00426F94" w:rsidRDefault="005D2D82" w:rsidP="005D2D82">
            <w:pPr>
              <w:jc w:val="center"/>
              <w:rPr>
                <w:rFonts w:cs="Arial"/>
                <w:b/>
                <w:bCs/>
                <w:color w:val="000000"/>
                <w:sz w:val="20"/>
                <w:szCs w:val="20"/>
                <w:lang w:eastAsia="hr-HR"/>
              </w:rPr>
            </w:pPr>
            <w:r w:rsidRPr="00C3668A">
              <w:t xml:space="preserve">NE </w:t>
            </w:r>
          </w:p>
        </w:tc>
        <w:tc>
          <w:tcPr>
            <w:tcW w:w="494" w:type="pct"/>
            <w:shd w:val="clear" w:color="auto" w:fill="auto"/>
          </w:tcPr>
          <w:p w14:paraId="59C2A419" w14:textId="3B0DCBFC" w:rsidR="005D2D82" w:rsidRPr="00426F94" w:rsidRDefault="005D2D82" w:rsidP="005D2D82">
            <w:pPr>
              <w:jc w:val="center"/>
              <w:rPr>
                <w:rFonts w:cs="Arial"/>
                <w:b/>
                <w:bCs/>
                <w:color w:val="000000"/>
                <w:sz w:val="20"/>
                <w:szCs w:val="20"/>
                <w:lang w:eastAsia="hr-HR"/>
              </w:rPr>
            </w:pPr>
            <w:r w:rsidRPr="00C3668A">
              <w:t>0</w:t>
            </w:r>
          </w:p>
        </w:tc>
        <w:tc>
          <w:tcPr>
            <w:tcW w:w="631" w:type="pct"/>
          </w:tcPr>
          <w:p w14:paraId="1B1E3517" w14:textId="1B57441D" w:rsidR="005D2D82" w:rsidRPr="00426F94" w:rsidRDefault="005D2D82" w:rsidP="005D2D82">
            <w:pPr>
              <w:jc w:val="center"/>
              <w:rPr>
                <w:rFonts w:cs="Arial"/>
                <w:b/>
                <w:bCs/>
                <w:color w:val="000000"/>
                <w:sz w:val="20"/>
                <w:szCs w:val="20"/>
                <w:lang w:eastAsia="hr-HR"/>
              </w:rPr>
            </w:pPr>
            <w:r w:rsidRPr="00C3668A">
              <w:t>DA</w:t>
            </w:r>
          </w:p>
        </w:tc>
      </w:tr>
      <w:tr w:rsidR="005D2D82" w:rsidRPr="00810048" w14:paraId="79C40002" w14:textId="77777777" w:rsidTr="005D2D82">
        <w:trPr>
          <w:trHeight w:val="270"/>
        </w:trPr>
        <w:tc>
          <w:tcPr>
            <w:tcW w:w="613" w:type="pct"/>
            <w:shd w:val="clear" w:color="auto" w:fill="auto"/>
          </w:tcPr>
          <w:p w14:paraId="5F1A6624" w14:textId="684C3C8B" w:rsidR="005D2D82" w:rsidRDefault="005D2D82" w:rsidP="005D2D82">
            <w:pPr>
              <w:jc w:val="center"/>
              <w:rPr>
                <w:rFonts w:cs="Arial"/>
                <w:b/>
                <w:bCs/>
                <w:color w:val="000000"/>
                <w:sz w:val="20"/>
                <w:szCs w:val="20"/>
                <w:lang w:eastAsia="hr-HR"/>
              </w:rPr>
            </w:pPr>
            <w:r w:rsidRPr="005D2D82">
              <w:rPr>
                <w:rFonts w:cs="Arial"/>
                <w:b/>
                <w:bCs/>
                <w:color w:val="000000"/>
                <w:sz w:val="20"/>
                <w:szCs w:val="20"/>
                <w:lang w:eastAsia="hr-HR"/>
              </w:rPr>
              <w:t xml:space="preserve"> PŠ </w:t>
            </w:r>
            <w:proofErr w:type="spellStart"/>
            <w:r w:rsidRPr="005D2D82">
              <w:rPr>
                <w:rFonts w:cs="Arial"/>
                <w:b/>
                <w:bCs/>
                <w:color w:val="000000"/>
                <w:sz w:val="20"/>
                <w:szCs w:val="20"/>
                <w:lang w:eastAsia="hr-HR"/>
              </w:rPr>
              <w:t>Druškovec</w:t>
            </w:r>
            <w:proofErr w:type="spellEnd"/>
          </w:p>
        </w:tc>
        <w:tc>
          <w:tcPr>
            <w:tcW w:w="391" w:type="pct"/>
            <w:shd w:val="clear" w:color="auto" w:fill="auto"/>
          </w:tcPr>
          <w:p w14:paraId="12CD5FE1" w14:textId="1B436BFA" w:rsidR="005D2D82" w:rsidRDefault="005D2D82" w:rsidP="005D2D82">
            <w:pPr>
              <w:jc w:val="center"/>
              <w:rPr>
                <w:rFonts w:cs="Arial"/>
                <w:b/>
                <w:bCs/>
                <w:color w:val="000000"/>
                <w:sz w:val="20"/>
                <w:szCs w:val="20"/>
                <w:lang w:eastAsia="hr-HR"/>
              </w:rPr>
            </w:pPr>
            <w:r w:rsidRPr="00FF66F2">
              <w:t>123</w:t>
            </w:r>
          </w:p>
        </w:tc>
        <w:tc>
          <w:tcPr>
            <w:tcW w:w="497" w:type="pct"/>
            <w:shd w:val="clear" w:color="auto" w:fill="auto"/>
          </w:tcPr>
          <w:p w14:paraId="6BE3E452" w14:textId="04920F85" w:rsidR="005D2D82" w:rsidRDefault="005D2D82" w:rsidP="005D2D82">
            <w:pPr>
              <w:jc w:val="center"/>
              <w:rPr>
                <w:rFonts w:cs="Arial"/>
                <w:b/>
                <w:bCs/>
                <w:color w:val="000000"/>
                <w:sz w:val="20"/>
                <w:szCs w:val="20"/>
                <w:lang w:eastAsia="hr-HR"/>
              </w:rPr>
            </w:pPr>
            <w:r w:rsidRPr="00FF66F2">
              <w:t>5</w:t>
            </w:r>
          </w:p>
        </w:tc>
        <w:tc>
          <w:tcPr>
            <w:tcW w:w="412" w:type="pct"/>
            <w:shd w:val="clear" w:color="auto" w:fill="auto"/>
          </w:tcPr>
          <w:p w14:paraId="20BB16BA" w14:textId="726A0F8B" w:rsidR="005D2D82" w:rsidRDefault="005D2D82" w:rsidP="005D2D82">
            <w:pPr>
              <w:jc w:val="center"/>
              <w:rPr>
                <w:rFonts w:cs="Arial"/>
                <w:b/>
                <w:bCs/>
                <w:color w:val="000000"/>
                <w:sz w:val="20"/>
                <w:szCs w:val="20"/>
                <w:lang w:eastAsia="hr-HR"/>
              </w:rPr>
            </w:pPr>
            <w:r w:rsidRPr="00FF66F2">
              <w:t>106</w:t>
            </w:r>
          </w:p>
        </w:tc>
        <w:tc>
          <w:tcPr>
            <w:tcW w:w="609" w:type="pct"/>
          </w:tcPr>
          <w:p w14:paraId="446397A4" w14:textId="69E34A78" w:rsidR="005D2D82" w:rsidRPr="00426F94" w:rsidRDefault="005D2D82" w:rsidP="005D2D82">
            <w:pPr>
              <w:jc w:val="center"/>
              <w:rPr>
                <w:rFonts w:cs="Arial"/>
                <w:b/>
                <w:bCs/>
                <w:color w:val="000000"/>
                <w:sz w:val="20"/>
                <w:szCs w:val="20"/>
                <w:lang w:eastAsia="hr-HR"/>
              </w:rPr>
            </w:pPr>
            <w:r w:rsidRPr="00FF66F2">
              <w:t>DA</w:t>
            </w:r>
          </w:p>
        </w:tc>
        <w:tc>
          <w:tcPr>
            <w:tcW w:w="369" w:type="pct"/>
            <w:shd w:val="clear" w:color="auto" w:fill="auto"/>
          </w:tcPr>
          <w:p w14:paraId="3BBD3FA7" w14:textId="4FACCAEA" w:rsidR="005D2D82" w:rsidRDefault="005D2D82" w:rsidP="005D2D82">
            <w:pPr>
              <w:jc w:val="center"/>
              <w:rPr>
                <w:rFonts w:cs="Arial"/>
                <w:b/>
                <w:bCs/>
                <w:color w:val="000000"/>
                <w:sz w:val="20"/>
                <w:szCs w:val="20"/>
                <w:lang w:eastAsia="hr-HR"/>
              </w:rPr>
            </w:pPr>
            <w:r w:rsidRPr="00FF66F2">
              <w:t>12</w:t>
            </w:r>
          </w:p>
        </w:tc>
        <w:tc>
          <w:tcPr>
            <w:tcW w:w="462" w:type="pct"/>
            <w:shd w:val="clear" w:color="auto" w:fill="auto"/>
          </w:tcPr>
          <w:p w14:paraId="663FB1AC" w14:textId="32F14D5F" w:rsidR="005D2D82" w:rsidRPr="00426F94" w:rsidRDefault="005D2D82" w:rsidP="005D2D82">
            <w:pPr>
              <w:jc w:val="center"/>
              <w:rPr>
                <w:rFonts w:cs="Arial"/>
                <w:b/>
                <w:bCs/>
                <w:color w:val="000000"/>
                <w:sz w:val="20"/>
                <w:szCs w:val="20"/>
                <w:lang w:eastAsia="hr-HR"/>
              </w:rPr>
            </w:pPr>
            <w:r w:rsidRPr="00FF66F2">
              <w:t>0</w:t>
            </w:r>
          </w:p>
        </w:tc>
        <w:tc>
          <w:tcPr>
            <w:tcW w:w="523" w:type="pct"/>
            <w:shd w:val="clear" w:color="auto" w:fill="auto"/>
          </w:tcPr>
          <w:p w14:paraId="349002AE" w14:textId="6E321199" w:rsidR="005D2D82" w:rsidRPr="00426F94" w:rsidRDefault="005D2D82" w:rsidP="005D2D82">
            <w:pPr>
              <w:jc w:val="center"/>
              <w:rPr>
                <w:rFonts w:cs="Arial"/>
                <w:b/>
                <w:bCs/>
                <w:color w:val="000000"/>
                <w:sz w:val="20"/>
                <w:szCs w:val="20"/>
                <w:lang w:eastAsia="hr-HR"/>
              </w:rPr>
            </w:pPr>
            <w:r w:rsidRPr="00FF66F2">
              <w:t>NE</w:t>
            </w:r>
          </w:p>
        </w:tc>
        <w:tc>
          <w:tcPr>
            <w:tcW w:w="494" w:type="pct"/>
            <w:shd w:val="clear" w:color="auto" w:fill="auto"/>
          </w:tcPr>
          <w:p w14:paraId="13C395F8" w14:textId="11D9FD7E" w:rsidR="005D2D82" w:rsidRPr="00426F94" w:rsidRDefault="005D2D82" w:rsidP="005D2D82">
            <w:pPr>
              <w:jc w:val="center"/>
              <w:rPr>
                <w:rFonts w:cs="Arial"/>
                <w:b/>
                <w:bCs/>
                <w:color w:val="000000"/>
                <w:sz w:val="20"/>
                <w:szCs w:val="20"/>
                <w:lang w:eastAsia="hr-HR"/>
              </w:rPr>
            </w:pPr>
            <w:r w:rsidRPr="00FF66F2">
              <w:t>1</w:t>
            </w:r>
          </w:p>
        </w:tc>
        <w:tc>
          <w:tcPr>
            <w:tcW w:w="631" w:type="pct"/>
          </w:tcPr>
          <w:p w14:paraId="515D0CE1" w14:textId="72DE7541" w:rsidR="005D2D82" w:rsidRPr="00426F94" w:rsidRDefault="005D2D82" w:rsidP="005D2D82">
            <w:pPr>
              <w:jc w:val="center"/>
              <w:rPr>
                <w:rFonts w:cs="Arial"/>
                <w:b/>
                <w:bCs/>
                <w:color w:val="000000"/>
                <w:sz w:val="20"/>
                <w:szCs w:val="20"/>
                <w:lang w:eastAsia="hr-HR"/>
              </w:rPr>
            </w:pPr>
            <w:r w:rsidRPr="00FF66F2">
              <w:t>DA</w:t>
            </w:r>
          </w:p>
        </w:tc>
      </w:tr>
    </w:tbl>
    <w:p w14:paraId="7E3217D7" w14:textId="77777777" w:rsidR="005D2D82" w:rsidRDefault="005D2D82" w:rsidP="00884DF7">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C9FC7C2" w14:textId="223717E3" w:rsidR="005D2D82" w:rsidRPr="00855B7C" w:rsidRDefault="005D2D82" w:rsidP="005D2D82">
      <w:pPr>
        <w:pStyle w:val="Citat"/>
      </w:pPr>
      <w:r w:rsidRPr="00855B7C">
        <w:t xml:space="preserve">Izvor: </w:t>
      </w:r>
      <w:r>
        <w:t xml:space="preserve">Općina </w:t>
      </w:r>
      <w:proofErr w:type="spellStart"/>
      <w:r>
        <w:t>Maruševec</w:t>
      </w:r>
      <w:proofErr w:type="spellEnd"/>
      <w:r>
        <w:t xml:space="preserve"> 201</w:t>
      </w:r>
      <w:r w:rsidR="00792542">
        <w:t>6</w:t>
      </w:r>
      <w:r>
        <w:t>.</w:t>
      </w:r>
    </w:p>
    <w:p w14:paraId="475B823A" w14:textId="77777777" w:rsidR="005D2D82" w:rsidRDefault="005D2D82" w:rsidP="00884DF7">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A48746B" w14:textId="21C7621F" w:rsidR="00884DF7" w:rsidRDefault="00F1369D" w:rsidP="00B168D6">
      <w:pPr>
        <w:autoSpaceDE w:val="0"/>
        <w:autoSpaceDN w:val="0"/>
        <w:adjustRightInd w:val="0"/>
        <w:spacing w:after="0" w:line="360" w:lineRule="auto"/>
        <w:jc w:val="both"/>
        <w:rPr>
          <w:rFonts w:ascii="Times New Roman" w:hAnsi="Times New Roman" w:cs="Times New Roman"/>
          <w:color w:val="000000" w:themeColor="text1"/>
          <w:sz w:val="24"/>
          <w:szCs w:val="24"/>
        </w:rPr>
      </w:pPr>
      <w:r w:rsidRPr="00F1369D">
        <w:rPr>
          <w:rFonts w:ascii="Times New Roman" w:hAnsi="Times New Roman" w:cs="Times New Roman"/>
          <w:color w:val="000000" w:themeColor="text1"/>
          <w:sz w:val="24"/>
          <w:szCs w:val="24"/>
        </w:rPr>
        <w:t xml:space="preserve">Srednjoškolsko obrazovanje na području općine </w:t>
      </w:r>
      <w:proofErr w:type="spellStart"/>
      <w:r w:rsidRPr="00F1369D">
        <w:rPr>
          <w:rFonts w:ascii="Times New Roman" w:hAnsi="Times New Roman" w:cs="Times New Roman"/>
          <w:color w:val="000000" w:themeColor="text1"/>
          <w:sz w:val="24"/>
          <w:szCs w:val="24"/>
        </w:rPr>
        <w:t>Maruševec</w:t>
      </w:r>
      <w:proofErr w:type="spellEnd"/>
      <w:r w:rsidRPr="00F1369D">
        <w:rPr>
          <w:rFonts w:ascii="Times New Roman" w:hAnsi="Times New Roman" w:cs="Times New Roman"/>
          <w:color w:val="000000" w:themeColor="text1"/>
          <w:sz w:val="24"/>
          <w:szCs w:val="24"/>
        </w:rPr>
        <w:t xml:space="preserve"> odvija se u </w:t>
      </w:r>
      <w:r w:rsidR="00DE5771">
        <w:rPr>
          <w:rFonts w:ascii="Times New Roman" w:hAnsi="Times New Roman" w:cs="Times New Roman"/>
          <w:color w:val="000000" w:themeColor="text1"/>
          <w:sz w:val="24"/>
          <w:szCs w:val="24"/>
        </w:rPr>
        <w:t xml:space="preserve">Srednjoj </w:t>
      </w:r>
      <w:r w:rsidRPr="00F1369D">
        <w:rPr>
          <w:rFonts w:ascii="Times New Roman" w:hAnsi="Times New Roman" w:cs="Times New Roman"/>
          <w:color w:val="000000" w:themeColor="text1"/>
          <w:sz w:val="24"/>
          <w:szCs w:val="24"/>
        </w:rPr>
        <w:t xml:space="preserve">školi s pravom javnosti u </w:t>
      </w:r>
      <w:proofErr w:type="spellStart"/>
      <w:r w:rsidRPr="00F1369D">
        <w:rPr>
          <w:rFonts w:ascii="Times New Roman" w:hAnsi="Times New Roman" w:cs="Times New Roman"/>
          <w:color w:val="000000" w:themeColor="text1"/>
          <w:sz w:val="24"/>
          <w:szCs w:val="24"/>
        </w:rPr>
        <w:t>Maruševcu</w:t>
      </w:r>
      <w:proofErr w:type="spellEnd"/>
      <w:r w:rsidRPr="00F1369D">
        <w:rPr>
          <w:rFonts w:ascii="Times New Roman" w:hAnsi="Times New Roman" w:cs="Times New Roman"/>
          <w:color w:val="000000" w:themeColor="text1"/>
          <w:sz w:val="24"/>
          <w:szCs w:val="24"/>
        </w:rPr>
        <w:t xml:space="preserve"> koja je osnovana 1970. godine. Škola je danas otvorena za sve učenike, bez obzira na vjersko ili nacionalno</w:t>
      </w:r>
      <w:r w:rsidR="00B77D4C">
        <w:rPr>
          <w:rFonts w:ascii="Times New Roman" w:hAnsi="Times New Roman" w:cs="Times New Roman"/>
          <w:color w:val="000000" w:themeColor="text1"/>
          <w:sz w:val="24"/>
          <w:szCs w:val="24"/>
        </w:rPr>
        <w:t xml:space="preserve"> pripadnost</w:t>
      </w:r>
      <w:r w:rsidRPr="00F1369D">
        <w:rPr>
          <w:rFonts w:ascii="Times New Roman" w:hAnsi="Times New Roman" w:cs="Times New Roman"/>
          <w:color w:val="000000" w:themeColor="text1"/>
          <w:sz w:val="24"/>
          <w:szCs w:val="24"/>
        </w:rPr>
        <w:t>. Obrazovanje se provodi u dva programa: opća gimnazija i medicinska sestra-medicinski tehničar, odnosno medicinski tehničar/medicinski tehničar opće njege. Škola ima i učenički dom. Školarina te smještaj u u</w:t>
      </w:r>
      <w:r w:rsidR="00F42E41">
        <w:rPr>
          <w:rFonts w:ascii="Times New Roman" w:hAnsi="Times New Roman" w:cs="Times New Roman"/>
          <w:color w:val="000000" w:themeColor="text1"/>
          <w:sz w:val="24"/>
          <w:szCs w:val="24"/>
        </w:rPr>
        <w:t xml:space="preserve">čeničkom domu sufinanciraju se </w:t>
      </w:r>
      <w:r w:rsidRPr="00F1369D">
        <w:rPr>
          <w:rFonts w:ascii="Times New Roman" w:hAnsi="Times New Roman" w:cs="Times New Roman"/>
          <w:color w:val="000000" w:themeColor="text1"/>
          <w:sz w:val="24"/>
          <w:szCs w:val="24"/>
        </w:rPr>
        <w:t xml:space="preserve"> 50% iz državnog proračuna.</w:t>
      </w:r>
    </w:p>
    <w:p w14:paraId="2848BD3A" w14:textId="58441563" w:rsidR="00F1369D" w:rsidRDefault="00F1369D" w:rsidP="00F1369D">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Školu u školskoj godini 2015./2016. pohađa 223 učenika što je povećanje broja učenika u odnosu na prošlu </w:t>
      </w:r>
      <w:r w:rsidR="00E958F7">
        <w:rPr>
          <w:rFonts w:ascii="Times New Roman" w:hAnsi="Times New Roman" w:cs="Times New Roman"/>
          <w:color w:val="000000" w:themeColor="text1"/>
          <w:sz w:val="24"/>
          <w:szCs w:val="24"/>
        </w:rPr>
        <w:t>školsku</w:t>
      </w:r>
      <w:r>
        <w:rPr>
          <w:rFonts w:ascii="Times New Roman" w:hAnsi="Times New Roman" w:cs="Times New Roman"/>
          <w:color w:val="000000" w:themeColor="text1"/>
          <w:sz w:val="24"/>
          <w:szCs w:val="24"/>
        </w:rPr>
        <w:t xml:space="preserve"> godinu. U školi je zaposleno ukupno 33</w:t>
      </w:r>
      <w:r w:rsidRPr="00F1369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nastavnika i 2 stručna suradnika. </w:t>
      </w:r>
    </w:p>
    <w:p w14:paraId="34999D33" w14:textId="108DB952" w:rsidR="000F325D" w:rsidRPr="00DB652A" w:rsidRDefault="000F325D" w:rsidP="000F325D">
      <w:pPr>
        <w:autoSpaceDE w:val="0"/>
        <w:autoSpaceDN w:val="0"/>
        <w:adjustRightInd w:val="0"/>
        <w:spacing w:after="0" w:line="360" w:lineRule="auto"/>
        <w:jc w:val="both"/>
        <w:rPr>
          <w:rFonts w:ascii="Times New Roman" w:hAnsi="Times New Roman" w:cs="Times New Roman"/>
          <w:sz w:val="24"/>
          <w:szCs w:val="24"/>
        </w:rPr>
      </w:pPr>
      <w:r w:rsidRPr="00DB652A">
        <w:rPr>
          <w:rFonts w:ascii="Times New Roman" w:hAnsi="Times New Roman" w:cs="Times New Roman"/>
          <w:sz w:val="24"/>
          <w:szCs w:val="24"/>
        </w:rPr>
        <w:t xml:space="preserve">Isto tako, učenici srednjoškolsko obrazovanje nastavljaju na području gradova </w:t>
      </w:r>
      <w:r w:rsidR="00F42E41" w:rsidRPr="00DB652A">
        <w:rPr>
          <w:rFonts w:ascii="Times New Roman" w:hAnsi="Times New Roman" w:cs="Times New Roman"/>
          <w:sz w:val="24"/>
          <w:szCs w:val="24"/>
        </w:rPr>
        <w:t>Ivan</w:t>
      </w:r>
      <w:r w:rsidRPr="00DB652A">
        <w:rPr>
          <w:rFonts w:ascii="Times New Roman" w:hAnsi="Times New Roman" w:cs="Times New Roman"/>
          <w:sz w:val="24"/>
          <w:szCs w:val="24"/>
        </w:rPr>
        <w:t>ca i Varaždina</w:t>
      </w:r>
      <w:r w:rsidR="00F42E41" w:rsidRPr="00DB652A">
        <w:rPr>
          <w:rFonts w:ascii="Times New Roman" w:hAnsi="Times New Roman" w:cs="Times New Roman"/>
          <w:sz w:val="24"/>
          <w:szCs w:val="24"/>
        </w:rPr>
        <w:t>,</w:t>
      </w:r>
      <w:r w:rsidR="006823B0" w:rsidRPr="00DB652A">
        <w:rPr>
          <w:rFonts w:ascii="Times New Roman" w:hAnsi="Times New Roman" w:cs="Times New Roman"/>
          <w:sz w:val="24"/>
          <w:szCs w:val="24"/>
        </w:rPr>
        <w:t xml:space="preserve"> te </w:t>
      </w:r>
      <w:r w:rsidR="00F42E41" w:rsidRPr="00DB652A">
        <w:rPr>
          <w:rFonts w:ascii="Times New Roman" w:hAnsi="Times New Roman" w:cs="Times New Roman"/>
          <w:sz w:val="24"/>
          <w:szCs w:val="24"/>
        </w:rPr>
        <w:t>u o</w:t>
      </w:r>
      <w:r w:rsidR="006823B0" w:rsidRPr="00DB652A">
        <w:rPr>
          <w:rFonts w:ascii="Times New Roman" w:hAnsi="Times New Roman" w:cs="Times New Roman"/>
          <w:sz w:val="24"/>
          <w:szCs w:val="24"/>
        </w:rPr>
        <w:t>pćini Vinic</w:t>
      </w:r>
      <w:r w:rsidR="00F42E41" w:rsidRPr="00DB652A">
        <w:rPr>
          <w:rFonts w:ascii="Times New Roman" w:hAnsi="Times New Roman" w:cs="Times New Roman"/>
          <w:sz w:val="24"/>
          <w:szCs w:val="24"/>
        </w:rPr>
        <w:t>a</w:t>
      </w:r>
      <w:r w:rsidR="006823B0" w:rsidRPr="00DB652A">
        <w:rPr>
          <w:rFonts w:ascii="Times New Roman" w:hAnsi="Times New Roman" w:cs="Times New Roman"/>
          <w:sz w:val="24"/>
          <w:szCs w:val="24"/>
        </w:rPr>
        <w:t>.</w:t>
      </w:r>
    </w:p>
    <w:p w14:paraId="6B1B8097" w14:textId="77777777" w:rsidR="00792542" w:rsidRPr="00DB652A" w:rsidRDefault="00792542" w:rsidP="00792542">
      <w:pPr>
        <w:spacing w:line="360" w:lineRule="auto"/>
        <w:jc w:val="both"/>
        <w:rPr>
          <w:rFonts w:ascii="Times New Roman" w:eastAsia="Calibri" w:hAnsi="Times New Roman" w:cs="Times New Roman"/>
          <w:b/>
          <w:sz w:val="24"/>
          <w:szCs w:val="24"/>
        </w:rPr>
      </w:pPr>
    </w:p>
    <w:p w14:paraId="316A9EA1" w14:textId="427B2354" w:rsidR="00792542" w:rsidRPr="00792542" w:rsidRDefault="00792542" w:rsidP="00792542">
      <w:pPr>
        <w:pStyle w:val="Opisslike"/>
      </w:pPr>
      <w:bookmarkStart w:id="71" w:name="_Toc455987771"/>
      <w:r>
        <w:rPr>
          <w:b/>
        </w:rPr>
        <w:lastRenderedPageBreak/>
        <w:t>Tablica</w:t>
      </w:r>
      <w:r w:rsidRPr="0055199E">
        <w:rPr>
          <w:b/>
        </w:rPr>
        <w:t xml:space="preserve"> </w:t>
      </w:r>
      <w:r>
        <w:rPr>
          <w:b/>
        </w:rPr>
        <w:fldChar w:fldCharType="begin"/>
      </w:r>
      <w:r>
        <w:rPr>
          <w:b/>
        </w:rPr>
        <w:instrText xml:space="preserve"> SEQ Tablica \* ARABIC </w:instrText>
      </w:r>
      <w:r>
        <w:rPr>
          <w:b/>
        </w:rPr>
        <w:fldChar w:fldCharType="separate"/>
      </w:r>
      <w:r w:rsidR="00395DBE">
        <w:rPr>
          <w:b/>
          <w:noProof/>
        </w:rPr>
        <w:t>22</w:t>
      </w:r>
      <w:r>
        <w:rPr>
          <w:b/>
        </w:rPr>
        <w:fldChar w:fldCharType="end"/>
      </w:r>
      <w:r w:rsidRPr="0055199E">
        <w:rPr>
          <w:b/>
        </w:rPr>
        <w:t>:</w:t>
      </w:r>
      <w:r>
        <w:rPr>
          <w:b/>
        </w:rPr>
        <w:t xml:space="preserve"> </w:t>
      </w:r>
      <w:r>
        <w:t>Obrazovna infrastruktura O</w:t>
      </w:r>
      <w:r w:rsidRPr="00855B7C">
        <w:t xml:space="preserve">pćine </w:t>
      </w:r>
      <w:proofErr w:type="spellStart"/>
      <w:r>
        <w:t>Maruševec</w:t>
      </w:r>
      <w:bookmarkEnd w:id="71"/>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0"/>
        <w:gridCol w:w="929"/>
        <w:gridCol w:w="769"/>
        <w:gridCol w:w="1142"/>
        <w:gridCol w:w="689"/>
        <w:gridCol w:w="864"/>
        <w:gridCol w:w="978"/>
        <w:gridCol w:w="925"/>
        <w:gridCol w:w="1184"/>
      </w:tblGrid>
      <w:tr w:rsidR="00792542" w:rsidRPr="00F506D0" w14:paraId="6FD822D6" w14:textId="77777777" w:rsidTr="00176BEC">
        <w:trPr>
          <w:trHeight w:val="624"/>
        </w:trPr>
        <w:tc>
          <w:tcPr>
            <w:tcW w:w="5000" w:type="pct"/>
            <w:gridSpan w:val="10"/>
            <w:shd w:val="clear" w:color="auto" w:fill="A8D08D" w:themeFill="accent6" w:themeFillTint="99"/>
          </w:tcPr>
          <w:p w14:paraId="3BE5897C" w14:textId="5DD4AA58" w:rsidR="00792542" w:rsidRPr="00F506D0" w:rsidRDefault="00792542" w:rsidP="0027066F">
            <w:pPr>
              <w:jc w:val="center"/>
              <w:rPr>
                <w:rFonts w:ascii="Cambria" w:hAnsi="Cambria" w:cs="Arial"/>
                <w:b/>
                <w:bCs/>
                <w:sz w:val="20"/>
                <w:szCs w:val="20"/>
                <w:lang w:eastAsia="hr-HR"/>
              </w:rPr>
            </w:pPr>
            <w:r>
              <w:rPr>
                <w:rFonts w:ascii="Cambria" w:hAnsi="Cambria" w:cs="Arial"/>
                <w:b/>
                <w:bCs/>
                <w:sz w:val="20"/>
                <w:szCs w:val="20"/>
                <w:lang w:eastAsia="hr-HR"/>
              </w:rPr>
              <w:t xml:space="preserve">Srednja </w:t>
            </w:r>
            <w:r w:rsidRPr="00F506D0">
              <w:rPr>
                <w:rFonts w:ascii="Cambria" w:hAnsi="Cambria" w:cs="Arial"/>
                <w:b/>
                <w:bCs/>
                <w:sz w:val="20"/>
                <w:szCs w:val="20"/>
                <w:lang w:eastAsia="hr-HR"/>
              </w:rPr>
              <w:t>škola</w:t>
            </w:r>
          </w:p>
        </w:tc>
      </w:tr>
      <w:tr w:rsidR="00792542" w:rsidRPr="00F506D0" w14:paraId="2126AF0A" w14:textId="77777777" w:rsidTr="00176BEC">
        <w:trPr>
          <w:trHeight w:val="1293"/>
        </w:trPr>
        <w:tc>
          <w:tcPr>
            <w:tcW w:w="387" w:type="pct"/>
            <w:shd w:val="clear" w:color="auto" w:fill="A8D08D" w:themeFill="accent6" w:themeFillTint="99"/>
            <w:vAlign w:val="center"/>
            <w:hideMark/>
          </w:tcPr>
          <w:p w14:paraId="51BD6A85" w14:textId="77777777" w:rsidR="00792542" w:rsidRPr="00F506D0" w:rsidRDefault="00792542" w:rsidP="0027066F">
            <w:pPr>
              <w:jc w:val="center"/>
              <w:rPr>
                <w:rFonts w:ascii="Arial" w:hAnsi="Arial" w:cs="Arial"/>
                <w:b/>
                <w:bCs/>
                <w:sz w:val="20"/>
                <w:szCs w:val="20"/>
                <w:lang w:eastAsia="hr-HR"/>
              </w:rPr>
            </w:pPr>
            <w:r w:rsidRPr="00F506D0">
              <w:rPr>
                <w:rFonts w:ascii="Arial" w:hAnsi="Arial" w:cs="Arial"/>
                <w:b/>
                <w:bCs/>
                <w:sz w:val="20"/>
                <w:szCs w:val="20"/>
                <w:lang w:eastAsia="hr-HR"/>
              </w:rPr>
              <w:t>Naziv škole</w:t>
            </w:r>
          </w:p>
        </w:tc>
        <w:tc>
          <w:tcPr>
            <w:tcW w:w="409" w:type="pct"/>
            <w:shd w:val="clear" w:color="auto" w:fill="A8D08D" w:themeFill="accent6" w:themeFillTint="99"/>
            <w:vAlign w:val="center"/>
            <w:hideMark/>
          </w:tcPr>
          <w:p w14:paraId="6AAC570A" w14:textId="77777777" w:rsidR="00792542" w:rsidRPr="00F506D0" w:rsidRDefault="00792542" w:rsidP="0027066F">
            <w:pPr>
              <w:jc w:val="center"/>
              <w:rPr>
                <w:rFonts w:ascii="Arial" w:hAnsi="Arial" w:cs="Arial"/>
                <w:b/>
                <w:bCs/>
                <w:sz w:val="20"/>
                <w:szCs w:val="20"/>
                <w:lang w:eastAsia="hr-HR"/>
              </w:rPr>
            </w:pPr>
            <w:r w:rsidRPr="00F506D0">
              <w:rPr>
                <w:rFonts w:ascii="Arial" w:hAnsi="Arial" w:cs="Arial"/>
                <w:b/>
                <w:bCs/>
                <w:sz w:val="20"/>
                <w:szCs w:val="20"/>
                <w:lang w:eastAsia="hr-HR"/>
              </w:rPr>
              <w:t>Broj učenika (2013 / 2014)</w:t>
            </w:r>
          </w:p>
        </w:tc>
        <w:tc>
          <w:tcPr>
            <w:tcW w:w="522" w:type="pct"/>
            <w:shd w:val="clear" w:color="auto" w:fill="A8D08D" w:themeFill="accent6" w:themeFillTint="99"/>
            <w:vAlign w:val="center"/>
            <w:hideMark/>
          </w:tcPr>
          <w:p w14:paraId="70941BF5" w14:textId="77777777" w:rsidR="00792542" w:rsidRPr="00F506D0" w:rsidRDefault="00792542" w:rsidP="0027066F">
            <w:pPr>
              <w:jc w:val="center"/>
              <w:rPr>
                <w:rFonts w:ascii="Arial" w:hAnsi="Arial" w:cs="Arial"/>
                <w:b/>
                <w:bCs/>
                <w:sz w:val="20"/>
                <w:szCs w:val="20"/>
                <w:lang w:eastAsia="hr-HR"/>
              </w:rPr>
            </w:pPr>
            <w:r w:rsidRPr="00F506D0">
              <w:rPr>
                <w:rFonts w:ascii="Arial" w:hAnsi="Arial" w:cs="Arial"/>
                <w:b/>
                <w:bCs/>
                <w:sz w:val="20"/>
                <w:szCs w:val="20"/>
                <w:lang w:eastAsia="hr-HR"/>
              </w:rPr>
              <w:t>Broj učenika s teškoćama u razvoju</w:t>
            </w:r>
          </w:p>
        </w:tc>
        <w:tc>
          <w:tcPr>
            <w:tcW w:w="432" w:type="pct"/>
            <w:shd w:val="clear" w:color="auto" w:fill="A8D08D" w:themeFill="accent6" w:themeFillTint="99"/>
            <w:vAlign w:val="center"/>
            <w:hideMark/>
          </w:tcPr>
          <w:p w14:paraId="7D017379" w14:textId="77777777" w:rsidR="00792542" w:rsidRPr="00F506D0" w:rsidRDefault="00792542" w:rsidP="0027066F">
            <w:pPr>
              <w:jc w:val="center"/>
              <w:rPr>
                <w:rFonts w:ascii="Cambria" w:hAnsi="Cambria" w:cs="Arial"/>
                <w:b/>
                <w:bCs/>
                <w:lang w:eastAsia="hr-HR"/>
              </w:rPr>
            </w:pPr>
            <w:r w:rsidRPr="00F506D0">
              <w:rPr>
                <w:rFonts w:ascii="Cambria" w:hAnsi="Cambria" w:cs="Arial"/>
                <w:b/>
                <w:bCs/>
                <w:lang w:eastAsia="hr-HR"/>
              </w:rPr>
              <w:t>Broj učenika putnika</w:t>
            </w:r>
          </w:p>
        </w:tc>
        <w:tc>
          <w:tcPr>
            <w:tcW w:w="642" w:type="pct"/>
            <w:shd w:val="clear" w:color="auto" w:fill="A8D08D" w:themeFill="accent6" w:themeFillTint="99"/>
          </w:tcPr>
          <w:p w14:paraId="3BB7D155" w14:textId="77777777" w:rsidR="00792542" w:rsidRPr="00F506D0" w:rsidRDefault="00792542" w:rsidP="0027066F">
            <w:pPr>
              <w:jc w:val="center"/>
              <w:rPr>
                <w:rFonts w:ascii="Cambria" w:hAnsi="Cambria" w:cs="Arial"/>
                <w:b/>
                <w:bCs/>
                <w:sz w:val="20"/>
                <w:szCs w:val="20"/>
                <w:lang w:eastAsia="hr-HR"/>
              </w:rPr>
            </w:pPr>
            <w:r w:rsidRPr="00F506D0">
              <w:rPr>
                <w:rFonts w:ascii="Cambria" w:hAnsi="Cambria" w:cs="Arial"/>
                <w:b/>
                <w:bCs/>
                <w:sz w:val="20"/>
                <w:szCs w:val="20"/>
                <w:lang w:eastAsia="hr-HR"/>
              </w:rPr>
              <w:t>Sufinanciranje prijevoza učenika (da/ne)</w:t>
            </w:r>
          </w:p>
        </w:tc>
        <w:tc>
          <w:tcPr>
            <w:tcW w:w="386" w:type="pct"/>
            <w:shd w:val="clear" w:color="auto" w:fill="A8D08D" w:themeFill="accent6" w:themeFillTint="99"/>
            <w:vAlign w:val="center"/>
            <w:hideMark/>
          </w:tcPr>
          <w:p w14:paraId="15E684C5" w14:textId="77777777" w:rsidR="00792542" w:rsidRPr="00F506D0" w:rsidRDefault="00792542" w:rsidP="0027066F">
            <w:pPr>
              <w:jc w:val="center"/>
              <w:rPr>
                <w:rFonts w:ascii="Cambria" w:hAnsi="Cambria" w:cs="Arial"/>
                <w:b/>
                <w:bCs/>
                <w:sz w:val="20"/>
                <w:szCs w:val="20"/>
                <w:lang w:eastAsia="hr-HR"/>
              </w:rPr>
            </w:pPr>
            <w:r w:rsidRPr="00F506D0">
              <w:rPr>
                <w:rFonts w:ascii="Cambria" w:hAnsi="Cambria" w:cs="Arial"/>
                <w:b/>
                <w:bCs/>
                <w:sz w:val="20"/>
                <w:szCs w:val="20"/>
                <w:lang w:eastAsia="hr-HR"/>
              </w:rPr>
              <w:t>Broj učitelja</w:t>
            </w:r>
          </w:p>
        </w:tc>
        <w:tc>
          <w:tcPr>
            <w:tcW w:w="485" w:type="pct"/>
            <w:shd w:val="clear" w:color="auto" w:fill="A8D08D" w:themeFill="accent6" w:themeFillTint="99"/>
            <w:vAlign w:val="center"/>
            <w:hideMark/>
          </w:tcPr>
          <w:p w14:paraId="478039B4" w14:textId="77777777" w:rsidR="00792542" w:rsidRPr="00F506D0" w:rsidRDefault="00792542" w:rsidP="0027066F">
            <w:pPr>
              <w:jc w:val="center"/>
              <w:rPr>
                <w:rFonts w:ascii="Cambria" w:hAnsi="Cambria" w:cs="Arial"/>
                <w:b/>
                <w:bCs/>
                <w:sz w:val="20"/>
                <w:szCs w:val="20"/>
                <w:lang w:eastAsia="hr-HR"/>
              </w:rPr>
            </w:pPr>
            <w:r w:rsidRPr="00F506D0">
              <w:rPr>
                <w:rFonts w:ascii="Cambria" w:hAnsi="Cambria" w:cs="Arial"/>
                <w:b/>
                <w:bCs/>
                <w:sz w:val="20"/>
                <w:szCs w:val="20"/>
                <w:lang w:eastAsia="hr-HR"/>
              </w:rPr>
              <w:t>Broj stručnih suradnika</w:t>
            </w:r>
          </w:p>
        </w:tc>
        <w:tc>
          <w:tcPr>
            <w:tcW w:w="550" w:type="pct"/>
            <w:shd w:val="clear" w:color="auto" w:fill="A8D08D" w:themeFill="accent6" w:themeFillTint="99"/>
            <w:vAlign w:val="center"/>
            <w:hideMark/>
          </w:tcPr>
          <w:p w14:paraId="1D329AD0" w14:textId="77777777" w:rsidR="00792542" w:rsidRPr="00F506D0" w:rsidRDefault="00792542" w:rsidP="0027066F">
            <w:pPr>
              <w:jc w:val="center"/>
              <w:rPr>
                <w:rFonts w:ascii="Cambria" w:hAnsi="Cambria" w:cs="Arial"/>
                <w:b/>
                <w:bCs/>
                <w:sz w:val="20"/>
                <w:szCs w:val="20"/>
                <w:lang w:eastAsia="hr-HR"/>
              </w:rPr>
            </w:pPr>
            <w:r w:rsidRPr="00F506D0">
              <w:rPr>
                <w:rFonts w:ascii="Cambria" w:hAnsi="Cambria" w:cs="Arial"/>
                <w:b/>
                <w:bCs/>
                <w:sz w:val="20"/>
                <w:szCs w:val="20"/>
                <w:lang w:eastAsia="hr-HR"/>
              </w:rPr>
              <w:t>Program produženog boravka</w:t>
            </w:r>
            <w:r w:rsidRPr="00F506D0">
              <w:rPr>
                <w:rFonts w:ascii="Cambria" w:hAnsi="Cambria" w:cs="Arial"/>
                <w:b/>
                <w:bCs/>
                <w:sz w:val="20"/>
                <w:szCs w:val="20"/>
                <w:lang w:eastAsia="hr-HR"/>
              </w:rPr>
              <w:br/>
              <w:t>(da/ne)</w:t>
            </w:r>
          </w:p>
        </w:tc>
        <w:tc>
          <w:tcPr>
            <w:tcW w:w="520" w:type="pct"/>
            <w:shd w:val="clear" w:color="auto" w:fill="A8D08D" w:themeFill="accent6" w:themeFillTint="99"/>
            <w:vAlign w:val="center"/>
            <w:hideMark/>
          </w:tcPr>
          <w:p w14:paraId="3969F109" w14:textId="77777777" w:rsidR="00792542" w:rsidRPr="00F506D0" w:rsidRDefault="00792542" w:rsidP="0027066F">
            <w:pPr>
              <w:jc w:val="center"/>
              <w:rPr>
                <w:rFonts w:ascii="Cambria" w:hAnsi="Cambria" w:cs="Arial"/>
                <w:b/>
                <w:bCs/>
                <w:sz w:val="20"/>
                <w:szCs w:val="20"/>
                <w:lang w:eastAsia="hr-HR"/>
              </w:rPr>
            </w:pPr>
            <w:r w:rsidRPr="00F506D0">
              <w:rPr>
                <w:rFonts w:ascii="Cambria" w:hAnsi="Cambria" w:cs="Arial"/>
                <w:b/>
                <w:bCs/>
                <w:sz w:val="20"/>
                <w:szCs w:val="20"/>
                <w:lang w:eastAsia="hr-HR"/>
              </w:rPr>
              <w:t>Broj pomoćnika u nastavi</w:t>
            </w:r>
          </w:p>
        </w:tc>
        <w:tc>
          <w:tcPr>
            <w:tcW w:w="666" w:type="pct"/>
            <w:shd w:val="clear" w:color="auto" w:fill="A8D08D" w:themeFill="accent6" w:themeFillTint="99"/>
            <w:vAlign w:val="center"/>
          </w:tcPr>
          <w:p w14:paraId="3050A715" w14:textId="77777777" w:rsidR="00792542" w:rsidRPr="00F506D0" w:rsidRDefault="00792542" w:rsidP="0027066F">
            <w:pPr>
              <w:jc w:val="center"/>
              <w:rPr>
                <w:rFonts w:ascii="Cambria" w:hAnsi="Cambria" w:cs="Arial"/>
                <w:b/>
                <w:bCs/>
                <w:sz w:val="20"/>
                <w:szCs w:val="20"/>
                <w:lang w:eastAsia="hr-HR"/>
              </w:rPr>
            </w:pPr>
            <w:proofErr w:type="spellStart"/>
            <w:r w:rsidRPr="00F506D0">
              <w:rPr>
                <w:rFonts w:ascii="Cambria" w:hAnsi="Cambria" w:cs="Arial"/>
                <w:b/>
                <w:bCs/>
                <w:sz w:val="20"/>
                <w:szCs w:val="20"/>
                <w:lang w:eastAsia="hr-HR"/>
              </w:rPr>
              <w:t>Jednosmjenska</w:t>
            </w:r>
            <w:proofErr w:type="spellEnd"/>
            <w:r w:rsidRPr="00F506D0">
              <w:rPr>
                <w:rFonts w:ascii="Cambria" w:hAnsi="Cambria" w:cs="Arial"/>
                <w:b/>
                <w:bCs/>
                <w:sz w:val="20"/>
                <w:szCs w:val="20"/>
                <w:lang w:eastAsia="hr-HR"/>
              </w:rPr>
              <w:t xml:space="preserve"> nastava (da/ne)</w:t>
            </w:r>
          </w:p>
        </w:tc>
      </w:tr>
      <w:tr w:rsidR="00792542" w:rsidRPr="00810048" w14:paraId="364C8A83" w14:textId="77777777" w:rsidTr="00792542">
        <w:trPr>
          <w:trHeight w:val="270"/>
        </w:trPr>
        <w:tc>
          <w:tcPr>
            <w:tcW w:w="387" w:type="pct"/>
            <w:shd w:val="clear" w:color="auto" w:fill="auto"/>
            <w:hideMark/>
          </w:tcPr>
          <w:p w14:paraId="6415E760" w14:textId="6DB03E81" w:rsidR="00792542" w:rsidRPr="00426F94" w:rsidRDefault="00792542" w:rsidP="00792542">
            <w:pPr>
              <w:jc w:val="center"/>
              <w:rPr>
                <w:rFonts w:cs="Arial"/>
                <w:b/>
                <w:bCs/>
                <w:color w:val="000000"/>
                <w:sz w:val="20"/>
                <w:szCs w:val="20"/>
                <w:lang w:eastAsia="hr-HR"/>
              </w:rPr>
            </w:pPr>
            <w:r w:rsidRPr="00792542">
              <w:rPr>
                <w:rFonts w:cs="Arial"/>
                <w:b/>
                <w:bCs/>
                <w:color w:val="000000"/>
                <w:sz w:val="20"/>
                <w:szCs w:val="20"/>
                <w:lang w:eastAsia="hr-HR"/>
              </w:rPr>
              <w:t xml:space="preserve">Srednja škola u </w:t>
            </w:r>
            <w:proofErr w:type="spellStart"/>
            <w:r w:rsidRPr="00792542">
              <w:rPr>
                <w:rFonts w:cs="Arial"/>
                <w:b/>
                <w:bCs/>
                <w:color w:val="000000"/>
                <w:sz w:val="20"/>
                <w:szCs w:val="20"/>
                <w:lang w:eastAsia="hr-HR"/>
              </w:rPr>
              <w:t>Maruševcu</w:t>
            </w:r>
            <w:proofErr w:type="spellEnd"/>
            <w:r w:rsidRPr="00792542">
              <w:rPr>
                <w:rFonts w:cs="Arial"/>
                <w:b/>
                <w:bCs/>
                <w:color w:val="000000"/>
                <w:sz w:val="20"/>
                <w:szCs w:val="20"/>
                <w:lang w:eastAsia="hr-HR"/>
              </w:rPr>
              <w:t xml:space="preserve"> </w:t>
            </w:r>
            <w:r w:rsidR="005C2920">
              <w:rPr>
                <w:rFonts w:cs="Arial"/>
                <w:b/>
                <w:bCs/>
                <w:color w:val="000000"/>
                <w:sz w:val="20"/>
                <w:szCs w:val="20"/>
                <w:lang w:eastAsia="hr-HR"/>
              </w:rPr>
              <w:t>s pravom javnosti</w:t>
            </w:r>
          </w:p>
        </w:tc>
        <w:tc>
          <w:tcPr>
            <w:tcW w:w="409" w:type="pct"/>
            <w:shd w:val="clear" w:color="auto" w:fill="auto"/>
          </w:tcPr>
          <w:p w14:paraId="375A386D" w14:textId="7384D331" w:rsidR="00792542" w:rsidRPr="00426F94" w:rsidRDefault="00792542" w:rsidP="00792542">
            <w:pPr>
              <w:jc w:val="center"/>
              <w:rPr>
                <w:rFonts w:cs="Arial"/>
                <w:b/>
                <w:bCs/>
                <w:color w:val="000000"/>
                <w:sz w:val="20"/>
                <w:szCs w:val="20"/>
                <w:lang w:eastAsia="hr-HR"/>
              </w:rPr>
            </w:pPr>
            <w:r w:rsidRPr="003843FF">
              <w:t>223</w:t>
            </w:r>
          </w:p>
        </w:tc>
        <w:tc>
          <w:tcPr>
            <w:tcW w:w="522" w:type="pct"/>
            <w:shd w:val="clear" w:color="auto" w:fill="auto"/>
          </w:tcPr>
          <w:p w14:paraId="1B336C51" w14:textId="49A6F603" w:rsidR="00792542" w:rsidRPr="00426F94" w:rsidRDefault="00792542" w:rsidP="00792542">
            <w:pPr>
              <w:jc w:val="center"/>
              <w:rPr>
                <w:rFonts w:cs="Arial"/>
                <w:b/>
                <w:bCs/>
                <w:color w:val="000000"/>
                <w:sz w:val="20"/>
                <w:szCs w:val="20"/>
                <w:lang w:eastAsia="hr-HR"/>
              </w:rPr>
            </w:pPr>
            <w:r w:rsidRPr="003843FF">
              <w:t>7</w:t>
            </w:r>
          </w:p>
        </w:tc>
        <w:tc>
          <w:tcPr>
            <w:tcW w:w="432" w:type="pct"/>
            <w:shd w:val="clear" w:color="auto" w:fill="auto"/>
          </w:tcPr>
          <w:p w14:paraId="1ECF142D" w14:textId="2538AAA2" w:rsidR="00792542" w:rsidRPr="00426F94" w:rsidRDefault="00792542" w:rsidP="00792542">
            <w:pPr>
              <w:jc w:val="center"/>
              <w:rPr>
                <w:rFonts w:cs="Arial"/>
                <w:b/>
                <w:bCs/>
                <w:color w:val="000000"/>
                <w:sz w:val="20"/>
                <w:szCs w:val="20"/>
                <w:lang w:eastAsia="hr-HR"/>
              </w:rPr>
            </w:pPr>
            <w:r w:rsidRPr="003843FF">
              <w:t>91</w:t>
            </w:r>
          </w:p>
        </w:tc>
        <w:tc>
          <w:tcPr>
            <w:tcW w:w="642" w:type="pct"/>
          </w:tcPr>
          <w:p w14:paraId="0945D765" w14:textId="09F6BEA7" w:rsidR="00792542" w:rsidRPr="00426F94" w:rsidRDefault="00792542" w:rsidP="00792542">
            <w:pPr>
              <w:jc w:val="center"/>
              <w:rPr>
                <w:rFonts w:cs="Arial"/>
                <w:b/>
                <w:bCs/>
                <w:color w:val="000000"/>
                <w:sz w:val="20"/>
                <w:szCs w:val="20"/>
                <w:lang w:eastAsia="hr-HR"/>
              </w:rPr>
            </w:pPr>
            <w:r w:rsidRPr="003843FF">
              <w:t>DA</w:t>
            </w:r>
          </w:p>
        </w:tc>
        <w:tc>
          <w:tcPr>
            <w:tcW w:w="386" w:type="pct"/>
            <w:shd w:val="clear" w:color="auto" w:fill="auto"/>
          </w:tcPr>
          <w:p w14:paraId="5764F763" w14:textId="59FCD02D" w:rsidR="00792542" w:rsidRPr="00426F94" w:rsidRDefault="00792542" w:rsidP="00792542">
            <w:pPr>
              <w:jc w:val="center"/>
              <w:rPr>
                <w:rFonts w:cs="Arial"/>
                <w:b/>
                <w:bCs/>
                <w:color w:val="000000"/>
                <w:sz w:val="20"/>
                <w:szCs w:val="20"/>
                <w:lang w:eastAsia="hr-HR"/>
              </w:rPr>
            </w:pPr>
            <w:r w:rsidRPr="003843FF">
              <w:t>33</w:t>
            </w:r>
          </w:p>
        </w:tc>
        <w:tc>
          <w:tcPr>
            <w:tcW w:w="485" w:type="pct"/>
            <w:shd w:val="clear" w:color="auto" w:fill="auto"/>
          </w:tcPr>
          <w:p w14:paraId="5773658F" w14:textId="52CB4170" w:rsidR="00792542" w:rsidRPr="00426F94" w:rsidRDefault="00792542" w:rsidP="00792542">
            <w:pPr>
              <w:jc w:val="center"/>
              <w:rPr>
                <w:rFonts w:cs="Arial"/>
                <w:b/>
                <w:bCs/>
                <w:color w:val="000000"/>
                <w:sz w:val="20"/>
                <w:szCs w:val="20"/>
                <w:lang w:eastAsia="hr-HR"/>
              </w:rPr>
            </w:pPr>
            <w:r w:rsidRPr="003843FF">
              <w:t>2</w:t>
            </w:r>
          </w:p>
        </w:tc>
        <w:tc>
          <w:tcPr>
            <w:tcW w:w="550" w:type="pct"/>
            <w:shd w:val="clear" w:color="auto" w:fill="auto"/>
          </w:tcPr>
          <w:p w14:paraId="010BFB91" w14:textId="5A9A3F86" w:rsidR="00792542" w:rsidRPr="00426F94" w:rsidRDefault="00792542" w:rsidP="00792542">
            <w:pPr>
              <w:jc w:val="center"/>
              <w:rPr>
                <w:rFonts w:cs="Arial"/>
                <w:b/>
                <w:bCs/>
                <w:color w:val="000000"/>
                <w:sz w:val="20"/>
                <w:szCs w:val="20"/>
                <w:lang w:eastAsia="hr-HR"/>
              </w:rPr>
            </w:pPr>
            <w:r w:rsidRPr="003843FF">
              <w:t xml:space="preserve"> 0</w:t>
            </w:r>
          </w:p>
        </w:tc>
        <w:tc>
          <w:tcPr>
            <w:tcW w:w="520" w:type="pct"/>
            <w:shd w:val="clear" w:color="auto" w:fill="auto"/>
          </w:tcPr>
          <w:p w14:paraId="43BE8A45" w14:textId="6A83EFB6" w:rsidR="00792542" w:rsidRPr="00426F94" w:rsidRDefault="00792542" w:rsidP="00792542">
            <w:pPr>
              <w:jc w:val="center"/>
              <w:rPr>
                <w:rFonts w:cs="Arial"/>
                <w:b/>
                <w:bCs/>
                <w:color w:val="000000"/>
                <w:sz w:val="20"/>
                <w:szCs w:val="20"/>
                <w:lang w:eastAsia="hr-HR"/>
              </w:rPr>
            </w:pPr>
            <w:r w:rsidRPr="003843FF">
              <w:t>DA</w:t>
            </w:r>
          </w:p>
        </w:tc>
        <w:tc>
          <w:tcPr>
            <w:tcW w:w="666" w:type="pct"/>
          </w:tcPr>
          <w:p w14:paraId="7FCB536D" w14:textId="629018DE" w:rsidR="00792542" w:rsidRPr="00426F94" w:rsidRDefault="00792542" w:rsidP="00792542">
            <w:pPr>
              <w:jc w:val="center"/>
              <w:rPr>
                <w:rFonts w:cs="Arial"/>
                <w:b/>
                <w:bCs/>
                <w:color w:val="000000"/>
                <w:sz w:val="20"/>
                <w:szCs w:val="20"/>
                <w:lang w:eastAsia="hr-HR"/>
              </w:rPr>
            </w:pPr>
            <w:r w:rsidRPr="003843FF">
              <w:t>223</w:t>
            </w:r>
          </w:p>
        </w:tc>
      </w:tr>
    </w:tbl>
    <w:p w14:paraId="369C3542" w14:textId="77777777" w:rsidR="00792542" w:rsidRDefault="00792542" w:rsidP="000F325D">
      <w:pPr>
        <w:autoSpaceDE w:val="0"/>
        <w:autoSpaceDN w:val="0"/>
        <w:adjustRightInd w:val="0"/>
        <w:spacing w:after="0" w:line="360" w:lineRule="auto"/>
        <w:jc w:val="both"/>
        <w:rPr>
          <w:rFonts w:ascii="Times New Roman" w:hAnsi="Times New Roman" w:cs="Times New Roman"/>
          <w:sz w:val="24"/>
          <w:szCs w:val="24"/>
        </w:rPr>
      </w:pPr>
    </w:p>
    <w:p w14:paraId="2BE0FD65" w14:textId="77777777" w:rsidR="00792542" w:rsidRPr="00855B7C" w:rsidRDefault="00792542" w:rsidP="00792542">
      <w:pPr>
        <w:pStyle w:val="Citat"/>
      </w:pPr>
      <w:r w:rsidRPr="00855B7C">
        <w:t xml:space="preserve">Izvor: </w:t>
      </w:r>
      <w:r>
        <w:t xml:space="preserve">Općina </w:t>
      </w:r>
      <w:proofErr w:type="spellStart"/>
      <w:r>
        <w:t>Maruševec</w:t>
      </w:r>
      <w:proofErr w:type="spellEnd"/>
      <w:r>
        <w:t xml:space="preserve"> 2016.</w:t>
      </w:r>
    </w:p>
    <w:p w14:paraId="29834453" w14:textId="77777777" w:rsidR="00792542" w:rsidRDefault="00792542" w:rsidP="000F325D">
      <w:pPr>
        <w:autoSpaceDE w:val="0"/>
        <w:autoSpaceDN w:val="0"/>
        <w:adjustRightInd w:val="0"/>
        <w:spacing w:after="0" w:line="360" w:lineRule="auto"/>
        <w:jc w:val="both"/>
        <w:rPr>
          <w:rFonts w:ascii="Times New Roman" w:hAnsi="Times New Roman" w:cs="Times New Roman"/>
          <w:sz w:val="24"/>
          <w:szCs w:val="24"/>
        </w:rPr>
      </w:pPr>
    </w:p>
    <w:p w14:paraId="02E5F3CC" w14:textId="1DB9737A" w:rsidR="00792542" w:rsidRPr="000F325D" w:rsidRDefault="000F325D" w:rsidP="000F325D">
      <w:pPr>
        <w:autoSpaceDE w:val="0"/>
        <w:autoSpaceDN w:val="0"/>
        <w:adjustRightInd w:val="0"/>
        <w:spacing w:after="0" w:line="360" w:lineRule="auto"/>
        <w:jc w:val="both"/>
        <w:rPr>
          <w:rFonts w:ascii="Times New Roman" w:hAnsi="Times New Roman" w:cs="Times New Roman"/>
          <w:sz w:val="24"/>
          <w:szCs w:val="24"/>
        </w:rPr>
      </w:pPr>
      <w:r w:rsidRPr="000F325D">
        <w:rPr>
          <w:rFonts w:ascii="Times New Roman" w:hAnsi="Times New Roman" w:cs="Times New Roman"/>
          <w:sz w:val="24"/>
          <w:szCs w:val="24"/>
        </w:rPr>
        <w:t xml:space="preserve">Adventističko teološko visoko učilište (Adventistički teološki fakultet) u </w:t>
      </w:r>
      <w:proofErr w:type="spellStart"/>
      <w:r w:rsidRPr="000F325D">
        <w:rPr>
          <w:rFonts w:ascii="Times New Roman" w:hAnsi="Times New Roman" w:cs="Times New Roman"/>
          <w:sz w:val="24"/>
          <w:szCs w:val="24"/>
        </w:rPr>
        <w:t>Maruševcu</w:t>
      </w:r>
      <w:proofErr w:type="spellEnd"/>
      <w:r w:rsidRPr="000F325D">
        <w:rPr>
          <w:rFonts w:ascii="Times New Roman" w:hAnsi="Times New Roman" w:cs="Times New Roman"/>
          <w:sz w:val="24"/>
          <w:szCs w:val="24"/>
        </w:rPr>
        <w:t xml:space="preserve"> je prisutno od 1974. godine. Danas upisuje studente prema </w:t>
      </w:r>
      <w:proofErr w:type="spellStart"/>
      <w:r w:rsidRPr="000F325D">
        <w:rPr>
          <w:rFonts w:ascii="Times New Roman" w:hAnsi="Times New Roman" w:cs="Times New Roman"/>
          <w:sz w:val="24"/>
          <w:szCs w:val="24"/>
        </w:rPr>
        <w:t>bolonjskom</w:t>
      </w:r>
      <w:proofErr w:type="spellEnd"/>
      <w:r w:rsidRPr="000F325D">
        <w:rPr>
          <w:rFonts w:ascii="Times New Roman" w:hAnsi="Times New Roman" w:cs="Times New Roman"/>
          <w:sz w:val="24"/>
          <w:szCs w:val="24"/>
        </w:rPr>
        <w:t xml:space="preserve"> programu u sljedeće smjerove: redoviti studij teologije, izvanredni studij teologije i izvanredni vjeroučiteljski studij. Redoviti studij teologije je akademski studij za studente sa smještajem u </w:t>
      </w:r>
      <w:proofErr w:type="spellStart"/>
      <w:r w:rsidRPr="000F325D">
        <w:rPr>
          <w:rFonts w:ascii="Times New Roman" w:hAnsi="Times New Roman" w:cs="Times New Roman"/>
          <w:sz w:val="24"/>
          <w:szCs w:val="24"/>
        </w:rPr>
        <w:t>Maruševcu</w:t>
      </w:r>
      <w:proofErr w:type="spellEnd"/>
      <w:r w:rsidRPr="000F325D">
        <w:rPr>
          <w:rFonts w:ascii="Times New Roman" w:hAnsi="Times New Roman" w:cs="Times New Roman"/>
          <w:sz w:val="24"/>
          <w:szCs w:val="24"/>
        </w:rPr>
        <w:t xml:space="preserve">, u kojem je posebni naglasak na pripremu za </w:t>
      </w:r>
      <w:proofErr w:type="spellStart"/>
      <w:r w:rsidRPr="000F325D">
        <w:rPr>
          <w:rFonts w:ascii="Times New Roman" w:hAnsi="Times New Roman" w:cs="Times New Roman"/>
          <w:sz w:val="24"/>
          <w:szCs w:val="24"/>
        </w:rPr>
        <w:t>pastorsku</w:t>
      </w:r>
      <w:proofErr w:type="spellEnd"/>
      <w:r w:rsidRPr="000F325D">
        <w:rPr>
          <w:rFonts w:ascii="Times New Roman" w:hAnsi="Times New Roman" w:cs="Times New Roman"/>
          <w:sz w:val="24"/>
          <w:szCs w:val="24"/>
        </w:rPr>
        <w:t xml:space="preserve"> službu. Ovaj studij traje tri godine i njegovim završetkom stječe se akademski naziv </w:t>
      </w:r>
      <w:proofErr w:type="spellStart"/>
      <w:r w:rsidRPr="000F325D">
        <w:rPr>
          <w:rFonts w:ascii="Times New Roman" w:hAnsi="Times New Roman" w:cs="Times New Roman"/>
          <w:sz w:val="24"/>
          <w:szCs w:val="24"/>
        </w:rPr>
        <w:t>prvostupnik</w:t>
      </w:r>
      <w:proofErr w:type="spellEnd"/>
      <w:r w:rsidRPr="000F325D">
        <w:rPr>
          <w:rFonts w:ascii="Times New Roman" w:hAnsi="Times New Roman" w:cs="Times New Roman"/>
          <w:sz w:val="24"/>
          <w:szCs w:val="24"/>
        </w:rPr>
        <w:t xml:space="preserve"> teologije. Izvanredni studij teologije je akademski studij koji traje 6 godina. Nastava se održava nedjeljom u Zagrebu. Po završetku studija stječe se akademski naziv </w:t>
      </w:r>
      <w:proofErr w:type="spellStart"/>
      <w:r w:rsidRPr="000F325D">
        <w:rPr>
          <w:rFonts w:ascii="Times New Roman" w:hAnsi="Times New Roman" w:cs="Times New Roman"/>
          <w:sz w:val="24"/>
          <w:szCs w:val="24"/>
        </w:rPr>
        <w:t>prvostupnik</w:t>
      </w:r>
      <w:proofErr w:type="spellEnd"/>
      <w:r w:rsidRPr="000F325D">
        <w:rPr>
          <w:rFonts w:ascii="Times New Roman" w:hAnsi="Times New Roman" w:cs="Times New Roman"/>
          <w:sz w:val="24"/>
          <w:szCs w:val="24"/>
        </w:rPr>
        <w:t xml:space="preserve"> teologije. Izvanredni vjeroučiteljski studij je stručni studij koji traje tri godine i čijim završetkom se stječe stručni naziv </w:t>
      </w:r>
      <w:proofErr w:type="spellStart"/>
      <w:r w:rsidRPr="000F325D">
        <w:rPr>
          <w:rFonts w:ascii="Times New Roman" w:hAnsi="Times New Roman" w:cs="Times New Roman"/>
          <w:sz w:val="24"/>
          <w:szCs w:val="24"/>
        </w:rPr>
        <w:t>prvostupnik</w:t>
      </w:r>
      <w:proofErr w:type="spellEnd"/>
      <w:r w:rsidRPr="000F325D">
        <w:rPr>
          <w:rFonts w:ascii="Times New Roman" w:hAnsi="Times New Roman" w:cs="Times New Roman"/>
          <w:sz w:val="24"/>
          <w:szCs w:val="24"/>
        </w:rPr>
        <w:t xml:space="preserve"> vjeroučitelj. Nasta</w:t>
      </w:r>
      <w:r w:rsidR="00792542">
        <w:rPr>
          <w:rFonts w:ascii="Times New Roman" w:hAnsi="Times New Roman" w:cs="Times New Roman"/>
          <w:sz w:val="24"/>
          <w:szCs w:val="24"/>
        </w:rPr>
        <w:t>va se također održava nedjeljom.</w:t>
      </w:r>
    </w:p>
    <w:p w14:paraId="60602023" w14:textId="280B2A06" w:rsidR="000F325D" w:rsidRDefault="000F325D" w:rsidP="000F325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Danas fakultet pohađa</w:t>
      </w:r>
      <w:r w:rsidR="00F42E41">
        <w:rPr>
          <w:rFonts w:ascii="Times New Roman" w:hAnsi="Times New Roman" w:cs="Times New Roman"/>
          <w:sz w:val="24"/>
          <w:szCs w:val="24"/>
        </w:rPr>
        <w:t>ju</w:t>
      </w:r>
      <w:r>
        <w:rPr>
          <w:rFonts w:ascii="Times New Roman" w:hAnsi="Times New Roman" w:cs="Times New Roman"/>
          <w:sz w:val="24"/>
          <w:szCs w:val="24"/>
        </w:rPr>
        <w:t xml:space="preserve"> 43 </w:t>
      </w:r>
      <w:r w:rsidRPr="000F325D">
        <w:rPr>
          <w:rFonts w:ascii="Times New Roman" w:hAnsi="Times New Roman" w:cs="Times New Roman"/>
          <w:sz w:val="24"/>
          <w:szCs w:val="24"/>
        </w:rPr>
        <w:t xml:space="preserve">studenata. Redovni studenti pohađaju nastavu u </w:t>
      </w:r>
      <w:proofErr w:type="spellStart"/>
      <w:r w:rsidRPr="000F325D">
        <w:rPr>
          <w:rFonts w:ascii="Times New Roman" w:hAnsi="Times New Roman" w:cs="Times New Roman"/>
          <w:sz w:val="24"/>
          <w:szCs w:val="24"/>
        </w:rPr>
        <w:t>Maruševcu</w:t>
      </w:r>
      <w:proofErr w:type="spellEnd"/>
      <w:r w:rsidRPr="000F325D">
        <w:rPr>
          <w:rFonts w:ascii="Times New Roman" w:hAnsi="Times New Roman" w:cs="Times New Roman"/>
          <w:sz w:val="24"/>
          <w:szCs w:val="24"/>
        </w:rPr>
        <w:t xml:space="preserve">, a izvanredni studenti dijelom u </w:t>
      </w:r>
      <w:proofErr w:type="spellStart"/>
      <w:r w:rsidRPr="000F325D">
        <w:rPr>
          <w:rFonts w:ascii="Times New Roman" w:hAnsi="Times New Roman" w:cs="Times New Roman"/>
          <w:sz w:val="24"/>
          <w:szCs w:val="24"/>
        </w:rPr>
        <w:t>Maruševcu</w:t>
      </w:r>
      <w:proofErr w:type="spellEnd"/>
      <w:r w:rsidRPr="000F325D">
        <w:rPr>
          <w:rFonts w:ascii="Times New Roman" w:hAnsi="Times New Roman" w:cs="Times New Roman"/>
          <w:sz w:val="24"/>
          <w:szCs w:val="24"/>
        </w:rPr>
        <w:t>, a dijelom u Zagrebu.</w:t>
      </w:r>
    </w:p>
    <w:p w14:paraId="6FE41A34" w14:textId="7FBA50EA" w:rsidR="00967296" w:rsidRPr="006823B0" w:rsidRDefault="006823B0" w:rsidP="00967296">
      <w:pPr>
        <w:rPr>
          <w:rFonts w:ascii="Times New Roman" w:hAnsi="Times New Roman" w:cs="Times New Roman"/>
          <w:sz w:val="24"/>
          <w:szCs w:val="24"/>
          <w:lang w:eastAsia="hr-HR"/>
        </w:rPr>
      </w:pPr>
      <w:r w:rsidRPr="006823B0">
        <w:rPr>
          <w:rFonts w:ascii="Times New Roman" w:hAnsi="Times New Roman" w:cs="Times New Roman"/>
          <w:sz w:val="24"/>
          <w:szCs w:val="24"/>
          <w:lang w:eastAsia="hr-HR"/>
        </w:rPr>
        <w:t>Najbliže ustanove koje pružaju cjeloživotno obrazovanje nalaze se u Varaždinu i Ivancu.</w:t>
      </w:r>
    </w:p>
    <w:p w14:paraId="7165CBFA" w14:textId="77777777" w:rsidR="00792542" w:rsidRPr="006823B0" w:rsidRDefault="00792542" w:rsidP="00967296">
      <w:pPr>
        <w:rPr>
          <w:rFonts w:ascii="Times New Roman" w:hAnsi="Times New Roman" w:cs="Times New Roman"/>
          <w:sz w:val="24"/>
          <w:szCs w:val="24"/>
          <w:lang w:eastAsia="hr-HR"/>
        </w:rPr>
      </w:pPr>
    </w:p>
    <w:p w14:paraId="694F302D" w14:textId="33FABDA0" w:rsidR="00792542" w:rsidRPr="0027066F" w:rsidRDefault="0027066F" w:rsidP="0027066F">
      <w:pPr>
        <w:spacing w:line="360" w:lineRule="auto"/>
        <w:rPr>
          <w:rFonts w:ascii="Times New Roman" w:hAnsi="Times New Roman" w:cs="Times New Roman"/>
          <w:sz w:val="24"/>
          <w:szCs w:val="24"/>
          <w:lang w:eastAsia="hr-HR"/>
        </w:rPr>
      </w:pPr>
      <w:r w:rsidRPr="0027066F">
        <w:rPr>
          <w:rFonts w:ascii="Times New Roman" w:hAnsi="Times New Roman" w:cs="Times New Roman"/>
          <w:sz w:val="24"/>
          <w:szCs w:val="24"/>
          <w:lang w:eastAsia="hr-HR"/>
        </w:rPr>
        <w:t>Općin</w:t>
      </w:r>
      <w:r>
        <w:rPr>
          <w:rFonts w:ascii="Times New Roman" w:hAnsi="Times New Roman" w:cs="Times New Roman"/>
          <w:sz w:val="24"/>
          <w:szCs w:val="24"/>
          <w:lang w:eastAsia="hr-HR"/>
        </w:rPr>
        <w:t xml:space="preserve">a svake godine izdvaja  sredstva ( 170.000,00 kuna) </w:t>
      </w:r>
      <w:r w:rsidRPr="0027066F">
        <w:rPr>
          <w:rFonts w:ascii="Times New Roman" w:hAnsi="Times New Roman" w:cs="Times New Roman"/>
          <w:sz w:val="24"/>
          <w:szCs w:val="24"/>
          <w:lang w:eastAsia="hr-HR"/>
        </w:rPr>
        <w:t xml:space="preserve"> iz proračuna za stipendije studentima. Stipendiraju se svi redovni studenti sa područja Općine </w:t>
      </w:r>
      <w:proofErr w:type="spellStart"/>
      <w:r w:rsidRPr="0027066F">
        <w:rPr>
          <w:rFonts w:ascii="Times New Roman" w:hAnsi="Times New Roman" w:cs="Times New Roman"/>
          <w:sz w:val="24"/>
          <w:szCs w:val="24"/>
          <w:lang w:eastAsia="hr-HR"/>
        </w:rPr>
        <w:t>Maruševec</w:t>
      </w:r>
      <w:proofErr w:type="spellEnd"/>
      <w:r w:rsidRPr="0027066F">
        <w:rPr>
          <w:rFonts w:ascii="Times New Roman" w:hAnsi="Times New Roman" w:cs="Times New Roman"/>
          <w:sz w:val="24"/>
          <w:szCs w:val="24"/>
          <w:lang w:eastAsia="hr-HR"/>
        </w:rPr>
        <w:t xml:space="preserve">. Visina </w:t>
      </w:r>
      <w:r w:rsidRPr="0027066F">
        <w:rPr>
          <w:rFonts w:ascii="Times New Roman" w:hAnsi="Times New Roman" w:cs="Times New Roman"/>
          <w:sz w:val="24"/>
          <w:szCs w:val="24"/>
          <w:lang w:eastAsia="hr-HR"/>
        </w:rPr>
        <w:lastRenderedPageBreak/>
        <w:t xml:space="preserve">stipendije za studije u Varaždinu i Čakovcu je 200 kuna, a u Zagrebu i drugim mjestima 250 kuna. Općina </w:t>
      </w:r>
      <w:proofErr w:type="spellStart"/>
      <w:r w:rsidRPr="0027066F">
        <w:rPr>
          <w:rFonts w:ascii="Times New Roman" w:hAnsi="Times New Roman" w:cs="Times New Roman"/>
          <w:sz w:val="24"/>
          <w:szCs w:val="24"/>
          <w:lang w:eastAsia="hr-HR"/>
        </w:rPr>
        <w:t>Maruševec</w:t>
      </w:r>
      <w:proofErr w:type="spellEnd"/>
      <w:r w:rsidRPr="0027066F">
        <w:rPr>
          <w:rFonts w:ascii="Times New Roman" w:hAnsi="Times New Roman" w:cs="Times New Roman"/>
          <w:sz w:val="24"/>
          <w:szCs w:val="24"/>
          <w:lang w:eastAsia="hr-HR"/>
        </w:rPr>
        <w:t xml:space="preserve"> stipendira ukupno  83 redovna studenta.</w:t>
      </w:r>
    </w:p>
    <w:p w14:paraId="1DF82004" w14:textId="77777777" w:rsidR="00792542" w:rsidRDefault="00792542" w:rsidP="00967296">
      <w:pPr>
        <w:rPr>
          <w:lang w:eastAsia="hr-HR"/>
        </w:rPr>
      </w:pPr>
    </w:p>
    <w:p w14:paraId="52F101FC" w14:textId="77777777" w:rsidR="00792542" w:rsidRPr="00967296" w:rsidRDefault="00792542" w:rsidP="00967296">
      <w:pPr>
        <w:rPr>
          <w:lang w:eastAsia="hr-HR"/>
        </w:rPr>
      </w:pPr>
    </w:p>
    <w:p w14:paraId="1CCE1D8D" w14:textId="77777777" w:rsidR="00CB6AA6" w:rsidRPr="00CB6AA6" w:rsidRDefault="00C2596F" w:rsidP="00CB6AA6">
      <w:pPr>
        <w:pStyle w:val="Naslov3"/>
      </w:pPr>
      <w:bookmarkStart w:id="72" w:name="_Toc375309713"/>
      <w:bookmarkStart w:id="73" w:name="_Toc455987741"/>
      <w:r w:rsidRPr="00A44C44">
        <w:t>Zdravstvo i socijalna skrb</w:t>
      </w:r>
      <w:bookmarkEnd w:id="72"/>
      <w:bookmarkEnd w:id="73"/>
    </w:p>
    <w:p w14:paraId="26ECC65E" w14:textId="1A4216BC" w:rsidR="00B17F55" w:rsidRPr="007F14AA" w:rsidRDefault="00B17F55" w:rsidP="00B17F55">
      <w:pPr>
        <w:jc w:val="both"/>
      </w:pPr>
      <w:r w:rsidRPr="00C25A98">
        <w:rPr>
          <w:rFonts w:ascii="Times New Roman" w:hAnsi="Times New Roman"/>
          <w:sz w:val="24"/>
          <w:szCs w:val="24"/>
        </w:rPr>
        <w:t xml:space="preserve">U </w:t>
      </w:r>
      <w:r>
        <w:rPr>
          <w:rFonts w:ascii="Times New Roman" w:hAnsi="Times New Roman"/>
          <w:sz w:val="24"/>
          <w:szCs w:val="24"/>
        </w:rPr>
        <w:t xml:space="preserve">Općini </w:t>
      </w:r>
      <w:proofErr w:type="spellStart"/>
      <w:r>
        <w:rPr>
          <w:rFonts w:ascii="Times New Roman" w:hAnsi="Times New Roman"/>
          <w:sz w:val="24"/>
          <w:szCs w:val="24"/>
        </w:rPr>
        <w:t>Maruševec</w:t>
      </w:r>
      <w:proofErr w:type="spellEnd"/>
      <w:r>
        <w:rPr>
          <w:rFonts w:ascii="Times New Roman" w:hAnsi="Times New Roman"/>
          <w:sz w:val="24"/>
          <w:szCs w:val="24"/>
        </w:rPr>
        <w:t xml:space="preserve"> registrirano je</w:t>
      </w:r>
      <w:r w:rsidRPr="00C25A98">
        <w:rPr>
          <w:rFonts w:ascii="Times New Roman" w:hAnsi="Times New Roman"/>
          <w:sz w:val="24"/>
          <w:szCs w:val="24"/>
        </w:rPr>
        <w:t xml:space="preserve"> </w:t>
      </w:r>
      <w:r w:rsidRPr="00B17F55">
        <w:rPr>
          <w:rFonts w:ascii="Times New Roman" w:hAnsi="Times New Roman"/>
          <w:sz w:val="24"/>
          <w:szCs w:val="24"/>
        </w:rPr>
        <w:t>6.109</w:t>
      </w:r>
      <w:r>
        <w:rPr>
          <w:rFonts w:ascii="Times New Roman" w:hAnsi="Times New Roman"/>
          <w:sz w:val="24"/>
          <w:szCs w:val="24"/>
        </w:rPr>
        <w:t xml:space="preserve"> zdravstveno osigurana</w:t>
      </w:r>
      <w:r w:rsidRPr="00C25A98">
        <w:rPr>
          <w:rFonts w:ascii="Times New Roman" w:hAnsi="Times New Roman"/>
          <w:sz w:val="24"/>
          <w:szCs w:val="24"/>
        </w:rPr>
        <w:t xml:space="preserve"> osoba</w:t>
      </w:r>
      <w:r>
        <w:rPr>
          <w:rFonts w:ascii="Times New Roman" w:hAnsi="Times New Roman"/>
          <w:sz w:val="24"/>
          <w:szCs w:val="24"/>
        </w:rPr>
        <w:t>.</w:t>
      </w:r>
      <w:r w:rsidR="00893F2C">
        <w:rPr>
          <w:rStyle w:val="Referencafusnote"/>
          <w:rFonts w:ascii="Times New Roman" w:hAnsi="Times New Roman"/>
          <w:sz w:val="24"/>
          <w:szCs w:val="24"/>
        </w:rPr>
        <w:footnoteReference w:id="14"/>
      </w:r>
    </w:p>
    <w:p w14:paraId="69FED87D" w14:textId="77777777" w:rsidR="00CB6AA6" w:rsidRPr="00A44C44" w:rsidRDefault="00CB6AA6" w:rsidP="00FB762C">
      <w:pPr>
        <w:jc w:val="both"/>
      </w:pPr>
    </w:p>
    <w:p w14:paraId="70C41B7C" w14:textId="670E32A3" w:rsidR="00FB762C" w:rsidRPr="00A44C44" w:rsidRDefault="00203DF9" w:rsidP="00203DF9">
      <w:pPr>
        <w:pStyle w:val="Opisslike"/>
      </w:pPr>
      <w:bookmarkStart w:id="74" w:name="_Toc455987772"/>
      <w:r w:rsidRPr="00203DF9">
        <w:rPr>
          <w:b/>
        </w:rPr>
        <w:t xml:space="preserve">Tablica </w:t>
      </w:r>
      <w:r w:rsidRPr="00203DF9">
        <w:rPr>
          <w:b/>
        </w:rPr>
        <w:fldChar w:fldCharType="begin"/>
      </w:r>
      <w:r w:rsidRPr="00203DF9">
        <w:rPr>
          <w:b/>
        </w:rPr>
        <w:instrText xml:space="preserve"> SEQ Tablica \* ARABIC </w:instrText>
      </w:r>
      <w:r w:rsidRPr="00203DF9">
        <w:rPr>
          <w:b/>
        </w:rPr>
        <w:fldChar w:fldCharType="separate"/>
      </w:r>
      <w:r w:rsidR="00395DBE">
        <w:rPr>
          <w:b/>
          <w:noProof/>
        </w:rPr>
        <w:t>23</w:t>
      </w:r>
      <w:r w:rsidRPr="00203DF9">
        <w:rPr>
          <w:b/>
        </w:rPr>
        <w:fldChar w:fldCharType="end"/>
      </w:r>
      <w:r w:rsidR="00941134">
        <w:t xml:space="preserve">: </w:t>
      </w:r>
      <w:r w:rsidR="00941134" w:rsidRPr="00520C7F">
        <w:t>Zdravstvena zaštita na području Općine</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5"/>
        <w:gridCol w:w="1690"/>
        <w:gridCol w:w="1360"/>
        <w:gridCol w:w="1360"/>
        <w:gridCol w:w="1082"/>
        <w:gridCol w:w="1365"/>
        <w:gridCol w:w="958"/>
      </w:tblGrid>
      <w:tr w:rsidR="00FB762C" w:rsidRPr="00A44C44" w14:paraId="04988F42" w14:textId="77777777" w:rsidTr="00176BEC">
        <w:trPr>
          <w:trHeight w:val="1425"/>
        </w:trPr>
        <w:tc>
          <w:tcPr>
            <w:tcW w:w="716" w:type="pct"/>
            <w:shd w:val="clear" w:color="auto" w:fill="A8D08D" w:themeFill="accent6" w:themeFillTint="99"/>
            <w:vAlign w:val="center"/>
          </w:tcPr>
          <w:p w14:paraId="7577D0DB" w14:textId="10944FDB" w:rsidR="00FB762C" w:rsidRDefault="006823B0" w:rsidP="00FB762C">
            <w:pPr>
              <w:jc w:val="center"/>
              <w:rPr>
                <w:rFonts w:ascii="Cambria" w:hAnsi="Cambria" w:cs="Arial"/>
                <w:b/>
                <w:bCs/>
                <w:sz w:val="20"/>
                <w:szCs w:val="20"/>
                <w:lang w:eastAsia="hr-HR"/>
              </w:rPr>
            </w:pPr>
            <w:r>
              <w:rPr>
                <w:rFonts w:ascii="Cambria" w:hAnsi="Cambria" w:cs="Arial"/>
                <w:b/>
                <w:bCs/>
                <w:sz w:val="20"/>
                <w:szCs w:val="20"/>
                <w:lang w:eastAsia="hr-HR"/>
              </w:rPr>
              <w:t xml:space="preserve">Općina </w:t>
            </w:r>
          </w:p>
          <w:p w14:paraId="2E5F495A" w14:textId="38ED9BF3" w:rsidR="006823B0" w:rsidRPr="00941134" w:rsidRDefault="006823B0" w:rsidP="00FB762C">
            <w:pPr>
              <w:jc w:val="center"/>
              <w:rPr>
                <w:rFonts w:ascii="Cambria" w:hAnsi="Cambria" w:cs="Arial"/>
                <w:b/>
                <w:bCs/>
                <w:sz w:val="20"/>
                <w:szCs w:val="20"/>
                <w:lang w:eastAsia="hr-HR"/>
              </w:rPr>
            </w:pPr>
            <w:proofErr w:type="spellStart"/>
            <w:r>
              <w:rPr>
                <w:rFonts w:ascii="Cambria" w:hAnsi="Cambria" w:cs="Arial"/>
                <w:b/>
                <w:bCs/>
                <w:sz w:val="20"/>
                <w:szCs w:val="20"/>
                <w:lang w:eastAsia="hr-HR"/>
              </w:rPr>
              <w:t>Maruševec</w:t>
            </w:r>
            <w:proofErr w:type="spellEnd"/>
          </w:p>
        </w:tc>
        <w:tc>
          <w:tcPr>
            <w:tcW w:w="875" w:type="pct"/>
            <w:shd w:val="clear" w:color="auto" w:fill="A8D08D" w:themeFill="accent6" w:themeFillTint="99"/>
            <w:vAlign w:val="center"/>
          </w:tcPr>
          <w:p w14:paraId="188DCB5A" w14:textId="77777777" w:rsidR="00FB762C" w:rsidRPr="00941134" w:rsidRDefault="00FB762C" w:rsidP="00FB762C">
            <w:pPr>
              <w:jc w:val="center"/>
              <w:rPr>
                <w:rFonts w:ascii="Cambria" w:hAnsi="Cambria" w:cs="Arial"/>
                <w:b/>
                <w:bCs/>
                <w:sz w:val="20"/>
                <w:szCs w:val="20"/>
                <w:lang w:eastAsia="hr-HR"/>
              </w:rPr>
            </w:pPr>
            <w:r w:rsidRPr="00941134">
              <w:rPr>
                <w:rFonts w:ascii="Cambria" w:hAnsi="Cambria" w:cs="Arial"/>
                <w:b/>
                <w:bCs/>
                <w:sz w:val="20"/>
                <w:szCs w:val="20"/>
                <w:lang w:eastAsia="hr-HR"/>
              </w:rPr>
              <w:t xml:space="preserve">Opća/obiteljska medicina/broj timova </w:t>
            </w:r>
          </w:p>
        </w:tc>
        <w:tc>
          <w:tcPr>
            <w:tcW w:w="722" w:type="pct"/>
            <w:shd w:val="clear" w:color="auto" w:fill="A8D08D" w:themeFill="accent6" w:themeFillTint="99"/>
            <w:vAlign w:val="center"/>
          </w:tcPr>
          <w:p w14:paraId="12BF0461" w14:textId="77777777" w:rsidR="00FB762C" w:rsidRPr="00941134" w:rsidRDefault="00FB762C" w:rsidP="00FB762C">
            <w:pPr>
              <w:jc w:val="center"/>
              <w:rPr>
                <w:rFonts w:ascii="Cambria" w:hAnsi="Cambria" w:cs="Arial"/>
                <w:b/>
                <w:bCs/>
                <w:sz w:val="20"/>
                <w:szCs w:val="20"/>
                <w:lang w:eastAsia="hr-HR"/>
              </w:rPr>
            </w:pPr>
            <w:r w:rsidRPr="00941134">
              <w:rPr>
                <w:rFonts w:ascii="Cambria" w:hAnsi="Cambria" w:cs="Arial"/>
                <w:b/>
                <w:bCs/>
                <w:sz w:val="20"/>
                <w:szCs w:val="20"/>
                <w:lang w:eastAsia="hr-HR"/>
              </w:rPr>
              <w:t>Zdravstvena zaštita predškolske djece/broj timova</w:t>
            </w:r>
          </w:p>
        </w:tc>
        <w:tc>
          <w:tcPr>
            <w:tcW w:w="722" w:type="pct"/>
            <w:shd w:val="clear" w:color="auto" w:fill="A8D08D" w:themeFill="accent6" w:themeFillTint="99"/>
            <w:vAlign w:val="center"/>
          </w:tcPr>
          <w:p w14:paraId="4517B80F" w14:textId="77777777" w:rsidR="00FB762C" w:rsidRPr="00941134" w:rsidRDefault="00FB762C" w:rsidP="00FB762C">
            <w:pPr>
              <w:jc w:val="center"/>
              <w:rPr>
                <w:rFonts w:ascii="Cambria" w:hAnsi="Cambria" w:cs="Arial"/>
                <w:b/>
                <w:bCs/>
                <w:sz w:val="20"/>
                <w:szCs w:val="20"/>
                <w:lang w:eastAsia="hr-HR"/>
              </w:rPr>
            </w:pPr>
            <w:r w:rsidRPr="00941134">
              <w:rPr>
                <w:rFonts w:ascii="Cambria" w:hAnsi="Cambria" w:cs="Arial"/>
                <w:b/>
                <w:bCs/>
                <w:sz w:val="20"/>
                <w:szCs w:val="20"/>
                <w:lang w:eastAsia="hr-HR"/>
              </w:rPr>
              <w:t>Zdravstvena zaštita žena/broj timova</w:t>
            </w:r>
          </w:p>
        </w:tc>
        <w:tc>
          <w:tcPr>
            <w:tcW w:w="626" w:type="pct"/>
            <w:shd w:val="clear" w:color="auto" w:fill="A8D08D" w:themeFill="accent6" w:themeFillTint="99"/>
            <w:vAlign w:val="center"/>
          </w:tcPr>
          <w:p w14:paraId="39FCE17B" w14:textId="77777777" w:rsidR="00FB762C" w:rsidRPr="00941134" w:rsidRDefault="00FB762C" w:rsidP="00FB762C">
            <w:pPr>
              <w:jc w:val="center"/>
              <w:rPr>
                <w:rFonts w:ascii="Cambria" w:hAnsi="Cambria" w:cs="Arial"/>
                <w:b/>
                <w:bCs/>
                <w:sz w:val="20"/>
                <w:szCs w:val="20"/>
                <w:lang w:eastAsia="hr-HR"/>
              </w:rPr>
            </w:pPr>
            <w:r w:rsidRPr="00941134">
              <w:rPr>
                <w:rFonts w:ascii="Cambria" w:hAnsi="Cambria" w:cs="Arial"/>
                <w:b/>
                <w:bCs/>
                <w:sz w:val="20"/>
                <w:szCs w:val="20"/>
                <w:lang w:eastAsia="hr-HR"/>
              </w:rPr>
              <w:t>Broj bolnica /broj kreveta</w:t>
            </w:r>
          </w:p>
        </w:tc>
        <w:tc>
          <w:tcPr>
            <w:tcW w:w="782" w:type="pct"/>
            <w:shd w:val="clear" w:color="auto" w:fill="A8D08D" w:themeFill="accent6" w:themeFillTint="99"/>
            <w:vAlign w:val="center"/>
          </w:tcPr>
          <w:p w14:paraId="3562F0D8" w14:textId="77777777" w:rsidR="00FB762C" w:rsidRPr="00941134" w:rsidRDefault="00FB762C" w:rsidP="00FB762C">
            <w:pPr>
              <w:jc w:val="center"/>
              <w:rPr>
                <w:rFonts w:ascii="Cambria" w:hAnsi="Cambria" w:cs="Arial"/>
                <w:b/>
                <w:bCs/>
                <w:sz w:val="20"/>
                <w:szCs w:val="20"/>
                <w:lang w:eastAsia="hr-HR"/>
              </w:rPr>
            </w:pPr>
          </w:p>
          <w:p w14:paraId="2FBE5B0C" w14:textId="77777777" w:rsidR="00FB762C" w:rsidRPr="00941134" w:rsidRDefault="00FB762C" w:rsidP="00FB762C">
            <w:pPr>
              <w:jc w:val="center"/>
              <w:rPr>
                <w:rFonts w:ascii="Cambria" w:hAnsi="Cambria" w:cs="Arial"/>
                <w:b/>
                <w:bCs/>
                <w:sz w:val="20"/>
                <w:szCs w:val="20"/>
                <w:lang w:eastAsia="hr-HR"/>
              </w:rPr>
            </w:pPr>
            <w:r w:rsidRPr="00941134">
              <w:rPr>
                <w:rFonts w:ascii="Cambria" w:hAnsi="Cambria" w:cs="Arial"/>
                <w:b/>
                <w:bCs/>
                <w:sz w:val="20"/>
                <w:szCs w:val="20"/>
                <w:lang w:eastAsia="hr-HR"/>
              </w:rPr>
              <w:t>Dentalna medicina /broj timova</w:t>
            </w:r>
          </w:p>
        </w:tc>
        <w:tc>
          <w:tcPr>
            <w:tcW w:w="557" w:type="pct"/>
            <w:shd w:val="clear" w:color="auto" w:fill="A8D08D" w:themeFill="accent6" w:themeFillTint="99"/>
            <w:vAlign w:val="center"/>
          </w:tcPr>
          <w:p w14:paraId="34B7A743" w14:textId="77777777" w:rsidR="00FB762C" w:rsidRPr="00941134" w:rsidRDefault="00FB762C" w:rsidP="00FB762C">
            <w:pPr>
              <w:jc w:val="center"/>
              <w:rPr>
                <w:rFonts w:ascii="Cambria" w:hAnsi="Cambria" w:cs="Arial"/>
                <w:b/>
                <w:bCs/>
                <w:sz w:val="20"/>
                <w:szCs w:val="20"/>
                <w:lang w:eastAsia="hr-HR"/>
              </w:rPr>
            </w:pPr>
            <w:r w:rsidRPr="00941134">
              <w:rPr>
                <w:rFonts w:ascii="Cambria" w:hAnsi="Cambria" w:cs="Arial"/>
                <w:b/>
                <w:bCs/>
                <w:sz w:val="20"/>
                <w:szCs w:val="20"/>
                <w:lang w:eastAsia="hr-HR"/>
              </w:rPr>
              <w:t xml:space="preserve">Broj ljekarni </w:t>
            </w:r>
          </w:p>
        </w:tc>
      </w:tr>
      <w:tr w:rsidR="00FB762C" w:rsidRPr="00941134" w14:paraId="0CF30BF8" w14:textId="77777777" w:rsidTr="00FB762C">
        <w:trPr>
          <w:trHeight w:val="340"/>
        </w:trPr>
        <w:tc>
          <w:tcPr>
            <w:tcW w:w="716" w:type="pct"/>
            <w:vAlign w:val="center"/>
          </w:tcPr>
          <w:p w14:paraId="6BBC8940" w14:textId="0E8482B6" w:rsidR="00FB762C" w:rsidRPr="00941134" w:rsidRDefault="00FB762C" w:rsidP="00FB762C">
            <w:pPr>
              <w:pStyle w:val="Bezproreda"/>
              <w:jc w:val="center"/>
              <w:rPr>
                <w:rFonts w:asciiTheme="minorHAnsi" w:hAnsiTheme="minorHAnsi"/>
                <w:color w:val="auto"/>
                <w:sz w:val="22"/>
                <w:szCs w:val="20"/>
                <w:lang w:eastAsia="hr-HR"/>
              </w:rPr>
            </w:pPr>
          </w:p>
        </w:tc>
        <w:tc>
          <w:tcPr>
            <w:tcW w:w="875" w:type="pct"/>
            <w:vAlign w:val="center"/>
          </w:tcPr>
          <w:p w14:paraId="3AEA57E2" w14:textId="1FAE9F60" w:rsidR="00FB762C" w:rsidRPr="00941134" w:rsidRDefault="006823B0" w:rsidP="00FB762C">
            <w:pPr>
              <w:pStyle w:val="Bezproreda"/>
              <w:jc w:val="center"/>
              <w:rPr>
                <w:rFonts w:asciiTheme="minorHAnsi" w:hAnsiTheme="minorHAnsi"/>
                <w:color w:val="auto"/>
                <w:sz w:val="22"/>
                <w:szCs w:val="20"/>
                <w:lang w:eastAsia="hr-HR"/>
              </w:rPr>
            </w:pPr>
            <w:r>
              <w:rPr>
                <w:rFonts w:asciiTheme="minorHAnsi" w:hAnsiTheme="minorHAnsi"/>
                <w:color w:val="auto"/>
                <w:sz w:val="22"/>
                <w:szCs w:val="20"/>
                <w:lang w:eastAsia="hr-HR"/>
              </w:rPr>
              <w:t>2</w:t>
            </w:r>
          </w:p>
        </w:tc>
        <w:tc>
          <w:tcPr>
            <w:tcW w:w="722" w:type="pct"/>
            <w:vAlign w:val="center"/>
          </w:tcPr>
          <w:p w14:paraId="4B3A47DA" w14:textId="0924EEC9" w:rsidR="00FB762C" w:rsidRPr="00941134" w:rsidRDefault="006823B0" w:rsidP="00FB762C">
            <w:pPr>
              <w:pStyle w:val="Bezproreda"/>
              <w:jc w:val="center"/>
              <w:rPr>
                <w:rFonts w:asciiTheme="minorHAnsi" w:hAnsiTheme="minorHAnsi"/>
                <w:color w:val="auto"/>
                <w:sz w:val="22"/>
                <w:szCs w:val="20"/>
                <w:lang w:eastAsia="hr-HR"/>
              </w:rPr>
            </w:pPr>
            <w:r>
              <w:rPr>
                <w:rFonts w:asciiTheme="minorHAnsi" w:hAnsiTheme="minorHAnsi"/>
                <w:color w:val="auto"/>
                <w:sz w:val="22"/>
                <w:szCs w:val="20"/>
                <w:lang w:eastAsia="hr-HR"/>
              </w:rPr>
              <w:t>0</w:t>
            </w:r>
          </w:p>
        </w:tc>
        <w:tc>
          <w:tcPr>
            <w:tcW w:w="722" w:type="pct"/>
            <w:vAlign w:val="center"/>
          </w:tcPr>
          <w:p w14:paraId="15E34C5E" w14:textId="68E93E61" w:rsidR="00FB762C" w:rsidRPr="00941134" w:rsidRDefault="006823B0" w:rsidP="00FB762C">
            <w:pPr>
              <w:pStyle w:val="Bezproreda"/>
              <w:jc w:val="center"/>
              <w:rPr>
                <w:rFonts w:asciiTheme="minorHAnsi" w:hAnsiTheme="minorHAnsi"/>
                <w:color w:val="auto"/>
                <w:sz w:val="22"/>
                <w:szCs w:val="20"/>
                <w:lang w:eastAsia="hr-HR"/>
              </w:rPr>
            </w:pPr>
            <w:r>
              <w:rPr>
                <w:rFonts w:asciiTheme="minorHAnsi" w:hAnsiTheme="minorHAnsi"/>
                <w:color w:val="auto"/>
                <w:sz w:val="22"/>
                <w:szCs w:val="20"/>
                <w:lang w:eastAsia="hr-HR"/>
              </w:rPr>
              <w:t>0</w:t>
            </w:r>
          </w:p>
        </w:tc>
        <w:tc>
          <w:tcPr>
            <w:tcW w:w="626" w:type="pct"/>
            <w:vAlign w:val="center"/>
          </w:tcPr>
          <w:p w14:paraId="4BF56147" w14:textId="570AF344" w:rsidR="00FB762C" w:rsidRPr="00941134" w:rsidRDefault="006823B0" w:rsidP="00FB762C">
            <w:pPr>
              <w:pStyle w:val="Bezproreda"/>
              <w:jc w:val="center"/>
              <w:rPr>
                <w:rFonts w:asciiTheme="minorHAnsi" w:hAnsiTheme="minorHAnsi"/>
                <w:color w:val="auto"/>
                <w:sz w:val="22"/>
                <w:szCs w:val="20"/>
                <w:lang w:eastAsia="hr-HR"/>
              </w:rPr>
            </w:pPr>
            <w:r>
              <w:rPr>
                <w:rFonts w:asciiTheme="minorHAnsi" w:hAnsiTheme="minorHAnsi"/>
                <w:color w:val="auto"/>
                <w:sz w:val="22"/>
                <w:szCs w:val="20"/>
                <w:lang w:eastAsia="hr-HR"/>
              </w:rPr>
              <w:t>0</w:t>
            </w:r>
          </w:p>
        </w:tc>
        <w:tc>
          <w:tcPr>
            <w:tcW w:w="782" w:type="pct"/>
            <w:vAlign w:val="center"/>
          </w:tcPr>
          <w:p w14:paraId="1FA1C44D" w14:textId="77777777" w:rsidR="00FB762C" w:rsidRPr="00941134" w:rsidRDefault="00E14736" w:rsidP="00FB762C">
            <w:pPr>
              <w:pStyle w:val="Bezproreda"/>
              <w:jc w:val="center"/>
              <w:rPr>
                <w:rFonts w:asciiTheme="minorHAnsi" w:hAnsiTheme="minorHAnsi"/>
                <w:color w:val="auto"/>
                <w:sz w:val="22"/>
                <w:szCs w:val="20"/>
                <w:lang w:eastAsia="hr-HR"/>
              </w:rPr>
            </w:pPr>
            <w:r w:rsidRPr="00941134">
              <w:rPr>
                <w:rFonts w:asciiTheme="minorHAnsi" w:hAnsiTheme="minorHAnsi"/>
                <w:color w:val="auto"/>
                <w:sz w:val="22"/>
                <w:szCs w:val="20"/>
                <w:lang w:eastAsia="hr-HR"/>
              </w:rPr>
              <w:t>1</w:t>
            </w:r>
          </w:p>
        </w:tc>
        <w:tc>
          <w:tcPr>
            <w:tcW w:w="557" w:type="pct"/>
            <w:vAlign w:val="center"/>
          </w:tcPr>
          <w:p w14:paraId="1BF479D8" w14:textId="77777777" w:rsidR="00FB762C" w:rsidRPr="00941134" w:rsidRDefault="00E14736" w:rsidP="00FB762C">
            <w:pPr>
              <w:pStyle w:val="Bezproreda"/>
              <w:jc w:val="center"/>
              <w:rPr>
                <w:rFonts w:asciiTheme="minorHAnsi" w:hAnsiTheme="minorHAnsi"/>
                <w:color w:val="auto"/>
                <w:sz w:val="22"/>
                <w:szCs w:val="20"/>
                <w:lang w:eastAsia="hr-HR"/>
              </w:rPr>
            </w:pPr>
            <w:r w:rsidRPr="00941134">
              <w:rPr>
                <w:rFonts w:asciiTheme="minorHAnsi" w:hAnsiTheme="minorHAnsi"/>
                <w:color w:val="auto"/>
                <w:sz w:val="22"/>
                <w:szCs w:val="20"/>
                <w:lang w:eastAsia="hr-HR"/>
              </w:rPr>
              <w:t>1</w:t>
            </w:r>
          </w:p>
        </w:tc>
      </w:tr>
    </w:tbl>
    <w:p w14:paraId="631EDAEB" w14:textId="77777777" w:rsidR="00FB762C" w:rsidRPr="00A44C44" w:rsidRDefault="00FB762C" w:rsidP="00FB762C">
      <w:pPr>
        <w:tabs>
          <w:tab w:val="left" w:pos="1495"/>
          <w:tab w:val="left" w:pos="3185"/>
          <w:tab w:val="left" w:pos="4579"/>
          <w:tab w:val="left" w:pos="5973"/>
          <w:tab w:val="left" w:pos="7181"/>
          <w:tab w:val="left" w:pos="8690"/>
        </w:tabs>
        <w:ind w:left="113"/>
        <w:rPr>
          <w:rFonts w:cs="Arial"/>
          <w:bCs/>
          <w:color w:val="000000"/>
          <w:sz w:val="20"/>
          <w:szCs w:val="20"/>
          <w:lang w:eastAsia="hr-HR"/>
        </w:rPr>
      </w:pPr>
    </w:p>
    <w:p w14:paraId="31C1618F" w14:textId="6B8BF7CB" w:rsidR="00941134" w:rsidRDefault="00FB762C" w:rsidP="000A522B">
      <w:pPr>
        <w:pStyle w:val="Citat"/>
      </w:pPr>
      <w:r w:rsidRPr="00A44C44">
        <w:t>Izvor: Općina</w:t>
      </w:r>
      <w:r w:rsidR="006823B0">
        <w:t xml:space="preserve"> </w:t>
      </w:r>
      <w:proofErr w:type="spellStart"/>
      <w:r w:rsidR="006823B0">
        <w:t>Maruševec</w:t>
      </w:r>
      <w:proofErr w:type="spellEnd"/>
      <w:r w:rsidR="006823B0">
        <w:t>, HZZO, 2016</w:t>
      </w:r>
      <w:r w:rsidRPr="00A44C44">
        <w:t>.</w:t>
      </w:r>
    </w:p>
    <w:p w14:paraId="62C86BE9" w14:textId="77777777" w:rsidR="000A522B" w:rsidRPr="000A522B" w:rsidRDefault="000A522B" w:rsidP="000A522B">
      <w:pPr>
        <w:rPr>
          <w:lang w:eastAsia="hr-HR"/>
        </w:rPr>
      </w:pPr>
    </w:p>
    <w:p w14:paraId="3DE0B5FE" w14:textId="7A1655A9" w:rsidR="00FB762C" w:rsidRPr="00A44C44" w:rsidRDefault="00FB762C" w:rsidP="00FB762C">
      <w:pPr>
        <w:spacing w:line="360" w:lineRule="auto"/>
        <w:jc w:val="both"/>
        <w:rPr>
          <w:sz w:val="24"/>
          <w:szCs w:val="24"/>
        </w:rPr>
      </w:pPr>
      <w:r w:rsidRPr="00A44C44">
        <w:rPr>
          <w:rFonts w:ascii="Times New Roman" w:hAnsi="Times New Roman"/>
          <w:sz w:val="24"/>
          <w:szCs w:val="24"/>
        </w:rPr>
        <w:t xml:space="preserve">Zdravstvenu djelatnost obavljaju </w:t>
      </w:r>
      <w:r w:rsidR="006823B0">
        <w:rPr>
          <w:rFonts w:ascii="Times New Roman" w:hAnsi="Times New Roman"/>
          <w:sz w:val="24"/>
          <w:szCs w:val="24"/>
        </w:rPr>
        <w:t>dva</w:t>
      </w:r>
      <w:r w:rsidR="000A522B">
        <w:rPr>
          <w:rFonts w:ascii="Times New Roman" w:hAnsi="Times New Roman"/>
          <w:sz w:val="24"/>
          <w:szCs w:val="24"/>
        </w:rPr>
        <w:t xml:space="preserve"> tim</w:t>
      </w:r>
      <w:r w:rsidR="006823B0">
        <w:rPr>
          <w:rFonts w:ascii="Times New Roman" w:hAnsi="Times New Roman"/>
          <w:sz w:val="24"/>
          <w:szCs w:val="24"/>
        </w:rPr>
        <w:t>a</w:t>
      </w:r>
      <w:r w:rsidRPr="00A44C44">
        <w:rPr>
          <w:rFonts w:ascii="Times New Roman" w:hAnsi="Times New Roman"/>
          <w:sz w:val="24"/>
          <w:szCs w:val="24"/>
        </w:rPr>
        <w:t xml:space="preserve"> opće/obiteljske i tim dentalne medicine, a ljekarničku djelatnost obavlja </w:t>
      </w:r>
      <w:r w:rsidR="00E14736" w:rsidRPr="00A44C44">
        <w:rPr>
          <w:rFonts w:ascii="Times New Roman" w:hAnsi="Times New Roman"/>
          <w:sz w:val="24"/>
          <w:szCs w:val="24"/>
        </w:rPr>
        <w:t>1</w:t>
      </w:r>
      <w:r w:rsidRPr="00A44C44">
        <w:rPr>
          <w:rFonts w:ascii="Times New Roman" w:hAnsi="Times New Roman"/>
          <w:sz w:val="24"/>
          <w:szCs w:val="24"/>
        </w:rPr>
        <w:t xml:space="preserve"> ljekarna.</w:t>
      </w:r>
    </w:p>
    <w:p w14:paraId="70B29DC6" w14:textId="4FD65D05" w:rsidR="00941134" w:rsidRDefault="00FB762C" w:rsidP="002B1ED7">
      <w:pPr>
        <w:spacing w:line="360" w:lineRule="auto"/>
        <w:jc w:val="both"/>
        <w:rPr>
          <w:rFonts w:ascii="Times New Roman" w:hAnsi="Times New Roman" w:cs="Times New Roman"/>
          <w:sz w:val="24"/>
          <w:szCs w:val="24"/>
        </w:rPr>
      </w:pPr>
      <w:r w:rsidRPr="00A44C44">
        <w:rPr>
          <w:rFonts w:ascii="Times New Roman" w:hAnsi="Times New Roman" w:cs="Times New Roman"/>
          <w:sz w:val="24"/>
          <w:szCs w:val="24"/>
        </w:rPr>
        <w:t>Općina izdvaja</w:t>
      </w:r>
      <w:r w:rsidR="00E75027">
        <w:rPr>
          <w:rFonts w:ascii="Times New Roman" w:hAnsi="Times New Roman" w:cs="Times New Roman"/>
          <w:sz w:val="24"/>
          <w:szCs w:val="24"/>
        </w:rPr>
        <w:t xml:space="preserve"> </w:t>
      </w:r>
      <w:r w:rsidRPr="00A44C44">
        <w:rPr>
          <w:rFonts w:ascii="Times New Roman" w:hAnsi="Times New Roman" w:cs="Times New Roman"/>
          <w:sz w:val="24"/>
          <w:szCs w:val="24"/>
        </w:rPr>
        <w:t>iz proračuna sredstva namijenjena za socijalna davanja i različite oblike pomoći i pr</w:t>
      </w:r>
      <w:r w:rsidR="0027066F">
        <w:rPr>
          <w:rFonts w:ascii="Times New Roman" w:hAnsi="Times New Roman" w:cs="Times New Roman"/>
          <w:sz w:val="24"/>
          <w:szCs w:val="24"/>
        </w:rPr>
        <w:t>ograme koje provodi te je u 2015</w:t>
      </w:r>
      <w:r w:rsidR="00280594">
        <w:rPr>
          <w:rFonts w:ascii="Times New Roman" w:hAnsi="Times New Roman" w:cs="Times New Roman"/>
          <w:sz w:val="24"/>
          <w:szCs w:val="24"/>
        </w:rPr>
        <w:t>. godini izdvojeno gotovo 60</w:t>
      </w:r>
      <w:r w:rsidRPr="00A44C44">
        <w:rPr>
          <w:rFonts w:ascii="Times New Roman" w:hAnsi="Times New Roman" w:cs="Times New Roman"/>
          <w:sz w:val="24"/>
          <w:szCs w:val="24"/>
        </w:rPr>
        <w:t xml:space="preserve"> tisuću kuna za troškove plaćanja struje, ogrjeva, kuhinje i ostale pomoći za korisnike slabijeg imovinskog stanja</w:t>
      </w:r>
      <w:r w:rsidR="002B1ED7">
        <w:rPr>
          <w:rFonts w:ascii="Times New Roman" w:hAnsi="Times New Roman" w:cs="Times New Roman"/>
          <w:sz w:val="24"/>
          <w:szCs w:val="24"/>
        </w:rPr>
        <w:t>.</w:t>
      </w:r>
    </w:p>
    <w:p w14:paraId="0B587E47" w14:textId="68146D4D" w:rsidR="004624B2" w:rsidRDefault="00280594" w:rsidP="00280594">
      <w:pPr>
        <w:spacing w:after="200" w:line="276" w:lineRule="auto"/>
        <w:rPr>
          <w:rFonts w:ascii="Times New Roman" w:eastAsia="Calibri" w:hAnsi="Times New Roman" w:cs="Times New Roman"/>
          <w:sz w:val="24"/>
          <w:szCs w:val="24"/>
        </w:rPr>
      </w:pPr>
      <w:r w:rsidRPr="00280594">
        <w:rPr>
          <w:rFonts w:ascii="Times New Roman" w:eastAsia="Calibri" w:hAnsi="Times New Roman" w:cs="Times New Roman"/>
          <w:sz w:val="24"/>
          <w:szCs w:val="24"/>
        </w:rPr>
        <w:t>Isto tako, Općina pomaže obiteljima novorođenčadi, za prvo dijete 1.000 kuna, a za drugo i svako daljnje dijete 1.500 kuna</w:t>
      </w:r>
      <w:r w:rsidR="004624B2">
        <w:rPr>
          <w:rFonts w:ascii="Times New Roman" w:eastAsia="Calibri" w:hAnsi="Times New Roman" w:cs="Times New Roman"/>
          <w:sz w:val="24"/>
          <w:szCs w:val="24"/>
        </w:rPr>
        <w:t xml:space="preserve">. </w:t>
      </w:r>
      <w:r w:rsidR="004624B2" w:rsidRPr="004624B2">
        <w:rPr>
          <w:rFonts w:ascii="Times New Roman" w:eastAsia="Calibri" w:hAnsi="Times New Roman" w:cs="Times New Roman"/>
          <w:sz w:val="24"/>
          <w:szCs w:val="24"/>
        </w:rPr>
        <w:t xml:space="preserve">Isplaćuju se </w:t>
      </w:r>
      <w:r w:rsidR="004624B2">
        <w:rPr>
          <w:rFonts w:ascii="Times New Roman" w:eastAsia="Calibri" w:hAnsi="Times New Roman" w:cs="Times New Roman"/>
          <w:sz w:val="24"/>
          <w:szCs w:val="24"/>
        </w:rPr>
        <w:t xml:space="preserve">jednokratne potpore „božićnice“ </w:t>
      </w:r>
      <w:r w:rsidR="004624B2" w:rsidRPr="004624B2">
        <w:rPr>
          <w:rFonts w:ascii="Times New Roman" w:eastAsia="Calibri" w:hAnsi="Times New Roman" w:cs="Times New Roman"/>
          <w:sz w:val="24"/>
          <w:szCs w:val="24"/>
        </w:rPr>
        <w:t>umirovljenicima sa mirovinama do 1.700,00 kuna u iznosu od 100 kuna po umirovljeniku.</w:t>
      </w:r>
    </w:p>
    <w:p w14:paraId="29845B27" w14:textId="5FD10D9D" w:rsidR="004624B2" w:rsidRDefault="004624B2" w:rsidP="00F84FC3">
      <w:pPr>
        <w:spacing w:after="200" w:line="360" w:lineRule="auto"/>
        <w:rPr>
          <w:rFonts w:ascii="Times New Roman" w:eastAsia="Calibri" w:hAnsi="Times New Roman" w:cs="Times New Roman"/>
          <w:sz w:val="24"/>
          <w:szCs w:val="24"/>
        </w:rPr>
      </w:pPr>
      <w:r w:rsidRPr="004624B2">
        <w:rPr>
          <w:rFonts w:ascii="Times New Roman" w:eastAsia="Calibri" w:hAnsi="Times New Roman" w:cs="Times New Roman"/>
          <w:sz w:val="24"/>
          <w:szCs w:val="24"/>
        </w:rPr>
        <w:t xml:space="preserve">U Općini </w:t>
      </w:r>
      <w:proofErr w:type="spellStart"/>
      <w:r w:rsidRPr="004624B2">
        <w:rPr>
          <w:rFonts w:ascii="Times New Roman" w:eastAsia="Calibri" w:hAnsi="Times New Roman" w:cs="Times New Roman"/>
          <w:sz w:val="24"/>
          <w:szCs w:val="24"/>
        </w:rPr>
        <w:t>Maruševec</w:t>
      </w:r>
      <w:proofErr w:type="spellEnd"/>
      <w:r w:rsidRPr="004624B2">
        <w:rPr>
          <w:rFonts w:ascii="Times New Roman" w:eastAsia="Calibri" w:hAnsi="Times New Roman" w:cs="Times New Roman"/>
          <w:sz w:val="24"/>
          <w:szCs w:val="24"/>
        </w:rPr>
        <w:t xml:space="preserve"> svake godine se u suradnji s HZZ-om organiziraju javni radovi putem kojih se zapošljava godišnje oko12 ljudi, a rado</w:t>
      </w:r>
      <w:r>
        <w:rPr>
          <w:rFonts w:ascii="Times New Roman" w:eastAsia="Calibri" w:hAnsi="Times New Roman" w:cs="Times New Roman"/>
          <w:sz w:val="24"/>
          <w:szCs w:val="24"/>
        </w:rPr>
        <w:t>ve u cijelosti financira HZZ.</w:t>
      </w:r>
    </w:p>
    <w:p w14:paraId="286BC66F" w14:textId="68F9E61B" w:rsidR="000137B8" w:rsidRPr="000137B8" w:rsidRDefault="000137B8" w:rsidP="00F84FC3">
      <w:pPr>
        <w:pStyle w:val="Bezproreda"/>
        <w:spacing w:line="360" w:lineRule="auto"/>
        <w:rPr>
          <w:color w:val="auto"/>
        </w:rPr>
      </w:pPr>
      <w:r w:rsidRPr="000137B8">
        <w:rPr>
          <w:color w:val="auto"/>
        </w:rPr>
        <w:t xml:space="preserve">Na području Općine </w:t>
      </w:r>
      <w:proofErr w:type="spellStart"/>
      <w:r w:rsidRPr="000137B8">
        <w:rPr>
          <w:color w:val="auto"/>
        </w:rPr>
        <w:t>Maruševec</w:t>
      </w:r>
      <w:proofErr w:type="spellEnd"/>
      <w:r w:rsidRPr="000137B8">
        <w:rPr>
          <w:color w:val="auto"/>
        </w:rPr>
        <w:t xml:space="preserve"> ne postoji ni jedan Dom za starije i nemoćne  pa se zbog sve veće potrebe planira </w:t>
      </w:r>
      <w:r>
        <w:rPr>
          <w:color w:val="auto"/>
        </w:rPr>
        <w:t xml:space="preserve">izgradnja istog. </w:t>
      </w:r>
    </w:p>
    <w:p w14:paraId="72042E8D" w14:textId="367B1358" w:rsidR="000137B8" w:rsidRPr="004624B2" w:rsidRDefault="000137B8" w:rsidP="00280594">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6DBB565D" w14:textId="764A467A" w:rsidR="00280594" w:rsidRDefault="00280594" w:rsidP="002B1ED7">
      <w:pPr>
        <w:spacing w:line="360" w:lineRule="auto"/>
        <w:jc w:val="both"/>
        <w:rPr>
          <w:rFonts w:ascii="Times New Roman" w:hAnsi="Times New Roman" w:cs="Times New Roman"/>
          <w:sz w:val="24"/>
          <w:szCs w:val="24"/>
        </w:rPr>
      </w:pPr>
    </w:p>
    <w:p w14:paraId="1A7EBEEB" w14:textId="6F97CE74" w:rsidR="00FF2256" w:rsidRDefault="00FF2256" w:rsidP="002B1ED7">
      <w:pPr>
        <w:spacing w:line="360" w:lineRule="auto"/>
        <w:jc w:val="both"/>
        <w:rPr>
          <w:rFonts w:ascii="Times New Roman" w:hAnsi="Times New Roman" w:cs="Times New Roman"/>
          <w:sz w:val="24"/>
          <w:szCs w:val="24"/>
        </w:rPr>
      </w:pPr>
    </w:p>
    <w:p w14:paraId="2DD831C0" w14:textId="5EBE5815" w:rsidR="00FF2256" w:rsidRDefault="00FF2256" w:rsidP="002B1ED7">
      <w:pPr>
        <w:spacing w:line="360" w:lineRule="auto"/>
        <w:jc w:val="both"/>
        <w:rPr>
          <w:rFonts w:ascii="Times New Roman" w:hAnsi="Times New Roman" w:cs="Times New Roman"/>
          <w:sz w:val="24"/>
          <w:szCs w:val="24"/>
        </w:rPr>
      </w:pPr>
    </w:p>
    <w:p w14:paraId="4D21A68C" w14:textId="7ADE8E30" w:rsidR="00FF2256" w:rsidRDefault="00FF2256" w:rsidP="002B1ED7">
      <w:pPr>
        <w:spacing w:line="360" w:lineRule="auto"/>
        <w:jc w:val="both"/>
        <w:rPr>
          <w:rFonts w:ascii="Times New Roman" w:hAnsi="Times New Roman" w:cs="Times New Roman"/>
          <w:sz w:val="24"/>
          <w:szCs w:val="24"/>
        </w:rPr>
      </w:pPr>
    </w:p>
    <w:p w14:paraId="39307713" w14:textId="3127BC5F" w:rsidR="00FB762C" w:rsidRPr="00941134" w:rsidRDefault="00203DF9" w:rsidP="00203DF9">
      <w:pPr>
        <w:pStyle w:val="Opisslike"/>
      </w:pPr>
      <w:bookmarkStart w:id="75" w:name="_Toc455987773"/>
      <w:r w:rsidRPr="00203DF9">
        <w:rPr>
          <w:b/>
        </w:rPr>
        <w:t xml:space="preserve">Tablica </w:t>
      </w:r>
      <w:r w:rsidRPr="00203DF9">
        <w:rPr>
          <w:b/>
        </w:rPr>
        <w:fldChar w:fldCharType="begin"/>
      </w:r>
      <w:r w:rsidRPr="00203DF9">
        <w:rPr>
          <w:b/>
        </w:rPr>
        <w:instrText xml:space="preserve"> SEQ Tablica \* ARABIC </w:instrText>
      </w:r>
      <w:r w:rsidRPr="00203DF9">
        <w:rPr>
          <w:b/>
        </w:rPr>
        <w:fldChar w:fldCharType="separate"/>
      </w:r>
      <w:r w:rsidR="00395DBE">
        <w:rPr>
          <w:b/>
          <w:noProof/>
        </w:rPr>
        <w:t>24</w:t>
      </w:r>
      <w:r w:rsidRPr="00203DF9">
        <w:rPr>
          <w:b/>
        </w:rPr>
        <w:fldChar w:fldCharType="end"/>
      </w:r>
      <w:r w:rsidR="00941134" w:rsidRPr="00203DF9">
        <w:rPr>
          <w:b/>
        </w:rPr>
        <w:t>:</w:t>
      </w:r>
      <w:r w:rsidR="00941134">
        <w:t xml:space="preserve"> </w:t>
      </w:r>
      <w:r w:rsidR="00941134" w:rsidRPr="00373D9B">
        <w:t>Usluge socijalne skrbi Centra za socijal</w:t>
      </w:r>
      <w:r w:rsidR="004624B2">
        <w:t>nu skrb Ivanec</w:t>
      </w:r>
      <w:bookmarkEnd w:id="75"/>
    </w:p>
    <w:tbl>
      <w:tblPr>
        <w:tblW w:w="5000" w:type="pct"/>
        <w:jc w:val="center"/>
        <w:tblCellMar>
          <w:left w:w="10" w:type="dxa"/>
          <w:right w:w="10" w:type="dxa"/>
        </w:tblCellMar>
        <w:tblLook w:val="04A0" w:firstRow="1" w:lastRow="0" w:firstColumn="1" w:lastColumn="0" w:noHBand="0" w:noVBand="1"/>
      </w:tblPr>
      <w:tblGrid>
        <w:gridCol w:w="693"/>
        <w:gridCol w:w="3690"/>
        <w:gridCol w:w="1486"/>
        <w:gridCol w:w="3191"/>
      </w:tblGrid>
      <w:tr w:rsidR="00FB762C" w:rsidRPr="00A44C44" w14:paraId="3C092582" w14:textId="77777777" w:rsidTr="00176BEC">
        <w:trPr>
          <w:trHeight w:val="397"/>
          <w:jc w:val="cent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0" w:type="dxa"/>
              <w:left w:w="108" w:type="dxa"/>
              <w:bottom w:w="0" w:type="dxa"/>
              <w:right w:w="108" w:type="dxa"/>
            </w:tcMar>
            <w:vAlign w:val="center"/>
            <w:hideMark/>
          </w:tcPr>
          <w:p w14:paraId="1354ECB2" w14:textId="77777777" w:rsidR="00FB762C" w:rsidRPr="00941134" w:rsidRDefault="00FB762C" w:rsidP="00FB762C">
            <w:pPr>
              <w:spacing w:after="0" w:line="240" w:lineRule="auto"/>
              <w:jc w:val="center"/>
              <w:rPr>
                <w:rFonts w:ascii="Cambria" w:eastAsia="Times New Roman" w:hAnsi="Cambria" w:cs="Times New Roman"/>
                <w:b/>
                <w:sz w:val="20"/>
                <w:szCs w:val="24"/>
              </w:rPr>
            </w:pPr>
            <w:r w:rsidRPr="00941134">
              <w:rPr>
                <w:rFonts w:ascii="Cambria" w:eastAsia="Calibri" w:hAnsi="Cambria" w:cs="Times New Roman"/>
                <w:b/>
                <w:sz w:val="20"/>
                <w:szCs w:val="24"/>
              </w:rPr>
              <w:t>Usluge socijalne skrbi Centra za socijalnu skrb</w:t>
            </w:r>
          </w:p>
        </w:tc>
      </w:tr>
      <w:tr w:rsidR="00FB762C" w:rsidRPr="00A44C44" w14:paraId="40DC1DA3" w14:textId="77777777" w:rsidTr="00176BEC">
        <w:trPr>
          <w:trHeight w:val="397"/>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0" w:type="dxa"/>
              <w:left w:w="108" w:type="dxa"/>
              <w:bottom w:w="0" w:type="dxa"/>
              <w:right w:w="108" w:type="dxa"/>
            </w:tcMar>
            <w:vAlign w:val="center"/>
            <w:hideMark/>
          </w:tcPr>
          <w:p w14:paraId="45F0B296" w14:textId="77777777" w:rsidR="00FB762C" w:rsidRPr="00941134" w:rsidRDefault="00FB762C" w:rsidP="00FB762C">
            <w:pPr>
              <w:spacing w:after="0" w:line="240" w:lineRule="auto"/>
              <w:jc w:val="center"/>
              <w:rPr>
                <w:rFonts w:ascii="Cambria" w:eastAsia="Times New Roman" w:hAnsi="Cambria" w:cs="Times New Roman"/>
                <w:b/>
                <w:sz w:val="20"/>
                <w:szCs w:val="24"/>
                <w:lang w:eastAsia="hr-HR"/>
              </w:rPr>
            </w:pPr>
            <w:r w:rsidRPr="00941134">
              <w:rPr>
                <w:rFonts w:ascii="Cambria" w:eastAsia="Times New Roman" w:hAnsi="Cambria" w:cs="Times New Roman"/>
                <w:b/>
                <w:sz w:val="20"/>
                <w:szCs w:val="24"/>
                <w:lang w:eastAsia="hr-HR"/>
              </w:rPr>
              <w:t>Red.</w:t>
            </w:r>
          </w:p>
          <w:p w14:paraId="3DFFED79" w14:textId="77777777" w:rsidR="00FB762C" w:rsidRPr="00941134" w:rsidRDefault="00FB762C" w:rsidP="00FB762C">
            <w:pPr>
              <w:spacing w:after="0" w:line="240" w:lineRule="auto"/>
              <w:jc w:val="center"/>
              <w:rPr>
                <w:rFonts w:ascii="Cambria" w:eastAsia="Times New Roman" w:hAnsi="Cambria" w:cs="Times New Roman"/>
                <w:b/>
                <w:sz w:val="20"/>
                <w:szCs w:val="24"/>
                <w:lang w:eastAsia="hr-HR"/>
              </w:rPr>
            </w:pPr>
            <w:r w:rsidRPr="00941134">
              <w:rPr>
                <w:rFonts w:ascii="Cambria" w:eastAsia="Times New Roman" w:hAnsi="Cambria" w:cs="Times New Roman"/>
                <w:b/>
                <w:sz w:val="20"/>
                <w:szCs w:val="24"/>
                <w:lang w:eastAsia="hr-HR"/>
              </w:rPr>
              <w:t>broj</w:t>
            </w:r>
          </w:p>
        </w:tc>
        <w:tc>
          <w:tcPr>
            <w:tcW w:w="5177" w:type="dxa"/>
            <w:gridSpan w:val="2"/>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0" w:type="dxa"/>
              <w:left w:w="108" w:type="dxa"/>
              <w:bottom w:w="0" w:type="dxa"/>
              <w:right w:w="108" w:type="dxa"/>
            </w:tcMar>
            <w:vAlign w:val="center"/>
            <w:hideMark/>
          </w:tcPr>
          <w:p w14:paraId="1E4611A7" w14:textId="77777777" w:rsidR="00FB762C" w:rsidRPr="00941134" w:rsidRDefault="00FB762C" w:rsidP="00FB762C">
            <w:pPr>
              <w:spacing w:after="0" w:line="240" w:lineRule="auto"/>
              <w:jc w:val="center"/>
              <w:rPr>
                <w:rFonts w:ascii="Cambria" w:eastAsia="Times New Roman" w:hAnsi="Cambria" w:cs="Times New Roman"/>
                <w:b/>
                <w:sz w:val="20"/>
                <w:szCs w:val="24"/>
                <w:lang w:eastAsia="hr-HR"/>
              </w:rPr>
            </w:pPr>
            <w:r w:rsidRPr="00941134">
              <w:rPr>
                <w:rFonts w:ascii="Cambria" w:eastAsia="Times New Roman" w:hAnsi="Cambria" w:cs="Times New Roman"/>
                <w:b/>
                <w:sz w:val="20"/>
                <w:szCs w:val="24"/>
                <w:lang w:eastAsia="hr-HR"/>
              </w:rPr>
              <w:t>Oblici socijalne skrbi</w:t>
            </w:r>
          </w:p>
        </w:tc>
        <w:tc>
          <w:tcPr>
            <w:tcW w:w="319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0" w:type="dxa"/>
              <w:left w:w="108" w:type="dxa"/>
              <w:bottom w:w="0" w:type="dxa"/>
              <w:right w:w="108" w:type="dxa"/>
            </w:tcMar>
            <w:vAlign w:val="center"/>
            <w:hideMark/>
          </w:tcPr>
          <w:p w14:paraId="011FED38" w14:textId="77777777" w:rsidR="00FB762C" w:rsidRPr="00941134" w:rsidRDefault="00FB762C" w:rsidP="00FB762C">
            <w:pPr>
              <w:spacing w:after="0" w:line="240" w:lineRule="auto"/>
              <w:jc w:val="center"/>
              <w:rPr>
                <w:rFonts w:ascii="Cambria" w:eastAsia="Times New Roman" w:hAnsi="Cambria" w:cs="Times New Roman"/>
                <w:b/>
                <w:sz w:val="20"/>
                <w:szCs w:val="24"/>
                <w:lang w:eastAsia="hr-HR"/>
              </w:rPr>
            </w:pPr>
            <w:r w:rsidRPr="00941134">
              <w:rPr>
                <w:rFonts w:ascii="Cambria" w:eastAsia="Times New Roman" w:hAnsi="Cambria" w:cs="Times New Roman"/>
                <w:b/>
                <w:sz w:val="20"/>
                <w:szCs w:val="24"/>
                <w:lang w:eastAsia="hr-HR"/>
              </w:rPr>
              <w:t>Broj korisnika</w:t>
            </w:r>
          </w:p>
        </w:tc>
      </w:tr>
      <w:tr w:rsidR="00FB762C" w:rsidRPr="00A44C44" w14:paraId="263A92F4" w14:textId="77777777" w:rsidTr="00FB762C">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69DB12"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1.</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61337"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 xml:space="preserve">Koja podružnica, Centar, vodi brigu o korisnicima socijalne skrbi u navedenom JLS  </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1BD801" w14:textId="3EB7FAE1"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Centar za socijalnu skrb Ivanec</w:t>
            </w:r>
          </w:p>
        </w:tc>
      </w:tr>
      <w:tr w:rsidR="00FB762C" w:rsidRPr="00A44C44" w14:paraId="1B39B3F6" w14:textId="77777777" w:rsidTr="00FB762C">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246665"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2.</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78FCAA" w14:textId="77777777" w:rsidR="00FB762C" w:rsidRPr="00A44C44" w:rsidRDefault="00FB762C" w:rsidP="00FB762C">
            <w:pPr>
              <w:spacing w:after="0" w:line="240" w:lineRule="auto"/>
              <w:rPr>
                <w:rFonts w:eastAsia="Times New Roman" w:cs="Times New Roman"/>
                <w:sz w:val="20"/>
                <w:szCs w:val="20"/>
              </w:rPr>
            </w:pPr>
            <w:r w:rsidRPr="00A44C44">
              <w:rPr>
                <w:rFonts w:eastAsia="Times New Roman" w:cs="Arial"/>
                <w:sz w:val="20"/>
                <w:szCs w:val="20"/>
                <w:lang w:eastAsia="hr-HR"/>
              </w:rPr>
              <w:t>Zajamčena minimalna naknada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20D00" w14:textId="2F58B41A"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87</w:t>
            </w:r>
          </w:p>
        </w:tc>
      </w:tr>
      <w:tr w:rsidR="00FB762C" w:rsidRPr="00A44C44" w14:paraId="647D8A52" w14:textId="77777777" w:rsidTr="00FB762C">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B99A9E"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3.</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6D665B"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Jednokratna naknada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C8B6D" w14:textId="7902162B"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62</w:t>
            </w:r>
          </w:p>
        </w:tc>
      </w:tr>
      <w:tr w:rsidR="00FB762C" w:rsidRPr="00A44C44" w14:paraId="47494847" w14:textId="77777777" w:rsidTr="00FB762C">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304EB2"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4.</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47D383"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Doplatak za pomoć i njegu</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A220E" w14:textId="60196FD2"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100</w:t>
            </w:r>
          </w:p>
        </w:tc>
      </w:tr>
      <w:tr w:rsidR="00FB762C" w:rsidRPr="00A44C44" w14:paraId="024B4E50" w14:textId="77777777" w:rsidTr="00FB762C">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66B9C9"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5.</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F246BC"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Osobna invalidnina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9077A9" w14:textId="4AE3C366"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41</w:t>
            </w:r>
          </w:p>
        </w:tc>
      </w:tr>
      <w:tr w:rsidR="00FB762C" w:rsidRPr="00A44C44" w14:paraId="2A63EE4F" w14:textId="77777777" w:rsidTr="00FB762C">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080438"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6.</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9691D1"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Naknada do zaposlenja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64D59F" w14:textId="1ECC006A"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9</w:t>
            </w:r>
          </w:p>
        </w:tc>
      </w:tr>
      <w:tr w:rsidR="00FB762C" w:rsidRPr="00A44C44" w14:paraId="65599863" w14:textId="77777777" w:rsidTr="00FB762C">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BA135B"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7.</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856EEA"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Savjetodavni rad</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CCD38" w14:textId="1338AC9D"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630</w:t>
            </w:r>
          </w:p>
        </w:tc>
      </w:tr>
      <w:tr w:rsidR="00FB762C" w:rsidRPr="00A44C44" w14:paraId="48B5A4F8" w14:textId="77777777" w:rsidTr="00FB762C">
        <w:trPr>
          <w:trHeight w:val="397"/>
          <w:jc w:val="center"/>
        </w:trPr>
        <w:tc>
          <w:tcPr>
            <w:tcW w:w="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37ECE6"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8.</w:t>
            </w:r>
          </w:p>
        </w:tc>
        <w:tc>
          <w:tcPr>
            <w:tcW w:w="36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8812B7"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Broj udomiteljskih obitelji na području JLS</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42C42E"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Za djecu</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D006A" w14:textId="3E2FA6C2"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1</w:t>
            </w:r>
          </w:p>
        </w:tc>
      </w:tr>
      <w:tr w:rsidR="00FB762C" w:rsidRPr="00A44C44" w14:paraId="73126E59" w14:textId="77777777" w:rsidTr="00FB762C">
        <w:trPr>
          <w:trHeight w:val="39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869C5A" w14:textId="77777777" w:rsidR="00FB762C" w:rsidRPr="00A44C44" w:rsidRDefault="00FB762C" w:rsidP="00FB762C">
            <w:pPr>
              <w:spacing w:after="0" w:line="240" w:lineRule="auto"/>
              <w:rPr>
                <w:rFonts w:eastAsia="Times New Roman" w:cs="Arial"/>
                <w:sz w:val="20"/>
                <w:szCs w:val="20"/>
                <w:lang w:eastAsia="hr-H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2915DD" w14:textId="77777777" w:rsidR="00FB762C" w:rsidRPr="00A44C44" w:rsidRDefault="00FB762C" w:rsidP="00FB762C">
            <w:pPr>
              <w:spacing w:after="0" w:line="240" w:lineRule="auto"/>
              <w:rPr>
                <w:rFonts w:eastAsia="Times New Roman" w:cs="Arial"/>
                <w:sz w:val="20"/>
                <w:szCs w:val="20"/>
                <w:lang w:eastAsia="hr-HR"/>
              </w:rPr>
            </w:pP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8B227"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Za odrasle osobe</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7472E" w14:textId="451D4541"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1</w:t>
            </w:r>
          </w:p>
        </w:tc>
      </w:tr>
      <w:tr w:rsidR="00FB762C" w:rsidRPr="00A44C44" w14:paraId="40235CC2" w14:textId="77777777" w:rsidTr="00FB762C">
        <w:trPr>
          <w:trHeight w:val="397"/>
          <w:jc w:val="center"/>
        </w:trPr>
        <w:tc>
          <w:tcPr>
            <w:tcW w:w="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046D7"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8.a</w:t>
            </w:r>
          </w:p>
        </w:tc>
        <w:tc>
          <w:tcPr>
            <w:tcW w:w="5177"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4A7F58"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Drugi pružatelji socijalnih usluga na području JLS</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4399E" w14:textId="0EF6B438"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0</w:t>
            </w:r>
          </w:p>
        </w:tc>
      </w:tr>
      <w:tr w:rsidR="00FB762C" w:rsidRPr="00A44C44" w14:paraId="452225A5" w14:textId="77777777" w:rsidTr="00FB762C">
        <w:trPr>
          <w:trHeight w:val="39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AA49B5" w14:textId="77777777" w:rsidR="00FB762C" w:rsidRPr="00A44C44" w:rsidRDefault="00FB762C" w:rsidP="00FB762C">
            <w:pPr>
              <w:spacing w:after="0" w:line="240" w:lineRule="auto"/>
              <w:rPr>
                <w:rFonts w:eastAsia="Times New Roman" w:cs="Arial"/>
                <w:sz w:val="20"/>
                <w:szCs w:val="20"/>
                <w:lang w:eastAsia="hr-HR"/>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ADA6651" w14:textId="77777777" w:rsidR="00FB762C" w:rsidRPr="00A44C44" w:rsidRDefault="00FB762C" w:rsidP="00FB762C">
            <w:pPr>
              <w:spacing w:after="0" w:line="240" w:lineRule="auto"/>
              <w:rPr>
                <w:rFonts w:eastAsia="Times New Roman" w:cs="Arial"/>
                <w:sz w:val="20"/>
                <w:szCs w:val="20"/>
                <w:lang w:eastAsia="hr-HR"/>
              </w:rPr>
            </w:pP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9408CB" w14:textId="296C8783"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0</w:t>
            </w:r>
          </w:p>
        </w:tc>
      </w:tr>
      <w:tr w:rsidR="00FB762C" w:rsidRPr="00A44C44" w14:paraId="0F169CCB" w14:textId="77777777" w:rsidTr="00FB762C">
        <w:trPr>
          <w:trHeight w:val="397"/>
          <w:jc w:val="center"/>
        </w:trPr>
        <w:tc>
          <w:tcPr>
            <w:tcW w:w="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0AF2DF"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9.a</w:t>
            </w:r>
          </w:p>
        </w:tc>
        <w:tc>
          <w:tcPr>
            <w:tcW w:w="36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143D3D"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Broj korisnika u udomiteljskim obiteljima na području JLS</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7E1A0A"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 xml:space="preserve">Djeca </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B9B30C" w14:textId="439764C9"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1</w:t>
            </w:r>
          </w:p>
        </w:tc>
      </w:tr>
      <w:tr w:rsidR="00FB762C" w:rsidRPr="00A44C44" w14:paraId="1547587E" w14:textId="77777777" w:rsidTr="00FB762C">
        <w:trPr>
          <w:trHeight w:val="39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89CB85" w14:textId="77777777" w:rsidR="00FB762C" w:rsidRPr="00A44C44" w:rsidRDefault="00FB762C" w:rsidP="00FB762C">
            <w:pPr>
              <w:spacing w:after="0" w:line="240" w:lineRule="auto"/>
              <w:rPr>
                <w:rFonts w:eastAsia="Times New Roman" w:cs="Arial"/>
                <w:sz w:val="20"/>
                <w:szCs w:val="20"/>
                <w:lang w:eastAsia="hr-H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519ADC" w14:textId="77777777" w:rsidR="00FB762C" w:rsidRPr="00A44C44" w:rsidRDefault="00FB762C" w:rsidP="00FB762C">
            <w:pPr>
              <w:spacing w:after="0" w:line="240" w:lineRule="auto"/>
              <w:rPr>
                <w:rFonts w:eastAsia="Times New Roman" w:cs="Arial"/>
                <w:sz w:val="20"/>
                <w:szCs w:val="20"/>
                <w:lang w:eastAsia="hr-HR"/>
              </w:rPr>
            </w:pP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AED958"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Odrasli</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4BC43" w14:textId="220255B4"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0</w:t>
            </w:r>
          </w:p>
        </w:tc>
      </w:tr>
      <w:tr w:rsidR="00FB762C" w:rsidRPr="00A44C44" w14:paraId="7272CA9F" w14:textId="77777777" w:rsidTr="00FB762C">
        <w:trPr>
          <w:trHeight w:val="397"/>
          <w:jc w:val="center"/>
        </w:trPr>
        <w:tc>
          <w:tcPr>
            <w:tcW w:w="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1AA0E1"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9.b</w:t>
            </w:r>
          </w:p>
        </w:tc>
        <w:tc>
          <w:tcPr>
            <w:tcW w:w="36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9AC00A"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Broj korisnika u udomiteljskim obiteljima izvan područja  JLS</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C6137B"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Djeca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612FB" w14:textId="4E9E9655"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4</w:t>
            </w:r>
          </w:p>
        </w:tc>
      </w:tr>
      <w:tr w:rsidR="00FB762C" w:rsidRPr="00A44C44" w14:paraId="24770FF0" w14:textId="77777777" w:rsidTr="00FB762C">
        <w:trPr>
          <w:trHeight w:val="39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D432BF" w14:textId="77777777" w:rsidR="00FB762C" w:rsidRPr="00A44C44" w:rsidRDefault="00FB762C" w:rsidP="00FB762C">
            <w:pPr>
              <w:spacing w:after="0" w:line="240" w:lineRule="auto"/>
              <w:rPr>
                <w:rFonts w:eastAsia="Times New Roman" w:cs="Arial"/>
                <w:sz w:val="20"/>
                <w:szCs w:val="20"/>
                <w:lang w:eastAsia="hr-H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AB930B" w14:textId="77777777" w:rsidR="00FB762C" w:rsidRPr="00A44C44" w:rsidRDefault="00FB762C" w:rsidP="00FB762C">
            <w:pPr>
              <w:spacing w:after="0" w:line="240" w:lineRule="auto"/>
              <w:rPr>
                <w:rFonts w:eastAsia="Times New Roman" w:cs="Arial"/>
                <w:sz w:val="20"/>
                <w:szCs w:val="20"/>
                <w:lang w:eastAsia="hr-HR"/>
              </w:rPr>
            </w:pP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34D5AD"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 xml:space="preserve">Odrasli </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F62F07" w14:textId="34FA20B5"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1</w:t>
            </w:r>
          </w:p>
        </w:tc>
      </w:tr>
      <w:tr w:rsidR="00FB762C" w:rsidRPr="00A44C44" w14:paraId="1C298FDA" w14:textId="77777777" w:rsidTr="00FB762C">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AB2F5A"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10.</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4435E8"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 xml:space="preserve">Smještaj u dom socijalne skrbi za djecu </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4F78D" w14:textId="7AC593D2"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4</w:t>
            </w:r>
          </w:p>
        </w:tc>
      </w:tr>
      <w:tr w:rsidR="00FB762C" w:rsidRPr="00A44C44" w14:paraId="7C355F12" w14:textId="77777777" w:rsidTr="00FB762C">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805772"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10.a</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A75B33"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Smještaj u dom socijalne skrbi za odrasle osobe na području JLS</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28281" w14:textId="08C4D7DA"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0</w:t>
            </w:r>
          </w:p>
        </w:tc>
      </w:tr>
      <w:tr w:rsidR="00FB762C" w:rsidRPr="00A44C44" w14:paraId="437942D6" w14:textId="77777777" w:rsidTr="00FB762C">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8D33B8"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10. b</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05EF31"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Smještaj u dom socijalne skrbi za odrasle osobe izvan područja JLS</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5DA02" w14:textId="029983B7" w:rsidR="00FB762C" w:rsidRPr="00A44C44" w:rsidRDefault="004624B2" w:rsidP="00FB762C">
            <w:pPr>
              <w:spacing w:after="0" w:line="240" w:lineRule="auto"/>
              <w:rPr>
                <w:rFonts w:eastAsia="Times New Roman" w:cs="Arial"/>
                <w:sz w:val="20"/>
                <w:szCs w:val="20"/>
                <w:lang w:eastAsia="hr-HR"/>
              </w:rPr>
            </w:pPr>
            <w:r>
              <w:rPr>
                <w:rFonts w:eastAsia="Times New Roman" w:cs="Arial"/>
                <w:sz w:val="20"/>
                <w:szCs w:val="20"/>
                <w:lang w:eastAsia="hr-HR"/>
              </w:rPr>
              <w:t>24</w:t>
            </w:r>
          </w:p>
        </w:tc>
      </w:tr>
      <w:tr w:rsidR="00FB762C" w:rsidRPr="00A44C44" w14:paraId="7973FB11" w14:textId="77777777" w:rsidTr="00FB762C">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05E9DB"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11.</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92F6D" w14:textId="77777777" w:rsidR="00FB762C" w:rsidRPr="002D0B88" w:rsidRDefault="00FB762C" w:rsidP="00FB762C">
            <w:pPr>
              <w:spacing w:after="0" w:line="240" w:lineRule="auto"/>
              <w:rPr>
                <w:rFonts w:eastAsia="Times New Roman" w:cs="Arial"/>
                <w:sz w:val="20"/>
                <w:szCs w:val="20"/>
                <w:lang w:eastAsia="hr-HR"/>
              </w:rPr>
            </w:pPr>
            <w:r w:rsidRPr="002D0B88">
              <w:rPr>
                <w:rFonts w:eastAsia="Times New Roman" w:cs="Arial"/>
                <w:sz w:val="20"/>
                <w:szCs w:val="20"/>
                <w:lang w:eastAsia="hr-HR"/>
              </w:rPr>
              <w:t>Naknada za troškove stanovanja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CD63A2" w14:textId="11FDC30A" w:rsidR="00FB762C" w:rsidRPr="002D0B88" w:rsidRDefault="00DC344C" w:rsidP="00FB762C">
            <w:pPr>
              <w:spacing w:after="0" w:line="240" w:lineRule="auto"/>
              <w:rPr>
                <w:rFonts w:eastAsia="Times New Roman" w:cs="Arial"/>
                <w:sz w:val="20"/>
                <w:szCs w:val="20"/>
                <w:lang w:eastAsia="hr-HR"/>
              </w:rPr>
            </w:pPr>
            <w:r w:rsidRPr="002D0B88">
              <w:rPr>
                <w:rFonts w:eastAsia="Times New Roman" w:cs="Arial"/>
                <w:sz w:val="20"/>
                <w:szCs w:val="20"/>
                <w:lang w:eastAsia="hr-HR"/>
              </w:rPr>
              <w:t>32</w:t>
            </w:r>
          </w:p>
        </w:tc>
      </w:tr>
      <w:tr w:rsidR="00FB762C" w:rsidRPr="00A44C44" w14:paraId="00455E32" w14:textId="77777777" w:rsidTr="00FB762C">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3A45F" w14:textId="77777777" w:rsidR="00FB762C" w:rsidRPr="00A44C44" w:rsidRDefault="00FB762C" w:rsidP="00FB762C">
            <w:pPr>
              <w:spacing w:after="0" w:line="240" w:lineRule="auto"/>
              <w:rPr>
                <w:rFonts w:eastAsia="Times New Roman" w:cs="Arial"/>
                <w:sz w:val="20"/>
                <w:szCs w:val="20"/>
                <w:lang w:eastAsia="hr-HR"/>
              </w:rPr>
            </w:pPr>
            <w:r w:rsidRPr="00A44C44">
              <w:rPr>
                <w:rFonts w:eastAsia="Times New Roman" w:cs="Arial"/>
                <w:sz w:val="20"/>
                <w:szCs w:val="20"/>
                <w:lang w:eastAsia="hr-HR"/>
              </w:rPr>
              <w:t>12.</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5D19C" w14:textId="77777777" w:rsidR="00FB762C" w:rsidRPr="002D0B88" w:rsidRDefault="00FB762C" w:rsidP="00FB762C">
            <w:pPr>
              <w:spacing w:after="0" w:line="240" w:lineRule="auto"/>
              <w:rPr>
                <w:rFonts w:eastAsia="Times New Roman" w:cs="Arial"/>
                <w:sz w:val="20"/>
                <w:szCs w:val="20"/>
                <w:lang w:eastAsia="hr-HR"/>
              </w:rPr>
            </w:pPr>
            <w:r w:rsidRPr="002D0B88">
              <w:rPr>
                <w:rFonts w:eastAsia="Times New Roman" w:cs="Arial"/>
                <w:sz w:val="20"/>
                <w:szCs w:val="20"/>
                <w:lang w:eastAsia="hr-HR"/>
              </w:rPr>
              <w:t>Pomoć za ogrjev</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74CAD" w14:textId="4F3023F5" w:rsidR="00FB762C" w:rsidRPr="002D0B88" w:rsidRDefault="00DC344C" w:rsidP="00FB762C">
            <w:pPr>
              <w:spacing w:after="0" w:line="240" w:lineRule="auto"/>
              <w:rPr>
                <w:rFonts w:eastAsia="Times New Roman" w:cs="Arial"/>
                <w:sz w:val="20"/>
                <w:szCs w:val="20"/>
                <w:lang w:eastAsia="hr-HR"/>
              </w:rPr>
            </w:pPr>
            <w:r w:rsidRPr="002D0B88">
              <w:rPr>
                <w:rFonts w:eastAsia="Times New Roman" w:cs="Arial"/>
                <w:sz w:val="20"/>
                <w:szCs w:val="20"/>
                <w:lang w:eastAsia="hr-HR"/>
              </w:rPr>
              <w:t>32</w:t>
            </w:r>
          </w:p>
        </w:tc>
      </w:tr>
    </w:tbl>
    <w:p w14:paraId="003B5360" w14:textId="77777777" w:rsidR="00FB762C" w:rsidRDefault="00FB762C" w:rsidP="00941134">
      <w:pPr>
        <w:pStyle w:val="Bezproreda"/>
      </w:pPr>
    </w:p>
    <w:p w14:paraId="7EFA279F" w14:textId="629BE2DB" w:rsidR="00941134" w:rsidRDefault="00941134" w:rsidP="00941134">
      <w:pPr>
        <w:pStyle w:val="Citat"/>
      </w:pPr>
      <w:r>
        <w:t>Izvor:</w:t>
      </w:r>
      <w:r w:rsidR="00F86621">
        <w:t xml:space="preserve"> Centar za socijalnu skrb Ivanec</w:t>
      </w:r>
      <w:r w:rsidR="00EC5A95">
        <w:t>,</w:t>
      </w:r>
      <w:r w:rsidR="002B1ED7">
        <w:t xml:space="preserve"> </w:t>
      </w:r>
      <w:r w:rsidR="00F86621">
        <w:t>Ivanec</w:t>
      </w:r>
      <w:r w:rsidR="00EC5A95">
        <w:t xml:space="preserve"> 2015.</w:t>
      </w:r>
    </w:p>
    <w:p w14:paraId="5DCEEB3E" w14:textId="59EC10E5" w:rsidR="00941134" w:rsidRDefault="00941134" w:rsidP="00941134">
      <w:pPr>
        <w:pStyle w:val="Bezproreda"/>
      </w:pPr>
    </w:p>
    <w:p w14:paraId="5050FF27" w14:textId="3119B85A" w:rsidR="00ED7D58" w:rsidRDefault="00ED7D58" w:rsidP="00941134">
      <w:pPr>
        <w:pStyle w:val="Bezproreda"/>
      </w:pPr>
    </w:p>
    <w:p w14:paraId="42C218BB" w14:textId="093F2355" w:rsidR="00ED7D58" w:rsidRDefault="00ED7D58" w:rsidP="00941134">
      <w:pPr>
        <w:pStyle w:val="Bezproreda"/>
      </w:pPr>
    </w:p>
    <w:p w14:paraId="563B378A" w14:textId="1BD93D55" w:rsidR="00ED7D58" w:rsidRDefault="00ED7D58" w:rsidP="00941134">
      <w:pPr>
        <w:pStyle w:val="Bezproreda"/>
      </w:pPr>
    </w:p>
    <w:p w14:paraId="7812AEEE" w14:textId="043A3816" w:rsidR="00ED7D58" w:rsidRDefault="00ED7D58" w:rsidP="00941134">
      <w:pPr>
        <w:pStyle w:val="Bezproreda"/>
      </w:pPr>
    </w:p>
    <w:p w14:paraId="48864D94" w14:textId="3F5A8756" w:rsidR="00ED7D58" w:rsidRDefault="00ED7D58" w:rsidP="00941134">
      <w:pPr>
        <w:pStyle w:val="Bezproreda"/>
      </w:pPr>
    </w:p>
    <w:p w14:paraId="0F06BAF9" w14:textId="77777777" w:rsidR="00ED7D58" w:rsidRDefault="00ED7D58" w:rsidP="00941134">
      <w:pPr>
        <w:pStyle w:val="Bezproreda"/>
      </w:pPr>
    </w:p>
    <w:p w14:paraId="6623A4C7" w14:textId="77777777" w:rsidR="009A0844" w:rsidRPr="00A44C44" w:rsidRDefault="003F32DD" w:rsidP="00FB762C">
      <w:pPr>
        <w:pStyle w:val="Naslov3"/>
      </w:pPr>
      <w:bookmarkStart w:id="76" w:name="_Toc455987742"/>
      <w:r w:rsidRPr="00A44C44">
        <w:t>K</w:t>
      </w:r>
      <w:r w:rsidR="006A0D95" w:rsidRPr="00A44C44">
        <w:t>ultura</w:t>
      </w:r>
      <w:r w:rsidR="00A45305" w:rsidRPr="00A44C44">
        <w:t>, sport</w:t>
      </w:r>
      <w:r w:rsidR="006A0D95" w:rsidRPr="00A44C44">
        <w:t xml:space="preserve"> i civilno društvo</w:t>
      </w:r>
      <w:bookmarkEnd w:id="76"/>
    </w:p>
    <w:p w14:paraId="00755EC8" w14:textId="5C8EF48D" w:rsidR="00FB762C" w:rsidRPr="00A44C44" w:rsidRDefault="00FB762C" w:rsidP="00FB762C">
      <w:pPr>
        <w:spacing w:line="360" w:lineRule="auto"/>
        <w:jc w:val="both"/>
        <w:rPr>
          <w:rFonts w:ascii="Times New Roman" w:hAnsi="Times New Roman" w:cs="Times New Roman"/>
          <w:sz w:val="24"/>
          <w:szCs w:val="24"/>
        </w:rPr>
      </w:pPr>
      <w:r w:rsidRPr="00A44C44">
        <w:rPr>
          <w:rFonts w:ascii="Times New Roman" w:hAnsi="Times New Roman" w:cs="Times New Roman"/>
          <w:sz w:val="24"/>
          <w:szCs w:val="24"/>
        </w:rPr>
        <w:t xml:space="preserve">U Općini </w:t>
      </w:r>
      <w:proofErr w:type="spellStart"/>
      <w:r w:rsidR="00176BEC">
        <w:rPr>
          <w:rFonts w:ascii="Times New Roman" w:hAnsi="Times New Roman" w:cs="Times New Roman"/>
          <w:sz w:val="24"/>
          <w:szCs w:val="24"/>
        </w:rPr>
        <w:t>Maruševec</w:t>
      </w:r>
      <w:proofErr w:type="spellEnd"/>
      <w:r w:rsidRPr="00A44C44">
        <w:rPr>
          <w:rFonts w:ascii="Times New Roman" w:hAnsi="Times New Roman" w:cs="Times New Roman"/>
          <w:sz w:val="24"/>
          <w:szCs w:val="24"/>
        </w:rPr>
        <w:t xml:space="preserve"> prema Registru udruga registrirano je ukupno </w:t>
      </w:r>
      <w:r w:rsidR="006C1E58">
        <w:rPr>
          <w:rFonts w:ascii="Times New Roman" w:hAnsi="Times New Roman" w:cs="Times New Roman"/>
          <w:sz w:val="24"/>
          <w:szCs w:val="24"/>
        </w:rPr>
        <w:t>21 udruga</w:t>
      </w:r>
      <w:r w:rsidRPr="00A44C44">
        <w:rPr>
          <w:rFonts w:ascii="Times New Roman" w:hAnsi="Times New Roman" w:cs="Times New Roman"/>
          <w:sz w:val="24"/>
          <w:szCs w:val="24"/>
        </w:rPr>
        <w:t>. Najviše udruga registrirano je u području djelovanja sporta, socijalnom području, kulturi i umjetnosti, go</w:t>
      </w:r>
      <w:r w:rsidR="00376581">
        <w:rPr>
          <w:rFonts w:ascii="Times New Roman" w:hAnsi="Times New Roman" w:cs="Times New Roman"/>
          <w:sz w:val="24"/>
          <w:szCs w:val="24"/>
        </w:rPr>
        <w:t>spodarstvu</w:t>
      </w:r>
      <w:r w:rsidRPr="00A44C44">
        <w:rPr>
          <w:rFonts w:ascii="Times New Roman" w:hAnsi="Times New Roman" w:cs="Times New Roman"/>
          <w:sz w:val="24"/>
          <w:szCs w:val="24"/>
        </w:rPr>
        <w:t xml:space="preserve"> i drugo. Za aktivnosti civilnog društva, udruge i sportske klubove Općina je izdvojila </w:t>
      </w:r>
      <w:r w:rsidR="00376581">
        <w:rPr>
          <w:rFonts w:ascii="Times New Roman" w:hAnsi="Times New Roman" w:cs="Times New Roman"/>
          <w:sz w:val="24"/>
          <w:szCs w:val="24"/>
        </w:rPr>
        <w:t xml:space="preserve">535 </w:t>
      </w:r>
      <w:r w:rsidRPr="00A44C44">
        <w:rPr>
          <w:rFonts w:ascii="Times New Roman" w:hAnsi="Times New Roman" w:cs="Times New Roman"/>
          <w:sz w:val="24"/>
          <w:szCs w:val="24"/>
        </w:rPr>
        <w:t>tisu</w:t>
      </w:r>
      <w:r w:rsidR="00376581">
        <w:rPr>
          <w:rFonts w:ascii="Times New Roman" w:hAnsi="Times New Roman" w:cs="Times New Roman"/>
          <w:sz w:val="24"/>
          <w:szCs w:val="24"/>
        </w:rPr>
        <w:t>ća proračunskih sredstava u 2016</w:t>
      </w:r>
      <w:r w:rsidR="0023791F" w:rsidRPr="00A44C44">
        <w:rPr>
          <w:rFonts w:ascii="Times New Roman" w:hAnsi="Times New Roman" w:cs="Times New Roman"/>
          <w:sz w:val="24"/>
          <w:szCs w:val="24"/>
        </w:rPr>
        <w:t>.</w:t>
      </w:r>
      <w:r w:rsidRPr="00A44C44">
        <w:rPr>
          <w:rFonts w:ascii="Times New Roman" w:hAnsi="Times New Roman" w:cs="Times New Roman"/>
          <w:sz w:val="24"/>
          <w:szCs w:val="24"/>
        </w:rPr>
        <w:t xml:space="preserve"> godini.</w:t>
      </w:r>
    </w:p>
    <w:p w14:paraId="611BBB23" w14:textId="7FA0ACE2" w:rsidR="00376581" w:rsidRDefault="00376581" w:rsidP="003765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području Općine </w:t>
      </w:r>
      <w:proofErr w:type="spellStart"/>
      <w:r>
        <w:rPr>
          <w:rFonts w:ascii="Times New Roman" w:hAnsi="Times New Roman" w:cs="Times New Roman"/>
          <w:sz w:val="24"/>
          <w:szCs w:val="24"/>
        </w:rPr>
        <w:t>Maruševec</w:t>
      </w:r>
      <w:proofErr w:type="spellEnd"/>
      <w:r>
        <w:rPr>
          <w:rFonts w:ascii="Times New Roman" w:hAnsi="Times New Roman" w:cs="Times New Roman"/>
          <w:sz w:val="24"/>
          <w:szCs w:val="24"/>
        </w:rPr>
        <w:t xml:space="preserve"> održavaju se različite manifestacije. Kao što su, d</w:t>
      </w:r>
      <w:r w:rsidRPr="00376581">
        <w:rPr>
          <w:rFonts w:ascii="Times New Roman" w:hAnsi="Times New Roman" w:cs="Times New Roman"/>
          <w:sz w:val="24"/>
          <w:szCs w:val="24"/>
        </w:rPr>
        <w:t xml:space="preserve">ani folklora Općine </w:t>
      </w:r>
      <w:proofErr w:type="spellStart"/>
      <w:r w:rsidRPr="00376581">
        <w:rPr>
          <w:rFonts w:ascii="Times New Roman" w:hAnsi="Times New Roman" w:cs="Times New Roman"/>
          <w:sz w:val="24"/>
          <w:szCs w:val="24"/>
        </w:rPr>
        <w:t>Maruševec</w:t>
      </w:r>
      <w:proofErr w:type="spellEnd"/>
      <w:r w:rsidRPr="00376581">
        <w:rPr>
          <w:rFonts w:ascii="Times New Roman" w:hAnsi="Times New Roman" w:cs="Times New Roman"/>
          <w:sz w:val="24"/>
          <w:szCs w:val="24"/>
        </w:rPr>
        <w:t xml:space="preserve"> (organizira ih KUD „</w:t>
      </w:r>
      <w:proofErr w:type="spellStart"/>
      <w:r w:rsidRPr="00376581">
        <w:rPr>
          <w:rFonts w:ascii="Times New Roman" w:hAnsi="Times New Roman" w:cs="Times New Roman"/>
          <w:sz w:val="24"/>
          <w:szCs w:val="24"/>
        </w:rPr>
        <w:t>Klaruš</w:t>
      </w:r>
      <w:proofErr w:type="spellEnd"/>
      <w:r w:rsidRPr="00376581">
        <w:rPr>
          <w:rFonts w:ascii="Times New Roman" w:hAnsi="Times New Roman" w:cs="Times New Roman"/>
          <w:sz w:val="24"/>
          <w:szCs w:val="24"/>
        </w:rPr>
        <w:t xml:space="preserve">“ </w:t>
      </w:r>
      <w:proofErr w:type="spellStart"/>
      <w:r w:rsidRPr="00376581">
        <w:rPr>
          <w:rFonts w:ascii="Times New Roman" w:hAnsi="Times New Roman" w:cs="Times New Roman"/>
          <w:sz w:val="24"/>
          <w:szCs w:val="24"/>
        </w:rPr>
        <w:t>Maruševec</w:t>
      </w:r>
      <w:proofErr w:type="spellEnd"/>
      <w:r w:rsidRPr="00376581">
        <w:rPr>
          <w:rFonts w:ascii="Times New Roman" w:hAnsi="Times New Roman" w:cs="Times New Roman"/>
          <w:sz w:val="24"/>
          <w:szCs w:val="24"/>
        </w:rPr>
        <w:t xml:space="preserve"> svake godine povodom dana Općine </w:t>
      </w:r>
      <w:proofErr w:type="spellStart"/>
      <w:r w:rsidRPr="00376581">
        <w:rPr>
          <w:rFonts w:ascii="Times New Roman" w:hAnsi="Times New Roman" w:cs="Times New Roman"/>
          <w:sz w:val="24"/>
          <w:szCs w:val="24"/>
        </w:rPr>
        <w:t>Maruševec</w:t>
      </w:r>
      <w:proofErr w:type="spellEnd"/>
      <w:r w:rsidRPr="00376581">
        <w:rPr>
          <w:rFonts w:ascii="Times New Roman" w:hAnsi="Times New Roman" w:cs="Times New Roman"/>
          <w:sz w:val="24"/>
          <w:szCs w:val="24"/>
        </w:rPr>
        <w:t xml:space="preserve"> – 23.04. Dani folklora traju dva dana sa gostujućim KUD-ovima. Održavaju se u Domu kulture. Pokrovitelj je Općina </w:t>
      </w:r>
      <w:proofErr w:type="spellStart"/>
      <w:r w:rsidRPr="00376581">
        <w:rPr>
          <w:rFonts w:ascii="Times New Roman" w:hAnsi="Times New Roman" w:cs="Times New Roman"/>
          <w:sz w:val="24"/>
          <w:szCs w:val="24"/>
        </w:rPr>
        <w:t>Maruševec</w:t>
      </w:r>
      <w:proofErr w:type="spellEnd"/>
      <w:r w:rsidRPr="00376581">
        <w:rPr>
          <w:rFonts w:ascii="Times New Roman" w:hAnsi="Times New Roman" w:cs="Times New Roman"/>
          <w:sz w:val="24"/>
          <w:szCs w:val="24"/>
        </w:rPr>
        <w:t>. Do sada je</w:t>
      </w:r>
      <w:r>
        <w:rPr>
          <w:rFonts w:ascii="Times New Roman" w:hAnsi="Times New Roman" w:cs="Times New Roman"/>
          <w:sz w:val="24"/>
          <w:szCs w:val="24"/>
        </w:rPr>
        <w:t xml:space="preserve"> održano 15 ovih manifestacija.</w:t>
      </w:r>
    </w:p>
    <w:p w14:paraId="2ACBBA29" w14:textId="30995D0C" w:rsidR="001111ED" w:rsidRDefault="001111ED" w:rsidP="001111ED">
      <w:pPr>
        <w:pStyle w:val="Opisslike"/>
        <w:rPr>
          <w:rFonts w:ascii="Times New Roman" w:hAnsi="Times New Roman"/>
          <w:sz w:val="24"/>
          <w:szCs w:val="24"/>
        </w:rPr>
      </w:pPr>
      <w:bookmarkStart w:id="77" w:name="_Toc455987783"/>
      <w:r w:rsidRPr="00511094">
        <w:rPr>
          <w:b/>
        </w:rPr>
        <w:t xml:space="preserve">Slika </w:t>
      </w:r>
      <w:r w:rsidRPr="00511094">
        <w:rPr>
          <w:b/>
        </w:rPr>
        <w:fldChar w:fldCharType="begin"/>
      </w:r>
      <w:r w:rsidRPr="00511094">
        <w:rPr>
          <w:b/>
        </w:rPr>
        <w:instrText xml:space="preserve"> SEQ Slika \* ARABIC </w:instrText>
      </w:r>
      <w:r w:rsidRPr="00511094">
        <w:rPr>
          <w:b/>
        </w:rPr>
        <w:fldChar w:fldCharType="separate"/>
      </w:r>
      <w:r w:rsidR="00395DBE">
        <w:rPr>
          <w:b/>
          <w:noProof/>
        </w:rPr>
        <w:t>7</w:t>
      </w:r>
      <w:r w:rsidRPr="00511094">
        <w:rPr>
          <w:b/>
        </w:rPr>
        <w:fldChar w:fldCharType="end"/>
      </w:r>
      <w:r w:rsidRPr="00511094">
        <w:rPr>
          <w:b/>
        </w:rPr>
        <w:t>:</w:t>
      </w:r>
      <w:r w:rsidRPr="00511094">
        <w:t xml:space="preserve"> </w:t>
      </w:r>
      <w:r w:rsidR="00086BF2">
        <w:t>KUD "</w:t>
      </w:r>
      <w:proofErr w:type="spellStart"/>
      <w:r w:rsidR="00086BF2">
        <w:t>K</w:t>
      </w:r>
      <w:r>
        <w:t>l</w:t>
      </w:r>
      <w:r w:rsidR="00086BF2">
        <w:t>ar</w:t>
      </w:r>
      <w:r>
        <w:t>uš</w:t>
      </w:r>
      <w:proofErr w:type="spellEnd"/>
      <w:r>
        <w:t>"</w:t>
      </w:r>
      <w:bookmarkEnd w:id="77"/>
    </w:p>
    <w:p w14:paraId="0C82BF07" w14:textId="0F2EB13A" w:rsidR="001111ED" w:rsidRDefault="001111ED" w:rsidP="001111ED">
      <w:pPr>
        <w:spacing w:line="360" w:lineRule="auto"/>
        <w:jc w:val="center"/>
        <w:rPr>
          <w:rFonts w:ascii="Times New Roman" w:hAnsi="Times New Roman" w:cs="Times New Roman"/>
          <w:sz w:val="24"/>
          <w:szCs w:val="24"/>
        </w:rPr>
      </w:pPr>
      <w:r w:rsidRPr="001111ED">
        <w:rPr>
          <w:rFonts w:ascii="Times New Roman" w:hAnsi="Times New Roman" w:cs="Times New Roman"/>
          <w:noProof/>
          <w:sz w:val="24"/>
          <w:szCs w:val="24"/>
          <w:lang w:eastAsia="hr-HR"/>
        </w:rPr>
        <w:drawing>
          <wp:inline distT="0" distB="0" distL="0" distR="0" wp14:anchorId="613D114D" wp14:editId="6904F5AA">
            <wp:extent cx="4959504" cy="3305175"/>
            <wp:effectExtent l="0" t="0" r="0" b="0"/>
            <wp:docPr id="15" name="Slika 15" descr="C:\Users\igosonjacki\Desktop\Općina Maruševec\Slike strategija\KUD Klaruš Maruše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gosonjacki\Desktop\Općina Maruševec\Slike strategija\KUD Klaruš Maruševe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61509" cy="3306511"/>
                    </a:xfrm>
                    <a:prstGeom prst="rect">
                      <a:avLst/>
                    </a:prstGeom>
                    <a:noFill/>
                    <a:ln>
                      <a:noFill/>
                    </a:ln>
                  </pic:spPr>
                </pic:pic>
              </a:graphicData>
            </a:graphic>
          </wp:inline>
        </w:drawing>
      </w:r>
    </w:p>
    <w:p w14:paraId="6D37352F" w14:textId="03143A37" w:rsidR="001111ED" w:rsidRDefault="001111ED" w:rsidP="001111ED">
      <w:pPr>
        <w:pStyle w:val="Citat"/>
      </w:pPr>
      <w:r>
        <w:t xml:space="preserve">Izvor: Općina </w:t>
      </w:r>
      <w:proofErr w:type="spellStart"/>
      <w:r>
        <w:t>Maruševec</w:t>
      </w:r>
      <w:proofErr w:type="spellEnd"/>
    </w:p>
    <w:p w14:paraId="16C57C3C" w14:textId="77777777" w:rsidR="001111ED" w:rsidRPr="00376581" w:rsidRDefault="001111ED" w:rsidP="001111ED">
      <w:pPr>
        <w:spacing w:line="360" w:lineRule="auto"/>
        <w:jc w:val="center"/>
        <w:rPr>
          <w:rFonts w:ascii="Times New Roman" w:hAnsi="Times New Roman" w:cs="Times New Roman"/>
          <w:sz w:val="24"/>
          <w:szCs w:val="24"/>
        </w:rPr>
      </w:pPr>
    </w:p>
    <w:p w14:paraId="160B22E2" w14:textId="5FCEC046" w:rsidR="00156DF5" w:rsidRDefault="00376581" w:rsidP="00376581">
      <w:pPr>
        <w:spacing w:line="360" w:lineRule="auto"/>
        <w:jc w:val="both"/>
        <w:rPr>
          <w:rFonts w:ascii="Times New Roman" w:hAnsi="Times New Roman" w:cs="Times New Roman"/>
          <w:sz w:val="24"/>
          <w:szCs w:val="24"/>
        </w:rPr>
      </w:pPr>
      <w:r w:rsidRPr="002D0B88">
        <w:rPr>
          <w:rFonts w:ascii="Times New Roman" w:hAnsi="Times New Roman" w:cs="Times New Roman"/>
          <w:sz w:val="24"/>
          <w:szCs w:val="24"/>
        </w:rPr>
        <w:t xml:space="preserve">Najznačajnija manifestacija koja je i predložena za  zaštitu kao </w:t>
      </w:r>
      <w:proofErr w:type="spellStart"/>
      <w:r w:rsidRPr="002D0B88">
        <w:rPr>
          <w:rFonts w:ascii="Times New Roman" w:hAnsi="Times New Roman" w:cs="Times New Roman"/>
          <w:sz w:val="24"/>
          <w:szCs w:val="24"/>
        </w:rPr>
        <w:t>namaterijalno</w:t>
      </w:r>
      <w:proofErr w:type="spellEnd"/>
      <w:r w:rsidR="000F5572" w:rsidRPr="002D0B88">
        <w:rPr>
          <w:rFonts w:ascii="Times New Roman" w:hAnsi="Times New Roman" w:cs="Times New Roman"/>
          <w:sz w:val="24"/>
          <w:szCs w:val="24"/>
        </w:rPr>
        <w:t xml:space="preserve"> kulturno</w:t>
      </w:r>
      <w:r w:rsidRPr="002D0B88">
        <w:rPr>
          <w:rFonts w:ascii="Times New Roman" w:hAnsi="Times New Roman" w:cs="Times New Roman"/>
          <w:sz w:val="24"/>
          <w:szCs w:val="24"/>
        </w:rPr>
        <w:t xml:space="preserve"> dobro je Povorka „Jura Zeleni“. </w:t>
      </w:r>
      <w:r>
        <w:rPr>
          <w:rFonts w:ascii="Times New Roman" w:hAnsi="Times New Roman" w:cs="Times New Roman"/>
          <w:sz w:val="24"/>
          <w:szCs w:val="24"/>
        </w:rPr>
        <w:t>O</w:t>
      </w:r>
      <w:r w:rsidRPr="00376581">
        <w:rPr>
          <w:rFonts w:ascii="Times New Roman" w:hAnsi="Times New Roman" w:cs="Times New Roman"/>
          <w:sz w:val="24"/>
          <w:szCs w:val="24"/>
        </w:rPr>
        <w:t>rganizira je KUD „</w:t>
      </w:r>
      <w:proofErr w:type="spellStart"/>
      <w:r w:rsidRPr="00376581">
        <w:rPr>
          <w:rFonts w:ascii="Times New Roman" w:hAnsi="Times New Roman" w:cs="Times New Roman"/>
          <w:sz w:val="24"/>
          <w:szCs w:val="24"/>
        </w:rPr>
        <w:t>Klaruš</w:t>
      </w:r>
      <w:proofErr w:type="spellEnd"/>
      <w:r w:rsidRPr="00376581">
        <w:rPr>
          <w:rFonts w:ascii="Times New Roman" w:hAnsi="Times New Roman" w:cs="Times New Roman"/>
          <w:sz w:val="24"/>
          <w:szCs w:val="24"/>
        </w:rPr>
        <w:t xml:space="preserve">“ svake godine povodom dana Općine </w:t>
      </w:r>
      <w:proofErr w:type="spellStart"/>
      <w:r w:rsidRPr="00376581">
        <w:rPr>
          <w:rFonts w:ascii="Times New Roman" w:hAnsi="Times New Roman" w:cs="Times New Roman"/>
          <w:sz w:val="24"/>
          <w:szCs w:val="24"/>
        </w:rPr>
        <w:t>Maruševec</w:t>
      </w:r>
      <w:proofErr w:type="spellEnd"/>
      <w:r w:rsidRPr="00376581">
        <w:rPr>
          <w:rFonts w:ascii="Times New Roman" w:hAnsi="Times New Roman" w:cs="Times New Roman"/>
          <w:sz w:val="24"/>
          <w:szCs w:val="24"/>
        </w:rPr>
        <w:t xml:space="preserve"> – 23.04. radi očuvanja stoljetnog običaja u Općini </w:t>
      </w:r>
      <w:proofErr w:type="spellStart"/>
      <w:r w:rsidRPr="00376581">
        <w:rPr>
          <w:rFonts w:ascii="Times New Roman" w:hAnsi="Times New Roman" w:cs="Times New Roman"/>
          <w:sz w:val="24"/>
          <w:szCs w:val="24"/>
        </w:rPr>
        <w:t>Maruševec</w:t>
      </w:r>
      <w:proofErr w:type="spellEnd"/>
      <w:r w:rsidRPr="00376581">
        <w:rPr>
          <w:rFonts w:ascii="Times New Roman" w:hAnsi="Times New Roman" w:cs="Times New Roman"/>
          <w:sz w:val="24"/>
          <w:szCs w:val="24"/>
        </w:rPr>
        <w:t xml:space="preserve">. U povorci sudjeluju </w:t>
      </w:r>
      <w:r w:rsidRPr="00376581">
        <w:rPr>
          <w:rFonts w:ascii="Times New Roman" w:hAnsi="Times New Roman" w:cs="Times New Roman"/>
          <w:sz w:val="24"/>
          <w:szCs w:val="24"/>
        </w:rPr>
        <w:lastRenderedPageBreak/>
        <w:t>KUD „</w:t>
      </w:r>
      <w:proofErr w:type="spellStart"/>
      <w:r w:rsidRPr="00376581">
        <w:rPr>
          <w:rFonts w:ascii="Times New Roman" w:hAnsi="Times New Roman" w:cs="Times New Roman"/>
          <w:sz w:val="24"/>
          <w:szCs w:val="24"/>
        </w:rPr>
        <w:t>Klaruš</w:t>
      </w:r>
      <w:proofErr w:type="spellEnd"/>
      <w:r w:rsidRPr="00376581">
        <w:rPr>
          <w:rFonts w:ascii="Times New Roman" w:hAnsi="Times New Roman" w:cs="Times New Roman"/>
          <w:sz w:val="24"/>
          <w:szCs w:val="24"/>
        </w:rPr>
        <w:t xml:space="preserve">“ </w:t>
      </w:r>
      <w:proofErr w:type="spellStart"/>
      <w:r w:rsidRPr="00376581">
        <w:rPr>
          <w:rFonts w:ascii="Times New Roman" w:hAnsi="Times New Roman" w:cs="Times New Roman"/>
          <w:sz w:val="24"/>
          <w:szCs w:val="24"/>
        </w:rPr>
        <w:t>Maruševec</w:t>
      </w:r>
      <w:proofErr w:type="spellEnd"/>
      <w:r w:rsidRPr="00376581">
        <w:rPr>
          <w:rFonts w:ascii="Times New Roman" w:hAnsi="Times New Roman" w:cs="Times New Roman"/>
          <w:sz w:val="24"/>
          <w:szCs w:val="24"/>
        </w:rPr>
        <w:t>, Udruga „Konj moj prijatelj“, DV</w:t>
      </w:r>
      <w:r>
        <w:rPr>
          <w:rFonts w:ascii="Times New Roman" w:hAnsi="Times New Roman" w:cs="Times New Roman"/>
          <w:sz w:val="24"/>
          <w:szCs w:val="24"/>
        </w:rPr>
        <w:t xml:space="preserve">D, </w:t>
      </w:r>
      <w:proofErr w:type="spellStart"/>
      <w:r>
        <w:rPr>
          <w:rFonts w:ascii="Times New Roman" w:hAnsi="Times New Roman" w:cs="Times New Roman"/>
          <w:sz w:val="24"/>
          <w:szCs w:val="24"/>
        </w:rPr>
        <w:t>Kuburaška</w:t>
      </w:r>
      <w:proofErr w:type="spellEnd"/>
      <w:r>
        <w:rPr>
          <w:rFonts w:ascii="Times New Roman" w:hAnsi="Times New Roman" w:cs="Times New Roman"/>
          <w:sz w:val="24"/>
          <w:szCs w:val="24"/>
        </w:rPr>
        <w:t xml:space="preserve"> udruga </w:t>
      </w:r>
      <w:proofErr w:type="spellStart"/>
      <w:r>
        <w:rPr>
          <w:rFonts w:ascii="Times New Roman" w:hAnsi="Times New Roman" w:cs="Times New Roman"/>
          <w:sz w:val="24"/>
          <w:szCs w:val="24"/>
        </w:rPr>
        <w:t>Maruševec</w:t>
      </w:r>
      <w:proofErr w:type="spellEnd"/>
      <w:r>
        <w:rPr>
          <w:rFonts w:ascii="Times New Roman" w:hAnsi="Times New Roman" w:cs="Times New Roman"/>
          <w:sz w:val="24"/>
          <w:szCs w:val="24"/>
        </w:rPr>
        <w:t>).</w:t>
      </w:r>
      <w:r w:rsidRPr="00376581">
        <w:rPr>
          <w:rFonts w:ascii="Times New Roman" w:hAnsi="Times New Roman" w:cs="Times New Roman"/>
          <w:sz w:val="24"/>
          <w:szCs w:val="24"/>
        </w:rPr>
        <w:t xml:space="preserve"> </w:t>
      </w:r>
      <w:r>
        <w:rPr>
          <w:rFonts w:ascii="Times New Roman" w:hAnsi="Times New Roman" w:cs="Times New Roman"/>
          <w:sz w:val="24"/>
          <w:szCs w:val="24"/>
        </w:rPr>
        <w:t xml:space="preserve">Manifestacija </w:t>
      </w:r>
      <w:r w:rsidR="00FC6CAC">
        <w:rPr>
          <w:rFonts w:ascii="Times New Roman" w:hAnsi="Times New Roman" w:cs="Times New Roman"/>
          <w:sz w:val="24"/>
          <w:szCs w:val="24"/>
        </w:rPr>
        <w:t>„</w:t>
      </w:r>
      <w:r w:rsidRPr="00376581">
        <w:rPr>
          <w:rFonts w:ascii="Times New Roman" w:hAnsi="Times New Roman" w:cs="Times New Roman"/>
          <w:sz w:val="24"/>
          <w:szCs w:val="24"/>
        </w:rPr>
        <w:t xml:space="preserve">Jesen u </w:t>
      </w:r>
      <w:proofErr w:type="spellStart"/>
      <w:r w:rsidRPr="00376581">
        <w:rPr>
          <w:rFonts w:ascii="Times New Roman" w:hAnsi="Times New Roman" w:cs="Times New Roman"/>
          <w:sz w:val="24"/>
          <w:szCs w:val="24"/>
        </w:rPr>
        <w:t>Maruševcu</w:t>
      </w:r>
      <w:proofErr w:type="spellEnd"/>
      <w:r w:rsidRPr="00376581">
        <w:rPr>
          <w:rFonts w:ascii="Times New Roman" w:hAnsi="Times New Roman" w:cs="Times New Roman"/>
          <w:sz w:val="24"/>
          <w:szCs w:val="24"/>
        </w:rPr>
        <w:t>“ (organizira je KUD „</w:t>
      </w:r>
      <w:proofErr w:type="spellStart"/>
      <w:r w:rsidRPr="00376581">
        <w:rPr>
          <w:rFonts w:ascii="Times New Roman" w:hAnsi="Times New Roman" w:cs="Times New Roman"/>
          <w:sz w:val="24"/>
          <w:szCs w:val="24"/>
        </w:rPr>
        <w:t>Klaruš</w:t>
      </w:r>
      <w:proofErr w:type="spellEnd"/>
      <w:r w:rsidRPr="00376581">
        <w:rPr>
          <w:rFonts w:ascii="Times New Roman" w:hAnsi="Times New Roman" w:cs="Times New Roman"/>
          <w:sz w:val="24"/>
          <w:szCs w:val="24"/>
        </w:rPr>
        <w:t>“)</w:t>
      </w:r>
      <w:r w:rsidR="000F5572">
        <w:rPr>
          <w:rFonts w:ascii="Times New Roman" w:hAnsi="Times New Roman" w:cs="Times New Roman"/>
          <w:sz w:val="24"/>
          <w:szCs w:val="24"/>
        </w:rPr>
        <w:t>.</w:t>
      </w:r>
      <w:r w:rsidR="000E47BF">
        <w:rPr>
          <w:rFonts w:ascii="Times New Roman" w:hAnsi="Times New Roman" w:cs="Times New Roman"/>
          <w:sz w:val="24"/>
          <w:szCs w:val="24"/>
        </w:rPr>
        <w:t xml:space="preserve"> </w:t>
      </w:r>
    </w:p>
    <w:p w14:paraId="777BE3C0" w14:textId="701871C3" w:rsidR="00156DF5" w:rsidRDefault="00156DF5" w:rsidP="00376581">
      <w:pPr>
        <w:spacing w:line="360" w:lineRule="auto"/>
        <w:jc w:val="both"/>
        <w:rPr>
          <w:rFonts w:ascii="Times New Roman" w:hAnsi="Times New Roman" w:cs="Times New Roman"/>
          <w:sz w:val="24"/>
          <w:szCs w:val="24"/>
        </w:rPr>
      </w:pPr>
    </w:p>
    <w:p w14:paraId="74D13D0C" w14:textId="6FFCFB60" w:rsidR="00156DF5" w:rsidRDefault="00156DF5" w:rsidP="00156DF5">
      <w:pPr>
        <w:pStyle w:val="Opisslike"/>
        <w:rPr>
          <w:rFonts w:ascii="Times New Roman" w:hAnsi="Times New Roman"/>
          <w:sz w:val="24"/>
          <w:szCs w:val="24"/>
        </w:rPr>
      </w:pPr>
      <w:bookmarkStart w:id="78" w:name="_Toc455987784"/>
      <w:r w:rsidRPr="00511094">
        <w:rPr>
          <w:b/>
        </w:rPr>
        <w:t xml:space="preserve">Slika </w:t>
      </w:r>
      <w:r w:rsidRPr="00511094">
        <w:rPr>
          <w:b/>
        </w:rPr>
        <w:fldChar w:fldCharType="begin"/>
      </w:r>
      <w:r w:rsidRPr="00511094">
        <w:rPr>
          <w:b/>
        </w:rPr>
        <w:instrText xml:space="preserve"> SEQ Slika \* ARABIC </w:instrText>
      </w:r>
      <w:r w:rsidRPr="00511094">
        <w:rPr>
          <w:b/>
        </w:rPr>
        <w:fldChar w:fldCharType="separate"/>
      </w:r>
      <w:r w:rsidR="00395DBE">
        <w:rPr>
          <w:b/>
          <w:noProof/>
        </w:rPr>
        <w:t>8</w:t>
      </w:r>
      <w:r w:rsidRPr="00511094">
        <w:rPr>
          <w:b/>
        </w:rPr>
        <w:fldChar w:fldCharType="end"/>
      </w:r>
      <w:r>
        <w:t>:  Manifestacija "Jura Zeleni"</w:t>
      </w:r>
      <w:bookmarkEnd w:id="78"/>
    </w:p>
    <w:p w14:paraId="59440D78" w14:textId="4CEAAF79" w:rsidR="00156DF5" w:rsidRDefault="00156DF5" w:rsidP="00156DF5">
      <w:pPr>
        <w:spacing w:line="360" w:lineRule="auto"/>
        <w:jc w:val="center"/>
        <w:rPr>
          <w:rFonts w:ascii="Times New Roman" w:hAnsi="Times New Roman" w:cs="Times New Roman"/>
          <w:sz w:val="24"/>
          <w:szCs w:val="24"/>
        </w:rPr>
      </w:pPr>
      <w:r w:rsidRPr="00156DF5">
        <w:rPr>
          <w:rFonts w:ascii="Times New Roman" w:hAnsi="Times New Roman" w:cs="Times New Roman"/>
          <w:noProof/>
          <w:sz w:val="24"/>
          <w:szCs w:val="24"/>
          <w:lang w:eastAsia="hr-HR"/>
        </w:rPr>
        <w:drawing>
          <wp:inline distT="0" distB="0" distL="0" distR="0" wp14:anchorId="288FA1BE" wp14:editId="193D1098">
            <wp:extent cx="3176155" cy="4772025"/>
            <wp:effectExtent l="0" t="0" r="5715" b="0"/>
            <wp:docPr id="16" name="Slika 16" descr="C:\Users\igosonjacki\Desktop\Općina Maruševec\Slike strategija\jura zel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gosonjacki\Desktop\Općina Maruševec\Slike strategija\jura zelen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8596" cy="4775693"/>
                    </a:xfrm>
                    <a:prstGeom prst="rect">
                      <a:avLst/>
                    </a:prstGeom>
                    <a:noFill/>
                    <a:ln>
                      <a:noFill/>
                    </a:ln>
                  </pic:spPr>
                </pic:pic>
              </a:graphicData>
            </a:graphic>
          </wp:inline>
        </w:drawing>
      </w:r>
    </w:p>
    <w:p w14:paraId="625A98FC" w14:textId="3669803E" w:rsidR="00156DF5" w:rsidRDefault="00156DF5" w:rsidP="00156DF5">
      <w:pPr>
        <w:pStyle w:val="Citat"/>
      </w:pPr>
      <w:r>
        <w:t xml:space="preserve">Izvor: Općina </w:t>
      </w:r>
      <w:proofErr w:type="spellStart"/>
      <w:r>
        <w:t>Maruševec</w:t>
      </w:r>
      <w:proofErr w:type="spellEnd"/>
      <w:r>
        <w:t xml:space="preserve"> </w:t>
      </w:r>
    </w:p>
    <w:p w14:paraId="3ECF96C7" w14:textId="77777777" w:rsidR="00156DF5" w:rsidRPr="00376581" w:rsidRDefault="00156DF5" w:rsidP="00156DF5">
      <w:pPr>
        <w:spacing w:line="360" w:lineRule="auto"/>
        <w:jc w:val="center"/>
        <w:rPr>
          <w:rFonts w:ascii="Times New Roman" w:hAnsi="Times New Roman" w:cs="Times New Roman"/>
          <w:sz w:val="24"/>
          <w:szCs w:val="24"/>
        </w:rPr>
      </w:pPr>
    </w:p>
    <w:p w14:paraId="55FE813F" w14:textId="77777777" w:rsidR="00332CC2" w:rsidRDefault="00FC6CAC" w:rsidP="00376581">
      <w:pPr>
        <w:spacing w:line="360" w:lineRule="auto"/>
        <w:jc w:val="both"/>
        <w:rPr>
          <w:rFonts w:ascii="Times New Roman" w:hAnsi="Times New Roman" w:cs="Times New Roman"/>
          <w:sz w:val="24"/>
          <w:szCs w:val="24"/>
        </w:rPr>
      </w:pPr>
      <w:r>
        <w:rPr>
          <w:rFonts w:ascii="Times New Roman" w:hAnsi="Times New Roman" w:cs="Times New Roman"/>
          <w:sz w:val="24"/>
          <w:szCs w:val="24"/>
        </w:rPr>
        <w:t>Zatim, m</w:t>
      </w:r>
      <w:r w:rsidR="00376581">
        <w:rPr>
          <w:rFonts w:ascii="Times New Roman" w:hAnsi="Times New Roman" w:cs="Times New Roman"/>
          <w:sz w:val="24"/>
          <w:szCs w:val="24"/>
        </w:rPr>
        <w:t>anifestacija „</w:t>
      </w:r>
      <w:proofErr w:type="spellStart"/>
      <w:r w:rsidR="00376581">
        <w:rPr>
          <w:rFonts w:ascii="Times New Roman" w:hAnsi="Times New Roman" w:cs="Times New Roman"/>
          <w:sz w:val="24"/>
          <w:szCs w:val="24"/>
        </w:rPr>
        <w:t>Čiselska</w:t>
      </w:r>
      <w:proofErr w:type="spellEnd"/>
      <w:r w:rsidR="00376581">
        <w:rPr>
          <w:rFonts w:ascii="Times New Roman" w:hAnsi="Times New Roman" w:cs="Times New Roman"/>
          <w:sz w:val="24"/>
          <w:szCs w:val="24"/>
        </w:rPr>
        <w:t xml:space="preserve"> </w:t>
      </w:r>
      <w:proofErr w:type="spellStart"/>
      <w:r w:rsidR="00376581">
        <w:rPr>
          <w:rFonts w:ascii="Times New Roman" w:hAnsi="Times New Roman" w:cs="Times New Roman"/>
          <w:sz w:val="24"/>
          <w:szCs w:val="24"/>
        </w:rPr>
        <w:t>nedela</w:t>
      </w:r>
      <w:proofErr w:type="spellEnd"/>
      <w:r w:rsidR="00376581">
        <w:rPr>
          <w:rFonts w:ascii="Times New Roman" w:hAnsi="Times New Roman" w:cs="Times New Roman"/>
          <w:sz w:val="24"/>
          <w:szCs w:val="24"/>
        </w:rPr>
        <w:t>“</w:t>
      </w:r>
      <w:r w:rsidR="00376581" w:rsidRPr="00376581">
        <w:rPr>
          <w:rFonts w:ascii="Times New Roman" w:hAnsi="Times New Roman" w:cs="Times New Roman"/>
          <w:sz w:val="24"/>
          <w:szCs w:val="24"/>
        </w:rPr>
        <w:t xml:space="preserve"> (organizira je </w:t>
      </w:r>
      <w:proofErr w:type="spellStart"/>
      <w:r w:rsidR="00376581" w:rsidRPr="00376581">
        <w:rPr>
          <w:rFonts w:ascii="Times New Roman" w:hAnsi="Times New Roman" w:cs="Times New Roman"/>
          <w:sz w:val="24"/>
          <w:szCs w:val="24"/>
        </w:rPr>
        <w:t>Kuburaška</w:t>
      </w:r>
      <w:proofErr w:type="spellEnd"/>
      <w:r w:rsidR="00376581" w:rsidRPr="00376581">
        <w:rPr>
          <w:rFonts w:ascii="Times New Roman" w:hAnsi="Times New Roman" w:cs="Times New Roman"/>
          <w:sz w:val="24"/>
          <w:szCs w:val="24"/>
        </w:rPr>
        <w:t xml:space="preserve"> udruga </w:t>
      </w:r>
      <w:proofErr w:type="spellStart"/>
      <w:r w:rsidR="00376581" w:rsidRPr="00376581">
        <w:rPr>
          <w:rFonts w:ascii="Times New Roman" w:hAnsi="Times New Roman" w:cs="Times New Roman"/>
          <w:sz w:val="24"/>
          <w:szCs w:val="24"/>
        </w:rPr>
        <w:t>Maruševec</w:t>
      </w:r>
      <w:proofErr w:type="spellEnd"/>
      <w:r w:rsidR="00376581" w:rsidRPr="00376581">
        <w:rPr>
          <w:rFonts w:ascii="Times New Roman" w:hAnsi="Times New Roman" w:cs="Times New Roman"/>
          <w:sz w:val="24"/>
          <w:szCs w:val="24"/>
        </w:rPr>
        <w:t xml:space="preserve"> povodom proštenja u </w:t>
      </w:r>
      <w:proofErr w:type="spellStart"/>
      <w:r w:rsidR="00376581" w:rsidRPr="00376581">
        <w:rPr>
          <w:rFonts w:ascii="Times New Roman" w:hAnsi="Times New Roman" w:cs="Times New Roman"/>
          <w:sz w:val="24"/>
          <w:szCs w:val="24"/>
        </w:rPr>
        <w:t>Maruševcu</w:t>
      </w:r>
      <w:proofErr w:type="spellEnd"/>
      <w:r w:rsidR="00376581" w:rsidRPr="00376581">
        <w:rPr>
          <w:rFonts w:ascii="Times New Roman" w:hAnsi="Times New Roman" w:cs="Times New Roman"/>
          <w:sz w:val="24"/>
          <w:szCs w:val="24"/>
        </w:rPr>
        <w:t xml:space="preserve"> za blagdan Kraljice svete krunice. Manifestacija se održava prve nedjelje u mjesecu listopadu, isti dan kada i proštenje. U sklopu „</w:t>
      </w:r>
      <w:proofErr w:type="spellStart"/>
      <w:r w:rsidR="00376581" w:rsidRPr="00376581">
        <w:rPr>
          <w:rFonts w:ascii="Times New Roman" w:hAnsi="Times New Roman" w:cs="Times New Roman"/>
          <w:sz w:val="24"/>
          <w:szCs w:val="24"/>
        </w:rPr>
        <w:t>Čiselske</w:t>
      </w:r>
      <w:proofErr w:type="spellEnd"/>
      <w:r w:rsidR="00376581" w:rsidRPr="00376581">
        <w:rPr>
          <w:rFonts w:ascii="Times New Roman" w:hAnsi="Times New Roman" w:cs="Times New Roman"/>
          <w:sz w:val="24"/>
          <w:szCs w:val="24"/>
        </w:rPr>
        <w:t xml:space="preserve"> </w:t>
      </w:r>
      <w:proofErr w:type="spellStart"/>
      <w:r w:rsidR="00376581" w:rsidRPr="00376581">
        <w:rPr>
          <w:rFonts w:ascii="Times New Roman" w:hAnsi="Times New Roman" w:cs="Times New Roman"/>
          <w:sz w:val="24"/>
          <w:szCs w:val="24"/>
        </w:rPr>
        <w:t>nedele</w:t>
      </w:r>
      <w:proofErr w:type="spellEnd"/>
      <w:r w:rsidR="00376581" w:rsidRPr="00376581">
        <w:rPr>
          <w:rFonts w:ascii="Times New Roman" w:hAnsi="Times New Roman" w:cs="Times New Roman"/>
          <w:sz w:val="24"/>
          <w:szCs w:val="24"/>
        </w:rPr>
        <w:t xml:space="preserve">“ organizira se „Sajam u </w:t>
      </w:r>
      <w:proofErr w:type="spellStart"/>
      <w:r w:rsidR="00376581" w:rsidRPr="00376581">
        <w:rPr>
          <w:rFonts w:ascii="Times New Roman" w:hAnsi="Times New Roman" w:cs="Times New Roman"/>
          <w:sz w:val="24"/>
          <w:szCs w:val="24"/>
        </w:rPr>
        <w:t>Maruševcu</w:t>
      </w:r>
      <w:proofErr w:type="spellEnd"/>
      <w:r w:rsidR="00376581" w:rsidRPr="00376581">
        <w:rPr>
          <w:rFonts w:ascii="Times New Roman" w:hAnsi="Times New Roman" w:cs="Times New Roman"/>
          <w:sz w:val="24"/>
          <w:szCs w:val="24"/>
        </w:rPr>
        <w:t xml:space="preserve">“. Na sajmu sudjeluju udruge koje izrađuju rukotvorine, udruge sa starim autohtonim jelima </w:t>
      </w:r>
      <w:proofErr w:type="spellStart"/>
      <w:r w:rsidR="00376581" w:rsidRPr="00376581">
        <w:rPr>
          <w:rFonts w:ascii="Times New Roman" w:hAnsi="Times New Roman" w:cs="Times New Roman"/>
          <w:sz w:val="24"/>
          <w:szCs w:val="24"/>
        </w:rPr>
        <w:t>maruševečkog</w:t>
      </w:r>
      <w:proofErr w:type="spellEnd"/>
      <w:r w:rsidR="00376581" w:rsidRPr="00376581">
        <w:rPr>
          <w:rFonts w:ascii="Times New Roman" w:hAnsi="Times New Roman" w:cs="Times New Roman"/>
          <w:sz w:val="24"/>
          <w:szCs w:val="24"/>
        </w:rPr>
        <w:t xml:space="preserve"> kraja, OPG-ovi koji proizvode domaći med, jabučni sok, kupinovo vino, likere i sl., pojedinci koji se bave starim zanatima i proizvodnjom </w:t>
      </w:r>
      <w:r w:rsidR="00376581" w:rsidRPr="00376581">
        <w:rPr>
          <w:rFonts w:ascii="Times New Roman" w:hAnsi="Times New Roman" w:cs="Times New Roman"/>
          <w:sz w:val="24"/>
          <w:szCs w:val="24"/>
        </w:rPr>
        <w:lastRenderedPageBreak/>
        <w:t xml:space="preserve">tradicionalnih proizvoda, uzgajivači malih životinja, kipari i drugi gosti. Gosti su razne </w:t>
      </w:r>
      <w:proofErr w:type="spellStart"/>
      <w:r w:rsidR="00376581" w:rsidRPr="00376581">
        <w:rPr>
          <w:rFonts w:ascii="Times New Roman" w:hAnsi="Times New Roman" w:cs="Times New Roman"/>
          <w:sz w:val="24"/>
          <w:szCs w:val="24"/>
        </w:rPr>
        <w:t>kuburaške</w:t>
      </w:r>
      <w:proofErr w:type="spellEnd"/>
      <w:r w:rsidR="00376581" w:rsidRPr="00376581">
        <w:rPr>
          <w:rFonts w:ascii="Times New Roman" w:hAnsi="Times New Roman" w:cs="Times New Roman"/>
          <w:sz w:val="24"/>
          <w:szCs w:val="24"/>
        </w:rPr>
        <w:t xml:space="preserve"> udruge. Organizira se pucanje iz kubura i mužara).</w:t>
      </w:r>
    </w:p>
    <w:p w14:paraId="1143B833" w14:textId="20D43949" w:rsidR="00FC6CAC" w:rsidRDefault="00FC6CAC" w:rsidP="00FC6C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području Općine odvijaju se i sportske aktivnosti koje organiziraju sportske udruge kao što su veliki nogomet, mali nogomet, odbojka, streljaštvo, šah, </w:t>
      </w:r>
      <w:proofErr w:type="spellStart"/>
      <w:r w:rsidRPr="00FC6CAC">
        <w:rPr>
          <w:rFonts w:ascii="Times New Roman" w:hAnsi="Times New Roman" w:cs="Times New Roman"/>
          <w:sz w:val="24"/>
          <w:szCs w:val="24"/>
        </w:rPr>
        <w:t>paintball</w:t>
      </w:r>
      <w:proofErr w:type="spellEnd"/>
      <w:r w:rsidRPr="00FC6CAC">
        <w:rPr>
          <w:rFonts w:ascii="Times New Roman" w:hAnsi="Times New Roman" w:cs="Times New Roman"/>
          <w:sz w:val="24"/>
          <w:szCs w:val="24"/>
        </w:rPr>
        <w:t>.</w:t>
      </w:r>
    </w:p>
    <w:p w14:paraId="2B843AB3" w14:textId="76C74F0B" w:rsidR="008F0312" w:rsidRPr="00A44C44" w:rsidRDefault="006F7D3E" w:rsidP="00156DF5">
      <w:pPr>
        <w:pStyle w:val="Naslov3"/>
      </w:pPr>
      <w:r w:rsidRPr="00A44C44">
        <w:t xml:space="preserve"> </w:t>
      </w:r>
      <w:bookmarkStart w:id="79" w:name="_Toc455987743"/>
      <w:r w:rsidRPr="00A44C44">
        <w:t>Upravljanje razvojem</w:t>
      </w:r>
      <w:bookmarkEnd w:id="79"/>
    </w:p>
    <w:p w14:paraId="09E49932" w14:textId="7B7B1302" w:rsidR="008A54D9" w:rsidRPr="00A44C44" w:rsidRDefault="00FB762C" w:rsidP="009D6FA4">
      <w:pPr>
        <w:spacing w:line="360" w:lineRule="auto"/>
        <w:jc w:val="both"/>
        <w:rPr>
          <w:rFonts w:ascii="Times New Roman" w:hAnsi="Times New Roman" w:cs="Times New Roman"/>
          <w:sz w:val="24"/>
          <w:szCs w:val="24"/>
        </w:rPr>
      </w:pPr>
      <w:r w:rsidRPr="00A44C44">
        <w:rPr>
          <w:rFonts w:ascii="Times New Roman" w:eastAsia="Calibri" w:hAnsi="Times New Roman"/>
          <w:sz w:val="24"/>
          <w:szCs w:val="24"/>
        </w:rPr>
        <w:t>Unutarnjim ustrojstvom tijela Općine ustrojen je Jedinstveni upravni odjel u sklopu kojeg su stalno z</w:t>
      </w:r>
      <w:r w:rsidR="00270CB4">
        <w:rPr>
          <w:rFonts w:ascii="Times New Roman" w:eastAsia="Calibri" w:hAnsi="Times New Roman"/>
          <w:sz w:val="24"/>
          <w:szCs w:val="24"/>
        </w:rPr>
        <w:t xml:space="preserve">aposlene </w:t>
      </w:r>
      <w:r w:rsidR="00A42F7F">
        <w:rPr>
          <w:rFonts w:ascii="Times New Roman" w:eastAsia="Calibri" w:hAnsi="Times New Roman"/>
          <w:sz w:val="24"/>
          <w:szCs w:val="24"/>
        </w:rPr>
        <w:t>pet</w:t>
      </w:r>
      <w:r w:rsidR="00270CB4">
        <w:rPr>
          <w:rFonts w:ascii="Times New Roman" w:eastAsia="Calibri" w:hAnsi="Times New Roman"/>
          <w:sz w:val="24"/>
          <w:szCs w:val="24"/>
        </w:rPr>
        <w:t xml:space="preserve"> osobe: pročelnica</w:t>
      </w:r>
      <w:r w:rsidRPr="00A44C44">
        <w:rPr>
          <w:rFonts w:ascii="Times New Roman" w:eastAsia="Calibri" w:hAnsi="Times New Roman"/>
          <w:sz w:val="24"/>
          <w:szCs w:val="24"/>
        </w:rPr>
        <w:t xml:space="preserve"> Jedinstvenog upravnog odjela, </w:t>
      </w:r>
      <w:r w:rsidR="00270CB4" w:rsidRPr="00270CB4">
        <w:rPr>
          <w:rFonts w:ascii="Times New Roman" w:eastAsia="Calibri" w:hAnsi="Times New Roman"/>
          <w:sz w:val="24"/>
          <w:szCs w:val="24"/>
        </w:rPr>
        <w:t>Viša savjetnica za proračun, financije i računovodstvo</w:t>
      </w:r>
      <w:r w:rsidR="00270CB4">
        <w:rPr>
          <w:rFonts w:ascii="Times New Roman" w:eastAsia="Calibri" w:hAnsi="Times New Roman"/>
          <w:sz w:val="24"/>
          <w:szCs w:val="24"/>
        </w:rPr>
        <w:t>,</w:t>
      </w:r>
      <w:r w:rsidRPr="00A44C44">
        <w:rPr>
          <w:rFonts w:ascii="Times New Roman" w:eastAsia="Calibri" w:hAnsi="Times New Roman"/>
          <w:sz w:val="24"/>
          <w:szCs w:val="24"/>
        </w:rPr>
        <w:t xml:space="preserve"> </w:t>
      </w:r>
      <w:r w:rsidR="00270CB4" w:rsidRPr="00270CB4">
        <w:rPr>
          <w:rFonts w:ascii="Times New Roman" w:eastAsia="Calibri" w:hAnsi="Times New Roman"/>
          <w:sz w:val="24"/>
          <w:szCs w:val="24"/>
        </w:rPr>
        <w:t>Referent – komunalni redar</w:t>
      </w:r>
      <w:r w:rsidR="00270CB4">
        <w:rPr>
          <w:rFonts w:ascii="Times New Roman" w:eastAsia="Calibri" w:hAnsi="Times New Roman"/>
          <w:sz w:val="24"/>
          <w:szCs w:val="24"/>
        </w:rPr>
        <w:t xml:space="preserve"> </w:t>
      </w:r>
      <w:r w:rsidRPr="00A44C44">
        <w:rPr>
          <w:rFonts w:ascii="Times New Roman" w:eastAsia="Calibri" w:hAnsi="Times New Roman"/>
          <w:sz w:val="24"/>
          <w:szCs w:val="24"/>
        </w:rPr>
        <w:t xml:space="preserve">i </w:t>
      </w:r>
      <w:r w:rsidR="00270CB4" w:rsidRPr="00270CB4">
        <w:rPr>
          <w:rFonts w:ascii="Times New Roman" w:eastAsia="Calibri" w:hAnsi="Times New Roman"/>
          <w:sz w:val="24"/>
          <w:szCs w:val="24"/>
        </w:rPr>
        <w:t>Spremačica - dostavljačica</w:t>
      </w:r>
      <w:r w:rsidRPr="00A44C44">
        <w:rPr>
          <w:rFonts w:ascii="Times New Roman" w:eastAsia="Calibri" w:hAnsi="Times New Roman"/>
          <w:sz w:val="24"/>
          <w:szCs w:val="24"/>
        </w:rPr>
        <w:t>. Komunikaciju s javnošću i stanovnicima Općina ostvaruje i održava putem svoje službene internet stranice (</w:t>
      </w:r>
      <w:r w:rsidR="00270CB4">
        <w:rPr>
          <w:rFonts w:ascii="Times New Roman" w:eastAsia="Calibri" w:hAnsi="Times New Roman"/>
          <w:sz w:val="24"/>
          <w:szCs w:val="24"/>
        </w:rPr>
        <w:t xml:space="preserve"> </w:t>
      </w:r>
      <w:hyperlink r:id="rId31" w:history="1">
        <w:r w:rsidR="00270CB4" w:rsidRPr="00843535">
          <w:rPr>
            <w:rStyle w:val="Hiperveza"/>
          </w:rPr>
          <w:t>http://marusevec.hr/</w:t>
        </w:r>
      </w:hyperlink>
      <w:r w:rsidR="00270CB4">
        <w:t xml:space="preserve"> </w:t>
      </w:r>
      <w:r w:rsidRPr="00A44C44">
        <w:rPr>
          <w:rFonts w:ascii="Times New Roman" w:eastAsia="Calibri" w:hAnsi="Times New Roman"/>
          <w:sz w:val="24"/>
          <w:szCs w:val="24"/>
        </w:rPr>
        <w:t xml:space="preserve">) na kojoj objavljuje osnovne informacije vezane uz djelokrug svog rada te novosti. U razdoblju od 2009. do 2014. godine Općina je sudjelovala u provođenju u nekoliko značajnih projekata </w:t>
      </w:r>
      <w:r w:rsidRPr="00A44C44">
        <w:rPr>
          <w:rFonts w:ascii="Times New Roman" w:eastAsia="Calibri" w:hAnsi="Times New Roman" w:cs="Times New Roman"/>
          <w:sz w:val="24"/>
          <w:szCs w:val="24"/>
        </w:rPr>
        <w:t>sufinanciranih od strane ministarstava</w:t>
      </w:r>
      <w:r w:rsidRPr="00A44C44">
        <w:rPr>
          <w:rStyle w:val="Referencafusnote"/>
          <w:rFonts w:ascii="Times New Roman" w:eastAsia="Calibri" w:hAnsi="Times New Roman"/>
          <w:sz w:val="24"/>
        </w:rPr>
        <w:footnoteReference w:id="15"/>
      </w:r>
      <w:r w:rsidRPr="00A44C44">
        <w:rPr>
          <w:rFonts w:ascii="Times New Roman" w:eastAsia="Calibri" w:hAnsi="Times New Roman" w:cs="Times New Roman"/>
          <w:sz w:val="24"/>
          <w:szCs w:val="24"/>
        </w:rPr>
        <w:t xml:space="preserve"> te iz Fonda za regionalni razvoj </w:t>
      </w:r>
      <w:r w:rsidR="00A0435F">
        <w:rPr>
          <w:rFonts w:ascii="Times New Roman" w:eastAsia="Calibri" w:hAnsi="Times New Roman" w:cs="Times New Roman"/>
          <w:sz w:val="24"/>
          <w:szCs w:val="24"/>
        </w:rPr>
        <w:t xml:space="preserve">, Fond za zaštitu okoliša i energetsku učinkovitost </w:t>
      </w:r>
      <w:r w:rsidRPr="00A44C44">
        <w:rPr>
          <w:rFonts w:ascii="Times New Roman" w:eastAsia="Calibri" w:hAnsi="Times New Roman" w:cs="Times New Roman"/>
          <w:sz w:val="24"/>
          <w:szCs w:val="24"/>
        </w:rPr>
        <w:t>ukupne vrijednosti</w:t>
      </w:r>
      <w:r w:rsidR="00A0435F">
        <w:rPr>
          <w:rFonts w:ascii="Times New Roman" w:eastAsia="Calibri" w:hAnsi="Times New Roman" w:cs="Times New Roman"/>
          <w:sz w:val="24"/>
          <w:szCs w:val="24"/>
        </w:rPr>
        <w:t xml:space="preserve"> oko 18 milijuna kuna. </w:t>
      </w:r>
    </w:p>
    <w:p w14:paraId="68DEA0B3" w14:textId="34B7F39D" w:rsidR="00313172" w:rsidRDefault="00313172" w:rsidP="00156DF5">
      <w:pPr>
        <w:pStyle w:val="Bezproreda1"/>
      </w:pPr>
    </w:p>
    <w:p w14:paraId="1009A93A" w14:textId="351C0140" w:rsidR="00156DF5" w:rsidRDefault="00156DF5" w:rsidP="00156DF5"/>
    <w:p w14:paraId="0E68CBD8" w14:textId="77777777" w:rsidR="00156DF5" w:rsidRPr="00156DF5" w:rsidRDefault="00156DF5" w:rsidP="00156DF5">
      <w:pPr>
        <w:pStyle w:val="Naslov4"/>
        <w:sectPr w:rsidR="00156DF5" w:rsidRPr="00156DF5" w:rsidSect="00487DEE">
          <w:headerReference w:type="default" r:id="rId32"/>
          <w:footerReference w:type="default" r:id="rId33"/>
          <w:pgSz w:w="11906" w:h="16838"/>
          <w:pgMar w:top="1418" w:right="1418" w:bottom="1418" w:left="1418" w:header="708" w:footer="708" w:gutter="0"/>
          <w:cols w:space="708"/>
          <w:docGrid w:linePitch="360"/>
        </w:sectPr>
      </w:pPr>
    </w:p>
    <w:p w14:paraId="067C4DAC" w14:textId="3CA6E904" w:rsidR="00894C7C" w:rsidRPr="00144567" w:rsidRDefault="00144567" w:rsidP="00144567">
      <w:pPr>
        <w:pStyle w:val="Naslov1"/>
      </w:pPr>
      <w:bookmarkStart w:id="80" w:name="_Toc398029237"/>
      <w:bookmarkStart w:id="81" w:name="_Toc431810777"/>
      <w:bookmarkStart w:id="82" w:name="_Toc455987744"/>
      <w:r w:rsidRPr="00144567">
        <w:lastRenderedPageBreak/>
        <w:t>SWOT ANALIZA</w:t>
      </w:r>
      <w:bookmarkEnd w:id="82"/>
    </w:p>
    <w:tbl>
      <w:tblPr>
        <w:tblpPr w:leftFromText="180" w:rightFromText="180" w:vertAnchor="page" w:horzAnchor="margin" w:tblpX="108" w:tblpY="24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5"/>
        <w:gridCol w:w="7367"/>
      </w:tblGrid>
      <w:tr w:rsidR="00144567" w:rsidRPr="00AD4769" w14:paraId="7558E511" w14:textId="77777777" w:rsidTr="0000670E">
        <w:trPr>
          <w:trHeight w:val="397"/>
        </w:trPr>
        <w:tc>
          <w:tcPr>
            <w:tcW w:w="6696" w:type="dxa"/>
            <w:shd w:val="clear" w:color="auto" w:fill="189E02"/>
            <w:vAlign w:val="center"/>
          </w:tcPr>
          <w:p w14:paraId="47B64C01" w14:textId="77777777" w:rsidR="00144567" w:rsidRPr="00AD4769" w:rsidRDefault="00144567" w:rsidP="0000670E">
            <w:pPr>
              <w:jc w:val="center"/>
              <w:rPr>
                <w:rFonts w:ascii="Times New Roman" w:eastAsia="ArialNarrow" w:hAnsi="Times New Roman" w:cs="Times New Roman"/>
                <w:b/>
                <w:color w:val="FFFFFF"/>
              </w:rPr>
            </w:pPr>
            <w:r w:rsidRPr="00AD4769">
              <w:rPr>
                <w:rFonts w:ascii="Times New Roman" w:eastAsia="ArialNarrow" w:hAnsi="Times New Roman" w:cs="Times New Roman"/>
                <w:b/>
                <w:color w:val="FFFFFF"/>
              </w:rPr>
              <w:t>SNAGE</w:t>
            </w:r>
          </w:p>
        </w:tc>
        <w:tc>
          <w:tcPr>
            <w:tcW w:w="7446" w:type="dxa"/>
            <w:shd w:val="clear" w:color="auto" w:fill="189E02"/>
            <w:vAlign w:val="center"/>
          </w:tcPr>
          <w:p w14:paraId="378E9E3A" w14:textId="77777777" w:rsidR="00144567" w:rsidRPr="00AD4769" w:rsidRDefault="00144567" w:rsidP="0000670E">
            <w:pPr>
              <w:jc w:val="center"/>
              <w:rPr>
                <w:rFonts w:ascii="Times New Roman" w:eastAsia="ArialNarrow" w:hAnsi="Times New Roman" w:cs="Times New Roman"/>
                <w:b/>
                <w:color w:val="FFFFFF"/>
              </w:rPr>
            </w:pPr>
            <w:r w:rsidRPr="00AD4769">
              <w:rPr>
                <w:rFonts w:ascii="Times New Roman" w:eastAsia="ArialNarrow" w:hAnsi="Times New Roman" w:cs="Times New Roman"/>
                <w:b/>
                <w:color w:val="FFFFFF"/>
              </w:rPr>
              <w:t>SLABOSTI</w:t>
            </w:r>
          </w:p>
        </w:tc>
      </w:tr>
      <w:tr w:rsidR="00144567" w:rsidRPr="00AD4769" w14:paraId="4743A3CA" w14:textId="77777777" w:rsidTr="0000670E">
        <w:trPr>
          <w:trHeight w:val="2391"/>
        </w:trPr>
        <w:tc>
          <w:tcPr>
            <w:tcW w:w="6696" w:type="dxa"/>
          </w:tcPr>
          <w:p w14:paraId="6E58C0BF" w14:textId="77777777" w:rsidR="00144567" w:rsidRPr="00AD4769" w:rsidRDefault="00144567" w:rsidP="0000670E">
            <w:pPr>
              <w:spacing w:line="360" w:lineRule="auto"/>
              <w:rPr>
                <w:rFonts w:ascii="Times New Roman" w:eastAsia="ArialNarrow" w:hAnsi="Times New Roman" w:cs="Times New Roman"/>
                <w:b/>
                <w:bCs/>
              </w:rPr>
            </w:pPr>
          </w:p>
          <w:p w14:paraId="5DE75E17" w14:textId="77777777" w:rsidR="00144567" w:rsidRPr="00AD4769" w:rsidRDefault="00144567" w:rsidP="0000670E">
            <w:pPr>
              <w:spacing w:line="360" w:lineRule="auto"/>
              <w:rPr>
                <w:rFonts w:ascii="Times New Roman" w:eastAsia="ArialNarrow" w:hAnsi="Times New Roman" w:cs="Times New Roman"/>
                <w:b/>
                <w:bCs/>
              </w:rPr>
            </w:pPr>
            <w:r w:rsidRPr="00AD4769">
              <w:rPr>
                <w:rFonts w:ascii="Times New Roman" w:eastAsia="ArialNarrow" w:hAnsi="Times New Roman" w:cs="Times New Roman"/>
                <w:b/>
                <w:bCs/>
              </w:rPr>
              <w:t>PRIRODNI RESURSI, OKOLIŠ, INFRASTRUKTURA</w:t>
            </w:r>
          </w:p>
          <w:p w14:paraId="10117831" w14:textId="77777777" w:rsidR="00144567" w:rsidRPr="00AD4769" w:rsidRDefault="00144567" w:rsidP="0000670E">
            <w:pPr>
              <w:pStyle w:val="Odlomakpopisa"/>
              <w:numPr>
                <w:ilvl w:val="0"/>
                <w:numId w:val="44"/>
              </w:numPr>
              <w:rPr>
                <w:rFonts w:ascii="Times New Roman" w:hAnsi="Times New Roman" w:cs="Times New Roman"/>
              </w:rPr>
            </w:pPr>
            <w:r w:rsidRPr="00AD4769">
              <w:rPr>
                <w:rFonts w:ascii="Times New Roman" w:hAnsi="Times New Roman" w:cs="Times New Roman"/>
              </w:rPr>
              <w:t>Povoljan geoprometni položaj (dobra povezanost s većim gradskim centrima i graničnim prijelazom )</w:t>
            </w:r>
          </w:p>
          <w:p w14:paraId="093CAF7E"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Bogata prirodni resursi ( 16,86 % šuma)</w:t>
            </w:r>
          </w:p>
          <w:p w14:paraId="78253762"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 xml:space="preserve">Područje Ekološke mreže NATURA 2000 </w:t>
            </w:r>
          </w:p>
          <w:p w14:paraId="46CA96CC" w14:textId="77777777" w:rsidR="00144567" w:rsidRPr="00AD4769" w:rsidRDefault="00144567" w:rsidP="0000670E">
            <w:pPr>
              <w:numPr>
                <w:ilvl w:val="0"/>
                <w:numId w:val="42"/>
              </w:numPr>
              <w:autoSpaceDE w:val="0"/>
              <w:autoSpaceDN w:val="0"/>
              <w:adjustRightInd w:val="0"/>
              <w:spacing w:after="0" w:line="360" w:lineRule="auto"/>
              <w:jc w:val="both"/>
              <w:rPr>
                <w:rFonts w:ascii="Times New Roman" w:hAnsi="Times New Roman" w:cs="Times New Roman"/>
                <w:bCs/>
              </w:rPr>
            </w:pPr>
            <w:r w:rsidRPr="00AD4769">
              <w:rPr>
                <w:rFonts w:ascii="Times New Roman" w:hAnsi="Times New Roman" w:cs="Times New Roman"/>
                <w:bCs/>
              </w:rPr>
              <w:t>Dobra pokrivenost plinskom i informacijsko-komunikacijskom infrastrukturom</w:t>
            </w:r>
          </w:p>
          <w:p w14:paraId="6507F509" w14:textId="77777777" w:rsidR="00144567" w:rsidRPr="00AD4769" w:rsidRDefault="00144567" w:rsidP="0000670E">
            <w:pPr>
              <w:numPr>
                <w:ilvl w:val="0"/>
                <w:numId w:val="42"/>
              </w:numPr>
              <w:autoSpaceDE w:val="0"/>
              <w:autoSpaceDN w:val="0"/>
              <w:adjustRightInd w:val="0"/>
              <w:spacing w:after="0" w:line="360" w:lineRule="auto"/>
              <w:jc w:val="both"/>
              <w:rPr>
                <w:rFonts w:ascii="Times New Roman" w:hAnsi="Times New Roman" w:cs="Times New Roman"/>
                <w:bCs/>
              </w:rPr>
            </w:pPr>
            <w:r w:rsidRPr="00AD4769">
              <w:rPr>
                <w:rFonts w:ascii="Times New Roman" w:hAnsi="Times New Roman" w:cs="Times New Roman"/>
                <w:bCs/>
              </w:rPr>
              <w:t>Lokalna infrastruktura u vrlo velikom djelu potpuno razvijena (plin, struja, voda, ICT)</w:t>
            </w:r>
          </w:p>
          <w:p w14:paraId="7D504DCE" w14:textId="77777777" w:rsidR="00144567" w:rsidRPr="00AD4769" w:rsidRDefault="00144567" w:rsidP="0000670E">
            <w:pPr>
              <w:pStyle w:val="Odlomakpopisa"/>
              <w:numPr>
                <w:ilvl w:val="0"/>
                <w:numId w:val="42"/>
              </w:numPr>
              <w:spacing w:after="200" w:line="360" w:lineRule="auto"/>
              <w:jc w:val="both"/>
              <w:rPr>
                <w:rFonts w:ascii="Times New Roman" w:hAnsi="Times New Roman" w:cs="Times New Roman"/>
                <w:bCs/>
                <w:sz w:val="24"/>
                <w:szCs w:val="24"/>
              </w:rPr>
            </w:pPr>
            <w:r w:rsidRPr="00AD4769">
              <w:rPr>
                <w:rFonts w:ascii="Times New Roman" w:hAnsi="Times New Roman" w:cs="Times New Roman"/>
                <w:bCs/>
                <w:sz w:val="24"/>
                <w:szCs w:val="24"/>
              </w:rPr>
              <w:t>Primjena sustava korištenja OIE u kućanstvima i nekim javnim objektima (zgrada općine, vatrogasni domovi)</w:t>
            </w:r>
          </w:p>
          <w:p w14:paraId="0CC5DB7D" w14:textId="77777777" w:rsidR="00144567" w:rsidRPr="00AD4769" w:rsidRDefault="00144567" w:rsidP="0000670E">
            <w:pPr>
              <w:pStyle w:val="Odlomakpopisa"/>
              <w:numPr>
                <w:ilvl w:val="0"/>
                <w:numId w:val="42"/>
              </w:numPr>
              <w:spacing w:after="200" w:line="360" w:lineRule="auto"/>
              <w:jc w:val="both"/>
              <w:rPr>
                <w:rFonts w:ascii="Times New Roman" w:hAnsi="Times New Roman" w:cs="Times New Roman"/>
                <w:bCs/>
                <w:sz w:val="24"/>
                <w:szCs w:val="24"/>
              </w:rPr>
            </w:pPr>
            <w:r w:rsidRPr="00AD4769">
              <w:rPr>
                <w:rFonts w:ascii="Times New Roman" w:hAnsi="Times New Roman" w:cs="Times New Roman"/>
                <w:bCs/>
                <w:sz w:val="24"/>
                <w:szCs w:val="24"/>
              </w:rPr>
              <w:t>Organiziran sustav gospodarenja otpadom</w:t>
            </w:r>
          </w:p>
          <w:p w14:paraId="1D82036F" w14:textId="77777777" w:rsidR="00144567" w:rsidRDefault="00144567" w:rsidP="0000670E">
            <w:pPr>
              <w:pStyle w:val="Odlomakpopisa"/>
              <w:numPr>
                <w:ilvl w:val="0"/>
                <w:numId w:val="42"/>
              </w:numPr>
              <w:spacing w:after="200" w:line="360" w:lineRule="auto"/>
              <w:jc w:val="both"/>
              <w:rPr>
                <w:rFonts w:ascii="Times New Roman" w:hAnsi="Times New Roman" w:cs="Times New Roman"/>
                <w:bCs/>
                <w:sz w:val="24"/>
                <w:szCs w:val="24"/>
              </w:rPr>
            </w:pPr>
            <w:r>
              <w:rPr>
                <w:rFonts w:ascii="Times New Roman" w:hAnsi="Times New Roman" w:cs="Times New Roman"/>
                <w:bCs/>
                <w:sz w:val="24"/>
                <w:szCs w:val="24"/>
              </w:rPr>
              <w:t>Z</w:t>
            </w:r>
            <w:r w:rsidRPr="00AD4769">
              <w:rPr>
                <w:rFonts w:ascii="Times New Roman" w:hAnsi="Times New Roman" w:cs="Times New Roman"/>
                <w:bCs/>
                <w:sz w:val="24"/>
                <w:szCs w:val="24"/>
              </w:rPr>
              <w:t xml:space="preserve">aštićena kulturno- povijesna baština </w:t>
            </w:r>
          </w:p>
          <w:p w14:paraId="1FCA7592" w14:textId="77777777" w:rsidR="00144567" w:rsidRPr="00AD4769" w:rsidRDefault="00144567" w:rsidP="0000670E">
            <w:pPr>
              <w:pStyle w:val="Odlomakpopisa"/>
              <w:spacing w:after="200" w:line="360" w:lineRule="auto"/>
              <w:jc w:val="both"/>
              <w:rPr>
                <w:rFonts w:ascii="Times New Roman" w:hAnsi="Times New Roman" w:cs="Times New Roman"/>
                <w:bCs/>
                <w:sz w:val="24"/>
                <w:szCs w:val="24"/>
              </w:rPr>
            </w:pPr>
          </w:p>
          <w:p w14:paraId="350D1704" w14:textId="77777777" w:rsidR="00144567" w:rsidRPr="00AD4769" w:rsidRDefault="00144567" w:rsidP="0000670E">
            <w:pPr>
              <w:spacing w:line="360" w:lineRule="auto"/>
              <w:ind w:left="360"/>
              <w:rPr>
                <w:rFonts w:ascii="Times New Roman" w:hAnsi="Times New Roman" w:cs="Times New Roman"/>
                <w:bCs/>
              </w:rPr>
            </w:pPr>
          </w:p>
          <w:p w14:paraId="5238B80A" w14:textId="77777777" w:rsidR="00144567" w:rsidRPr="00AD4769" w:rsidRDefault="00144567" w:rsidP="0000670E">
            <w:pPr>
              <w:pStyle w:val="Naslov"/>
              <w:jc w:val="both"/>
              <w:rPr>
                <w:rFonts w:ascii="Times New Roman" w:hAnsi="Times New Roman"/>
              </w:rPr>
            </w:pPr>
          </w:p>
          <w:p w14:paraId="64F92B53" w14:textId="77777777" w:rsidR="00144567" w:rsidRPr="00AD4769" w:rsidRDefault="00144567" w:rsidP="0000670E">
            <w:pPr>
              <w:spacing w:line="360" w:lineRule="auto"/>
              <w:rPr>
                <w:rFonts w:ascii="Times New Roman" w:eastAsia="ArialNarrow" w:hAnsi="Times New Roman" w:cs="Times New Roman"/>
                <w:b/>
                <w:bCs/>
              </w:rPr>
            </w:pPr>
            <w:r w:rsidRPr="00AD4769">
              <w:rPr>
                <w:rFonts w:ascii="Times New Roman" w:eastAsia="ArialNarrow" w:hAnsi="Times New Roman" w:cs="Times New Roman"/>
                <w:b/>
                <w:bCs/>
              </w:rPr>
              <w:t>GOSPODARSTVO</w:t>
            </w:r>
          </w:p>
          <w:p w14:paraId="46000B3C"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Poljoprivreda kao tradicionalna djelatnost</w:t>
            </w:r>
          </w:p>
          <w:p w14:paraId="0ABBCED9"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Potencijal za razvoj selektivnih vrsta turizma (održivo korištenje prirodne i kulturne baštine u turističke svrhe)</w:t>
            </w:r>
          </w:p>
          <w:p w14:paraId="61FB0A56"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 xml:space="preserve">Povećan izvoz </w:t>
            </w:r>
          </w:p>
          <w:p w14:paraId="76C86539" w14:textId="77777777" w:rsidR="00144567" w:rsidRPr="00AD4769" w:rsidRDefault="00144567" w:rsidP="0000670E">
            <w:pPr>
              <w:pStyle w:val="Odlomakpopisa"/>
              <w:numPr>
                <w:ilvl w:val="0"/>
                <w:numId w:val="42"/>
              </w:numPr>
              <w:spacing w:after="200" w:line="276" w:lineRule="auto"/>
              <w:jc w:val="both"/>
              <w:rPr>
                <w:rFonts w:ascii="Times New Roman" w:hAnsi="Times New Roman" w:cs="Times New Roman"/>
                <w:sz w:val="24"/>
                <w:szCs w:val="24"/>
              </w:rPr>
            </w:pPr>
            <w:r w:rsidRPr="00AD4769">
              <w:rPr>
                <w:rFonts w:ascii="Times New Roman" w:hAnsi="Times New Roman" w:cs="Times New Roman"/>
                <w:sz w:val="24"/>
                <w:szCs w:val="24"/>
              </w:rPr>
              <w:t>Razvijeno obrtništvo</w:t>
            </w:r>
          </w:p>
          <w:p w14:paraId="00E02FB3" w14:textId="77777777" w:rsidR="00144567" w:rsidRPr="00AD4769" w:rsidRDefault="00144567" w:rsidP="0000670E">
            <w:pPr>
              <w:rPr>
                <w:rFonts w:ascii="Times New Roman" w:eastAsia="ArialNarrow" w:hAnsi="Times New Roman" w:cs="Times New Roman"/>
                <w:smallCaps/>
                <w:color w:val="17365D"/>
                <w:spacing w:val="5"/>
                <w:sz w:val="72"/>
                <w:szCs w:val="72"/>
              </w:rPr>
            </w:pPr>
          </w:p>
          <w:p w14:paraId="3392A066" w14:textId="77777777" w:rsidR="00144567" w:rsidRPr="00AD4769" w:rsidRDefault="00144567" w:rsidP="0000670E">
            <w:pPr>
              <w:rPr>
                <w:rFonts w:ascii="Times New Roman" w:eastAsia="ArialNarrow" w:hAnsi="Times New Roman" w:cs="Times New Roman"/>
              </w:rPr>
            </w:pPr>
          </w:p>
          <w:p w14:paraId="1B202FA4" w14:textId="77777777" w:rsidR="00144567" w:rsidRPr="00AD4769" w:rsidRDefault="00144567" w:rsidP="0000670E">
            <w:pPr>
              <w:spacing w:line="360" w:lineRule="auto"/>
              <w:rPr>
                <w:rFonts w:ascii="Times New Roman" w:eastAsia="ArialNarrow" w:hAnsi="Times New Roman" w:cs="Times New Roman"/>
                <w:b/>
                <w:bCs/>
              </w:rPr>
            </w:pPr>
            <w:r w:rsidRPr="00AD4769">
              <w:rPr>
                <w:rFonts w:ascii="Times New Roman" w:eastAsia="ArialNarrow" w:hAnsi="Times New Roman" w:cs="Times New Roman"/>
                <w:b/>
                <w:bCs/>
              </w:rPr>
              <w:t>DRUŠTVENE DJELATNOSTI</w:t>
            </w:r>
          </w:p>
          <w:p w14:paraId="3CD0699A"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Zadovoljavajuće infrastrukturno stanje obrazovnih institucija</w:t>
            </w:r>
          </w:p>
          <w:p w14:paraId="227011ED"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Zastupljenost obrazovnih institucija (mogućnost srednjoškolskog i visokoškolskog obrazovanja)</w:t>
            </w:r>
          </w:p>
          <w:p w14:paraId="406C6C24"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 xml:space="preserve">Organizirana primarna zdravstvena zaštita </w:t>
            </w:r>
          </w:p>
          <w:p w14:paraId="1A7D8004"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Podrška pitanjima socijalne skrbi</w:t>
            </w:r>
          </w:p>
          <w:p w14:paraId="5BA4D23F"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lastRenderedPageBreak/>
              <w:t>Dobra zastupljenost organizacija civilnog društva (postojeće udruge pokrivaju različite djelatnosti za poticanje društveno-gospodarskog razvoja)</w:t>
            </w:r>
          </w:p>
          <w:p w14:paraId="5D22AEF3" w14:textId="77777777" w:rsidR="00144567" w:rsidRPr="00AD4769" w:rsidRDefault="00144567" w:rsidP="0000670E">
            <w:pPr>
              <w:spacing w:line="360" w:lineRule="auto"/>
              <w:ind w:left="360"/>
              <w:rPr>
                <w:rFonts w:ascii="Times New Roman" w:hAnsi="Times New Roman" w:cs="Times New Roman"/>
                <w:bCs/>
              </w:rPr>
            </w:pPr>
          </w:p>
          <w:p w14:paraId="078D03B4" w14:textId="77777777" w:rsidR="00144567" w:rsidRPr="00AD4769" w:rsidRDefault="00144567" w:rsidP="0000670E">
            <w:pPr>
              <w:spacing w:line="360" w:lineRule="auto"/>
              <w:rPr>
                <w:rFonts w:ascii="Times New Roman" w:eastAsia="ArialNarrow" w:hAnsi="Times New Roman" w:cs="Times New Roman"/>
                <w:b/>
                <w:bCs/>
              </w:rPr>
            </w:pPr>
            <w:r w:rsidRPr="00AD4769">
              <w:rPr>
                <w:rFonts w:ascii="Times New Roman" w:eastAsia="ArialNarrow" w:hAnsi="Times New Roman" w:cs="Times New Roman"/>
                <w:b/>
                <w:bCs/>
              </w:rPr>
              <w:t>UPRAVLJANJE RAZVOJEM</w:t>
            </w:r>
          </w:p>
          <w:p w14:paraId="47D3B687"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Otvorenost lokalne samouprave za suradnju sa svima koji su spremni ulagati u razvoj zajednice</w:t>
            </w:r>
          </w:p>
        </w:tc>
        <w:tc>
          <w:tcPr>
            <w:tcW w:w="7446" w:type="dxa"/>
          </w:tcPr>
          <w:p w14:paraId="200E4458" w14:textId="77777777" w:rsidR="00144567" w:rsidRPr="00AD4769" w:rsidRDefault="00144567" w:rsidP="0000670E">
            <w:pPr>
              <w:spacing w:line="360" w:lineRule="auto"/>
              <w:rPr>
                <w:rFonts w:ascii="Times New Roman" w:hAnsi="Times New Roman" w:cs="Times New Roman"/>
                <w:b/>
                <w:bCs/>
              </w:rPr>
            </w:pPr>
          </w:p>
          <w:p w14:paraId="5E609BA4" w14:textId="77777777" w:rsidR="00144567" w:rsidRPr="00AD4769" w:rsidRDefault="00144567" w:rsidP="0000670E">
            <w:pPr>
              <w:spacing w:line="360" w:lineRule="auto"/>
              <w:rPr>
                <w:rFonts w:ascii="Times New Roman" w:hAnsi="Times New Roman" w:cs="Times New Roman"/>
                <w:b/>
                <w:bCs/>
              </w:rPr>
            </w:pPr>
            <w:r w:rsidRPr="00AD4769">
              <w:rPr>
                <w:rFonts w:ascii="Times New Roman" w:hAnsi="Times New Roman" w:cs="Times New Roman"/>
                <w:b/>
                <w:bCs/>
              </w:rPr>
              <w:t>PRIRODNI RESURSI, OKOLIŠ, INFRASTRUKTURA</w:t>
            </w:r>
          </w:p>
          <w:p w14:paraId="3B3FBAD8"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 xml:space="preserve">Rascjepkanost i usitnjenost parcela </w:t>
            </w:r>
          </w:p>
          <w:p w14:paraId="16EFC943"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Slabo gospodarenje šumama (neiskorištenost u gospodarske i turističke svrhe)</w:t>
            </w:r>
          </w:p>
          <w:p w14:paraId="0808CC2F"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Divlja odlagališta koja ugrožavaju kvalitetu prirodnih resursa: voda, tla i zraka</w:t>
            </w:r>
          </w:p>
          <w:p w14:paraId="548DED6E"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Nerazvijenost sustava odvodnje i pročišćavanja otpadnih voda</w:t>
            </w:r>
          </w:p>
          <w:p w14:paraId="63DA844D"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Potrebna sanacija i modernizacija prometne infrastrukture (većine lokalnih cesta i nogostupa je u nezadovoljavajućem stanju)</w:t>
            </w:r>
          </w:p>
          <w:p w14:paraId="51127B07" w14:textId="77777777" w:rsidR="00144567" w:rsidRDefault="00144567" w:rsidP="0000670E">
            <w:pPr>
              <w:pStyle w:val="Odlomakpopisa"/>
              <w:numPr>
                <w:ilvl w:val="0"/>
                <w:numId w:val="42"/>
              </w:numPr>
              <w:rPr>
                <w:rFonts w:ascii="Times New Roman" w:hAnsi="Times New Roman" w:cs="Times New Roman"/>
              </w:rPr>
            </w:pPr>
            <w:r w:rsidRPr="00AD4769">
              <w:rPr>
                <w:rFonts w:ascii="Times New Roman" w:hAnsi="Times New Roman" w:cs="Times New Roman"/>
              </w:rPr>
              <w:t>Širokopojasni pristup int</w:t>
            </w:r>
            <w:r>
              <w:rPr>
                <w:rFonts w:ascii="Times New Roman" w:hAnsi="Times New Roman" w:cs="Times New Roman"/>
              </w:rPr>
              <w:t>er</w:t>
            </w:r>
            <w:r w:rsidRPr="00AD4769">
              <w:rPr>
                <w:rFonts w:ascii="Times New Roman" w:hAnsi="Times New Roman" w:cs="Times New Roman"/>
              </w:rPr>
              <w:t xml:space="preserve">netu </w:t>
            </w:r>
          </w:p>
          <w:p w14:paraId="4D069B73" w14:textId="77777777" w:rsidR="00144567" w:rsidRPr="00AD4769" w:rsidRDefault="00144567" w:rsidP="0000670E">
            <w:pPr>
              <w:pStyle w:val="Odlomakpopisa"/>
              <w:numPr>
                <w:ilvl w:val="0"/>
                <w:numId w:val="42"/>
              </w:numPr>
              <w:rPr>
                <w:rFonts w:ascii="Times New Roman" w:hAnsi="Times New Roman" w:cs="Times New Roman"/>
              </w:rPr>
            </w:pPr>
            <w:r>
              <w:rPr>
                <w:rFonts w:ascii="Times New Roman" w:hAnsi="Times New Roman" w:cs="Times New Roman"/>
              </w:rPr>
              <w:t xml:space="preserve">Nedostatak autobusnih linija ( vikendom) </w:t>
            </w:r>
          </w:p>
          <w:p w14:paraId="118677CD" w14:textId="77777777" w:rsidR="00144567" w:rsidRPr="00AD4769" w:rsidRDefault="00144567" w:rsidP="0000670E">
            <w:pPr>
              <w:pStyle w:val="Odlomakpopisa"/>
              <w:numPr>
                <w:ilvl w:val="0"/>
                <w:numId w:val="42"/>
              </w:numPr>
              <w:rPr>
                <w:rFonts w:ascii="Times New Roman" w:hAnsi="Times New Roman" w:cs="Times New Roman"/>
              </w:rPr>
            </w:pPr>
            <w:r w:rsidRPr="00AD4769">
              <w:rPr>
                <w:rFonts w:ascii="Times New Roman" w:hAnsi="Times New Roman" w:cs="Times New Roman"/>
              </w:rPr>
              <w:t>Nema sustava odvodnje i pročišćavanja otpadnih voda</w:t>
            </w:r>
          </w:p>
          <w:p w14:paraId="6EAEB1F6"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Neadekvatna zaštita prirodne, kulturne i povijesne baštine</w:t>
            </w:r>
          </w:p>
          <w:p w14:paraId="3EEE16F0" w14:textId="77777777" w:rsidR="00144567"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Nedovoljno korištenje obnovljivih izvora energije</w:t>
            </w:r>
          </w:p>
          <w:p w14:paraId="4EF2D6AB"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Pr>
                <w:rFonts w:ascii="Times New Roman" w:hAnsi="Times New Roman" w:cs="Times New Roman"/>
                <w:bCs/>
              </w:rPr>
              <w:t xml:space="preserve">Rizici od poplava ( rijeka Plitvica) </w:t>
            </w:r>
          </w:p>
          <w:p w14:paraId="55224406" w14:textId="77777777" w:rsidR="00144567" w:rsidRPr="00AD4769" w:rsidRDefault="00144567" w:rsidP="0000670E">
            <w:pPr>
              <w:spacing w:line="360" w:lineRule="auto"/>
              <w:rPr>
                <w:rFonts w:ascii="Times New Roman" w:hAnsi="Times New Roman" w:cs="Times New Roman"/>
                <w:b/>
                <w:bCs/>
              </w:rPr>
            </w:pPr>
          </w:p>
          <w:p w14:paraId="1E987538" w14:textId="77777777" w:rsidR="00144567" w:rsidRPr="00AD4769" w:rsidRDefault="00144567" w:rsidP="0000670E">
            <w:pPr>
              <w:pStyle w:val="Naslov"/>
              <w:jc w:val="both"/>
              <w:rPr>
                <w:rFonts w:ascii="Times New Roman" w:hAnsi="Times New Roman"/>
              </w:rPr>
            </w:pPr>
          </w:p>
          <w:p w14:paraId="59D5B36B" w14:textId="77777777" w:rsidR="00144567" w:rsidRPr="00AD4769" w:rsidRDefault="00144567" w:rsidP="0000670E">
            <w:pPr>
              <w:spacing w:line="360" w:lineRule="auto"/>
              <w:rPr>
                <w:rFonts w:ascii="Times New Roman" w:hAnsi="Times New Roman" w:cs="Times New Roman"/>
                <w:b/>
                <w:bCs/>
              </w:rPr>
            </w:pPr>
            <w:r w:rsidRPr="00AD4769">
              <w:rPr>
                <w:rFonts w:ascii="Times New Roman" w:hAnsi="Times New Roman" w:cs="Times New Roman"/>
                <w:b/>
                <w:bCs/>
              </w:rPr>
              <w:t>GOSPODARSTVO</w:t>
            </w:r>
          </w:p>
          <w:p w14:paraId="7650F40C"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Nedovoljna iskorištenost kapaciteta u poljoprivredi (usitnjenost posjeda, neriješeni imovinsko-pravni odnosi)</w:t>
            </w:r>
          </w:p>
          <w:p w14:paraId="1AAF6AF2"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Neiskorišteni potencijali razvoja selektivnih oblika turizma na ruralnom području</w:t>
            </w:r>
          </w:p>
          <w:p w14:paraId="56A67FAF"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Neaktivna i neopremljena poduzetnička zona</w:t>
            </w:r>
          </w:p>
          <w:p w14:paraId="4C7D3823" w14:textId="77777777" w:rsidR="00144567" w:rsidRPr="00AD4769" w:rsidRDefault="00144567" w:rsidP="0000670E">
            <w:pPr>
              <w:spacing w:line="360" w:lineRule="auto"/>
              <w:ind w:left="360"/>
              <w:rPr>
                <w:rFonts w:ascii="Times New Roman" w:hAnsi="Times New Roman" w:cs="Times New Roman"/>
                <w:b/>
                <w:bCs/>
              </w:rPr>
            </w:pPr>
          </w:p>
          <w:p w14:paraId="7ADF6F34" w14:textId="77777777" w:rsidR="00144567" w:rsidRPr="00AD4769" w:rsidRDefault="00144567" w:rsidP="0000670E">
            <w:pPr>
              <w:pStyle w:val="Naslov"/>
              <w:rPr>
                <w:rFonts w:ascii="Times New Roman" w:hAnsi="Times New Roman"/>
              </w:rPr>
            </w:pPr>
          </w:p>
          <w:p w14:paraId="68BA0B95" w14:textId="77777777" w:rsidR="00144567" w:rsidRPr="00AD4769" w:rsidRDefault="00144567" w:rsidP="0000670E">
            <w:pPr>
              <w:spacing w:line="360" w:lineRule="auto"/>
              <w:rPr>
                <w:rFonts w:ascii="Times New Roman" w:hAnsi="Times New Roman" w:cs="Times New Roman"/>
                <w:b/>
                <w:bCs/>
              </w:rPr>
            </w:pPr>
            <w:r w:rsidRPr="00AD4769">
              <w:rPr>
                <w:rFonts w:ascii="Times New Roman" w:hAnsi="Times New Roman" w:cs="Times New Roman"/>
                <w:b/>
                <w:bCs/>
              </w:rPr>
              <w:t>DRUŠTVENE DJELATNOSTI</w:t>
            </w:r>
          </w:p>
          <w:p w14:paraId="445B5056" w14:textId="77777777" w:rsidR="00144567" w:rsidRPr="00AD4769" w:rsidRDefault="00144567" w:rsidP="0000670E">
            <w:pPr>
              <w:numPr>
                <w:ilvl w:val="0"/>
                <w:numId w:val="42"/>
              </w:numPr>
              <w:autoSpaceDE w:val="0"/>
              <w:autoSpaceDN w:val="0"/>
              <w:adjustRightInd w:val="0"/>
              <w:spacing w:after="0" w:line="360" w:lineRule="auto"/>
              <w:jc w:val="both"/>
              <w:rPr>
                <w:rFonts w:ascii="Times New Roman" w:hAnsi="Times New Roman" w:cs="Times New Roman"/>
                <w:bCs/>
              </w:rPr>
            </w:pPr>
            <w:r w:rsidRPr="00AD4769">
              <w:rPr>
                <w:rFonts w:ascii="Times New Roman" w:hAnsi="Times New Roman" w:cs="Times New Roman"/>
                <w:bCs/>
              </w:rPr>
              <w:t>Niska razina kulturne djelatnosti (nedostatak kulturnih ustanova, događanja)</w:t>
            </w:r>
          </w:p>
          <w:p w14:paraId="7E25BAB8" w14:textId="77777777" w:rsidR="00144567" w:rsidRPr="00AD4769" w:rsidRDefault="00144567" w:rsidP="0000670E">
            <w:pPr>
              <w:numPr>
                <w:ilvl w:val="0"/>
                <w:numId w:val="42"/>
              </w:numPr>
              <w:autoSpaceDE w:val="0"/>
              <w:autoSpaceDN w:val="0"/>
              <w:adjustRightInd w:val="0"/>
              <w:spacing w:after="0" w:line="360" w:lineRule="auto"/>
              <w:jc w:val="both"/>
              <w:rPr>
                <w:rFonts w:ascii="Times New Roman" w:hAnsi="Times New Roman" w:cs="Times New Roman"/>
                <w:bCs/>
              </w:rPr>
            </w:pPr>
            <w:r w:rsidRPr="00AD4769">
              <w:rPr>
                <w:rFonts w:ascii="Times New Roman" w:hAnsi="Times New Roman" w:cs="Times New Roman"/>
                <w:bCs/>
              </w:rPr>
              <w:t>Ograničeni kapaciteti (infrastrukturni i financijski) u izradi i provođenju programa udruga</w:t>
            </w:r>
          </w:p>
          <w:p w14:paraId="08792FFD" w14:textId="77777777" w:rsidR="00144567" w:rsidRPr="00AD4769" w:rsidRDefault="00144567" w:rsidP="0000670E">
            <w:pPr>
              <w:numPr>
                <w:ilvl w:val="0"/>
                <w:numId w:val="42"/>
              </w:numPr>
              <w:autoSpaceDE w:val="0"/>
              <w:autoSpaceDN w:val="0"/>
              <w:adjustRightInd w:val="0"/>
              <w:spacing w:after="0" w:line="360" w:lineRule="auto"/>
              <w:jc w:val="both"/>
              <w:rPr>
                <w:rFonts w:ascii="Times New Roman" w:hAnsi="Times New Roman" w:cs="Times New Roman"/>
                <w:bCs/>
              </w:rPr>
            </w:pPr>
            <w:r w:rsidRPr="00AD4769">
              <w:rPr>
                <w:rFonts w:ascii="Times New Roman" w:hAnsi="Times New Roman" w:cs="Times New Roman"/>
                <w:bCs/>
              </w:rPr>
              <w:t>Nedostatak koordinacije rada programa udruga</w:t>
            </w:r>
          </w:p>
          <w:p w14:paraId="2C32BC3A" w14:textId="77777777" w:rsidR="00144567" w:rsidRPr="00AD4769" w:rsidRDefault="00144567" w:rsidP="0000670E">
            <w:pPr>
              <w:spacing w:line="360" w:lineRule="auto"/>
              <w:rPr>
                <w:rFonts w:ascii="Times New Roman" w:hAnsi="Times New Roman" w:cs="Times New Roman"/>
                <w:b/>
                <w:bCs/>
              </w:rPr>
            </w:pPr>
          </w:p>
          <w:p w14:paraId="316BC334" w14:textId="77777777" w:rsidR="00144567" w:rsidRPr="00AD4769" w:rsidRDefault="00144567" w:rsidP="0000670E">
            <w:pPr>
              <w:spacing w:line="360" w:lineRule="auto"/>
              <w:rPr>
                <w:rFonts w:ascii="Times New Roman" w:hAnsi="Times New Roman" w:cs="Times New Roman"/>
                <w:b/>
                <w:bCs/>
              </w:rPr>
            </w:pPr>
          </w:p>
          <w:p w14:paraId="0E2C7C55" w14:textId="77777777" w:rsidR="00144567" w:rsidRPr="00AD4769" w:rsidRDefault="00144567" w:rsidP="0000670E">
            <w:pPr>
              <w:spacing w:line="360" w:lineRule="auto"/>
              <w:rPr>
                <w:rFonts w:ascii="Times New Roman" w:hAnsi="Times New Roman" w:cs="Times New Roman"/>
                <w:b/>
                <w:bCs/>
              </w:rPr>
            </w:pPr>
          </w:p>
          <w:p w14:paraId="5BAA8592" w14:textId="77777777" w:rsidR="00144567" w:rsidRPr="00AD4769" w:rsidRDefault="00144567" w:rsidP="0000670E">
            <w:pPr>
              <w:spacing w:line="360" w:lineRule="auto"/>
              <w:rPr>
                <w:rFonts w:ascii="Times New Roman" w:hAnsi="Times New Roman" w:cs="Times New Roman"/>
              </w:rPr>
            </w:pPr>
          </w:p>
          <w:p w14:paraId="57800EBE" w14:textId="77777777" w:rsidR="00144567" w:rsidRPr="00AD4769" w:rsidRDefault="00144567" w:rsidP="0000670E">
            <w:pPr>
              <w:spacing w:line="360" w:lineRule="auto"/>
              <w:rPr>
                <w:rFonts w:ascii="Times New Roman" w:hAnsi="Times New Roman" w:cs="Times New Roman"/>
                <w:b/>
                <w:bCs/>
              </w:rPr>
            </w:pPr>
            <w:r w:rsidRPr="00AD4769">
              <w:rPr>
                <w:rFonts w:ascii="Times New Roman" w:hAnsi="Times New Roman" w:cs="Times New Roman"/>
                <w:b/>
                <w:bCs/>
              </w:rPr>
              <w:t>UPRAVLJANJE RAZVOJEM</w:t>
            </w:r>
          </w:p>
          <w:p w14:paraId="66C27034" w14:textId="78433F43" w:rsidR="00144567" w:rsidRPr="002D0B88" w:rsidRDefault="00D44EBB" w:rsidP="0000670E">
            <w:pPr>
              <w:numPr>
                <w:ilvl w:val="0"/>
                <w:numId w:val="42"/>
              </w:numPr>
              <w:spacing w:after="0" w:line="360" w:lineRule="auto"/>
              <w:jc w:val="both"/>
              <w:rPr>
                <w:rFonts w:ascii="Times New Roman" w:hAnsi="Times New Roman" w:cs="Times New Roman"/>
                <w:bCs/>
              </w:rPr>
            </w:pPr>
            <w:r w:rsidRPr="002D0B88">
              <w:rPr>
                <w:rFonts w:ascii="Times New Roman" w:hAnsi="Times New Roman" w:cs="Times New Roman"/>
                <w:bCs/>
              </w:rPr>
              <w:t>Nedovoljna financijska potpora projekta sa razine državnih institucija</w:t>
            </w:r>
          </w:p>
          <w:p w14:paraId="4C576B48" w14:textId="46DEEE9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 xml:space="preserve">Relativno skromni izvorni prihodi općinskog proračuna (nemogućnost </w:t>
            </w:r>
            <w:r w:rsidR="00D44EBB" w:rsidRPr="002D0B88">
              <w:rPr>
                <w:rFonts w:ascii="Times New Roman" w:hAnsi="Times New Roman" w:cs="Times New Roman"/>
                <w:bCs/>
              </w:rPr>
              <w:t xml:space="preserve">samostalnog </w:t>
            </w:r>
            <w:r w:rsidRPr="002D0B88">
              <w:rPr>
                <w:rFonts w:ascii="Times New Roman" w:hAnsi="Times New Roman" w:cs="Times New Roman"/>
                <w:bCs/>
              </w:rPr>
              <w:t xml:space="preserve">pokretanja </w:t>
            </w:r>
            <w:r w:rsidRPr="00AD4769">
              <w:rPr>
                <w:rFonts w:ascii="Times New Roman" w:hAnsi="Times New Roman" w:cs="Times New Roman"/>
                <w:bCs/>
              </w:rPr>
              <w:t>razvojnih projekata)</w:t>
            </w:r>
          </w:p>
          <w:p w14:paraId="50BB94AD" w14:textId="77777777" w:rsidR="00144567" w:rsidRPr="00AD4769" w:rsidRDefault="00144567" w:rsidP="0000670E">
            <w:pPr>
              <w:spacing w:line="360" w:lineRule="auto"/>
              <w:rPr>
                <w:rFonts w:ascii="Times New Roman" w:hAnsi="Times New Roman" w:cs="Times New Roman"/>
                <w:b/>
                <w:bCs/>
              </w:rPr>
            </w:pPr>
          </w:p>
        </w:tc>
      </w:tr>
      <w:tr w:rsidR="00144567" w:rsidRPr="00AD4769" w14:paraId="5EC564F6" w14:textId="77777777" w:rsidTr="0000670E">
        <w:trPr>
          <w:trHeight w:val="397"/>
        </w:trPr>
        <w:tc>
          <w:tcPr>
            <w:tcW w:w="6696" w:type="dxa"/>
            <w:shd w:val="clear" w:color="auto" w:fill="189E02"/>
            <w:vAlign w:val="center"/>
          </w:tcPr>
          <w:p w14:paraId="08EF484A" w14:textId="77777777" w:rsidR="00144567" w:rsidRPr="00AD4769" w:rsidRDefault="00144567" w:rsidP="0000670E">
            <w:pPr>
              <w:jc w:val="center"/>
              <w:rPr>
                <w:rFonts w:ascii="Times New Roman" w:hAnsi="Times New Roman" w:cs="Times New Roman"/>
                <w:color w:val="FFFFFF"/>
              </w:rPr>
            </w:pPr>
            <w:r w:rsidRPr="00AD4769">
              <w:rPr>
                <w:rFonts w:ascii="Times New Roman" w:eastAsia="ArialNarrow" w:hAnsi="Times New Roman" w:cs="Times New Roman"/>
                <w:color w:val="FFFFFF"/>
              </w:rPr>
              <w:lastRenderedPageBreak/>
              <w:t>PRILIKE</w:t>
            </w:r>
          </w:p>
        </w:tc>
        <w:tc>
          <w:tcPr>
            <w:tcW w:w="7446" w:type="dxa"/>
            <w:shd w:val="clear" w:color="auto" w:fill="189E02"/>
            <w:vAlign w:val="center"/>
          </w:tcPr>
          <w:p w14:paraId="5EB4F26F" w14:textId="77777777" w:rsidR="00144567" w:rsidRPr="00AD4769" w:rsidRDefault="00144567" w:rsidP="0000670E">
            <w:pPr>
              <w:jc w:val="center"/>
              <w:rPr>
                <w:rFonts w:ascii="Times New Roman" w:hAnsi="Times New Roman" w:cs="Times New Roman"/>
                <w:color w:val="FFFFFF"/>
              </w:rPr>
            </w:pPr>
            <w:r w:rsidRPr="00AD4769">
              <w:rPr>
                <w:rFonts w:ascii="Times New Roman" w:eastAsia="ArialNarrow" w:hAnsi="Times New Roman" w:cs="Times New Roman"/>
                <w:color w:val="FFFFFF"/>
              </w:rPr>
              <w:t>PRIJETNJE</w:t>
            </w:r>
          </w:p>
        </w:tc>
      </w:tr>
      <w:tr w:rsidR="00144567" w:rsidRPr="00AD4769" w14:paraId="1803640C" w14:textId="77777777" w:rsidTr="0000670E">
        <w:trPr>
          <w:trHeight w:val="1831"/>
        </w:trPr>
        <w:tc>
          <w:tcPr>
            <w:tcW w:w="6696" w:type="dxa"/>
          </w:tcPr>
          <w:p w14:paraId="55BF2CFF" w14:textId="77777777" w:rsidR="00144567" w:rsidRPr="00AD4769" w:rsidRDefault="00144567" w:rsidP="0000670E">
            <w:pPr>
              <w:spacing w:line="360" w:lineRule="auto"/>
              <w:rPr>
                <w:rFonts w:ascii="Times New Roman" w:eastAsia="ArialNarrow" w:hAnsi="Times New Roman" w:cs="Times New Roman"/>
                <w:b/>
                <w:bCs/>
              </w:rPr>
            </w:pPr>
          </w:p>
          <w:p w14:paraId="222E279A" w14:textId="77777777" w:rsidR="00144567" w:rsidRPr="00AD4769" w:rsidRDefault="00144567" w:rsidP="0000670E">
            <w:pPr>
              <w:spacing w:line="360" w:lineRule="auto"/>
              <w:rPr>
                <w:rFonts w:ascii="Times New Roman" w:eastAsia="ArialNarrow" w:hAnsi="Times New Roman" w:cs="Times New Roman"/>
                <w:b/>
                <w:bCs/>
              </w:rPr>
            </w:pPr>
            <w:r w:rsidRPr="00AD4769">
              <w:rPr>
                <w:rFonts w:ascii="Times New Roman" w:eastAsia="ArialNarrow" w:hAnsi="Times New Roman" w:cs="Times New Roman"/>
                <w:b/>
                <w:bCs/>
              </w:rPr>
              <w:t>PRIRODNI RESURSI, OKOLIŠ, INFRASTRUKTURA</w:t>
            </w:r>
          </w:p>
          <w:p w14:paraId="5FB2072D"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Korištenje kulturno-povijesne baštine u turističke svrhe</w:t>
            </w:r>
          </w:p>
          <w:p w14:paraId="4BCA2715" w14:textId="77777777" w:rsidR="00144567"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Modernizacija  i unapređenje cestovne, komunalne i energetske infrastrukture u svrhu povećanja kvalitete života lokalnog stanovništva</w:t>
            </w:r>
          </w:p>
          <w:p w14:paraId="254A3363" w14:textId="77777777" w:rsidR="00144567" w:rsidRDefault="00144567" w:rsidP="0000670E">
            <w:pPr>
              <w:numPr>
                <w:ilvl w:val="0"/>
                <w:numId w:val="42"/>
              </w:numPr>
              <w:spacing w:after="0" w:line="360" w:lineRule="auto"/>
              <w:jc w:val="both"/>
              <w:rPr>
                <w:rFonts w:ascii="Times New Roman" w:hAnsi="Times New Roman" w:cs="Times New Roman"/>
                <w:bCs/>
              </w:rPr>
            </w:pPr>
            <w:r>
              <w:rPr>
                <w:rFonts w:ascii="Times New Roman" w:hAnsi="Times New Roman" w:cs="Times New Roman"/>
                <w:bCs/>
              </w:rPr>
              <w:t>Izgradnja sportsko- rekreacijskih centara</w:t>
            </w:r>
          </w:p>
          <w:p w14:paraId="2AA21FE1"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Pr>
                <w:rFonts w:ascii="Times New Roman" w:hAnsi="Times New Roman" w:cs="Times New Roman"/>
                <w:bCs/>
              </w:rPr>
              <w:t xml:space="preserve">Proširenje javne infrastrukture ( groblja) </w:t>
            </w:r>
          </w:p>
          <w:p w14:paraId="28ADB615" w14:textId="77777777" w:rsidR="00144567" w:rsidRPr="00AD4769" w:rsidRDefault="00144567" w:rsidP="0000670E">
            <w:pPr>
              <w:spacing w:line="360" w:lineRule="auto"/>
              <w:rPr>
                <w:rFonts w:ascii="Times New Roman" w:hAnsi="Times New Roman" w:cs="Times New Roman"/>
                <w:bCs/>
              </w:rPr>
            </w:pPr>
          </w:p>
          <w:p w14:paraId="2B2F1813" w14:textId="77777777" w:rsidR="00144567" w:rsidRPr="00AD4769" w:rsidRDefault="00144567" w:rsidP="0000670E">
            <w:pPr>
              <w:spacing w:line="360" w:lineRule="auto"/>
              <w:rPr>
                <w:rFonts w:ascii="Times New Roman" w:eastAsia="ArialNarrow" w:hAnsi="Times New Roman" w:cs="Times New Roman"/>
                <w:bCs/>
              </w:rPr>
            </w:pPr>
          </w:p>
          <w:p w14:paraId="48BB5F94" w14:textId="77777777" w:rsidR="00144567" w:rsidRPr="00AD4769" w:rsidRDefault="00144567" w:rsidP="0000670E">
            <w:pPr>
              <w:spacing w:line="360" w:lineRule="auto"/>
              <w:rPr>
                <w:rFonts w:ascii="Times New Roman" w:eastAsia="ArialNarrow" w:hAnsi="Times New Roman" w:cs="Times New Roman"/>
                <w:b/>
                <w:bCs/>
              </w:rPr>
            </w:pPr>
            <w:r w:rsidRPr="00AD4769">
              <w:rPr>
                <w:rFonts w:ascii="Times New Roman" w:eastAsia="ArialNarrow" w:hAnsi="Times New Roman" w:cs="Times New Roman"/>
                <w:b/>
                <w:bCs/>
              </w:rPr>
              <w:lastRenderedPageBreak/>
              <w:t>GOSPODARSTVO</w:t>
            </w:r>
          </w:p>
          <w:p w14:paraId="574E7FF7" w14:textId="77777777" w:rsidR="00144567"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 xml:space="preserve">Poticanje poljoprivredne proizvodnje </w:t>
            </w:r>
          </w:p>
          <w:p w14:paraId="79900057" w14:textId="77777777" w:rsidR="00144567" w:rsidRDefault="00144567" w:rsidP="0000670E">
            <w:pPr>
              <w:numPr>
                <w:ilvl w:val="0"/>
                <w:numId w:val="42"/>
              </w:numPr>
              <w:spacing w:after="0" w:line="360" w:lineRule="auto"/>
              <w:jc w:val="both"/>
              <w:rPr>
                <w:rFonts w:ascii="Times New Roman" w:hAnsi="Times New Roman" w:cs="Times New Roman"/>
                <w:bCs/>
              </w:rPr>
            </w:pPr>
            <w:r>
              <w:rPr>
                <w:rFonts w:ascii="Times New Roman" w:hAnsi="Times New Roman" w:cs="Times New Roman"/>
                <w:bCs/>
              </w:rPr>
              <w:t xml:space="preserve">Udruživanje poljoprivrednika u zadruge </w:t>
            </w:r>
          </w:p>
          <w:p w14:paraId="246A131A" w14:textId="77777777" w:rsidR="00144567" w:rsidRPr="004E6AA1" w:rsidRDefault="00144567" w:rsidP="0000670E">
            <w:pPr>
              <w:numPr>
                <w:ilvl w:val="0"/>
                <w:numId w:val="42"/>
              </w:numPr>
              <w:spacing w:after="0" w:line="360" w:lineRule="auto"/>
              <w:jc w:val="both"/>
              <w:rPr>
                <w:rFonts w:ascii="Times New Roman" w:hAnsi="Times New Roman" w:cs="Times New Roman"/>
                <w:bCs/>
              </w:rPr>
            </w:pPr>
            <w:r>
              <w:rPr>
                <w:rFonts w:ascii="Times New Roman" w:hAnsi="Times New Roman" w:cs="Times New Roman"/>
                <w:bCs/>
              </w:rPr>
              <w:t xml:space="preserve">Poticanje ekološke poljoprivredne proizvodnje </w:t>
            </w:r>
          </w:p>
          <w:p w14:paraId="146B8BEA"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Stavljanje poduzetničke zone u funkciju</w:t>
            </w:r>
          </w:p>
          <w:p w14:paraId="7CE33DB6"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 xml:space="preserve">Poticanje razvoja selektivnih oblika turizma (ruralni, lovni i ribolovni, sportsko-rekreacijski) </w:t>
            </w:r>
          </w:p>
          <w:p w14:paraId="34C367AE"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Sustavno educiranje poduzetnika, poljoprivrednika i ugostiteljskih djelatnika</w:t>
            </w:r>
          </w:p>
          <w:p w14:paraId="476D3BBA"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Korištenje različitih fondova za poticanje gospodarskog razvoja</w:t>
            </w:r>
          </w:p>
          <w:p w14:paraId="44992D48" w14:textId="77777777" w:rsidR="00144567" w:rsidRPr="00AD4769" w:rsidRDefault="00144567" w:rsidP="0000670E">
            <w:pPr>
              <w:spacing w:line="360" w:lineRule="auto"/>
              <w:rPr>
                <w:rFonts w:ascii="Times New Roman" w:eastAsia="ArialNarrow" w:hAnsi="Times New Roman" w:cs="Times New Roman"/>
                <w:b/>
                <w:bCs/>
              </w:rPr>
            </w:pPr>
          </w:p>
          <w:p w14:paraId="436AED69" w14:textId="77777777" w:rsidR="00144567" w:rsidRPr="00AD4769" w:rsidRDefault="00144567" w:rsidP="0000670E">
            <w:pPr>
              <w:spacing w:line="360" w:lineRule="auto"/>
              <w:rPr>
                <w:rFonts w:ascii="Times New Roman" w:hAnsi="Times New Roman" w:cs="Times New Roman"/>
                <w:b/>
                <w:bCs/>
              </w:rPr>
            </w:pPr>
            <w:r w:rsidRPr="00AD4769">
              <w:rPr>
                <w:rFonts w:ascii="Times New Roman" w:eastAsia="ArialNarrow" w:hAnsi="Times New Roman" w:cs="Times New Roman"/>
                <w:b/>
                <w:bCs/>
              </w:rPr>
              <w:t>DRUŠTVENE DJELATNOSTI</w:t>
            </w:r>
          </w:p>
          <w:p w14:paraId="7822AF35"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Unapređenje kapaciteta i uvjeta u obrazovnim i zdravstvenim institucijama</w:t>
            </w:r>
          </w:p>
          <w:p w14:paraId="65A86AD4"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Poticanje kulturnih djelatnosti i aktivno korištenje u razvoju turističke djelatnosti</w:t>
            </w:r>
          </w:p>
          <w:p w14:paraId="09173A7C"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 xml:space="preserve">Poticanje lokalnog stanovništva na uključenje u civilni sektor </w:t>
            </w:r>
          </w:p>
          <w:p w14:paraId="5B2B5700" w14:textId="77777777" w:rsidR="00144567" w:rsidRPr="00AD4769" w:rsidRDefault="00144567" w:rsidP="0000670E">
            <w:pPr>
              <w:spacing w:line="360" w:lineRule="auto"/>
              <w:ind w:left="720"/>
              <w:rPr>
                <w:rFonts w:ascii="Times New Roman" w:hAnsi="Times New Roman" w:cs="Times New Roman"/>
                <w:bCs/>
              </w:rPr>
            </w:pPr>
          </w:p>
          <w:p w14:paraId="28B57E6E" w14:textId="77777777" w:rsidR="00144567" w:rsidRPr="00AD4769" w:rsidRDefault="00144567" w:rsidP="0000670E">
            <w:pPr>
              <w:spacing w:line="360" w:lineRule="auto"/>
              <w:ind w:left="720"/>
              <w:rPr>
                <w:rFonts w:ascii="Times New Roman" w:hAnsi="Times New Roman" w:cs="Times New Roman"/>
                <w:bCs/>
              </w:rPr>
            </w:pPr>
          </w:p>
          <w:p w14:paraId="55C01D39" w14:textId="77777777" w:rsidR="00144567" w:rsidRPr="004E6AA1" w:rsidRDefault="00144567" w:rsidP="0000670E">
            <w:pPr>
              <w:spacing w:line="360" w:lineRule="auto"/>
              <w:ind w:left="720"/>
              <w:rPr>
                <w:rFonts w:ascii="Times New Roman" w:hAnsi="Times New Roman" w:cs="Times New Roman"/>
                <w:b/>
                <w:bCs/>
              </w:rPr>
            </w:pPr>
          </w:p>
          <w:p w14:paraId="462DF6B0" w14:textId="77777777" w:rsidR="00144567" w:rsidRPr="004E6AA1" w:rsidRDefault="00144567" w:rsidP="0000670E">
            <w:pPr>
              <w:spacing w:line="360" w:lineRule="auto"/>
              <w:rPr>
                <w:rFonts w:ascii="Times New Roman" w:eastAsia="ArialNarrow" w:hAnsi="Times New Roman" w:cs="Times New Roman"/>
                <w:b/>
                <w:bCs/>
              </w:rPr>
            </w:pPr>
            <w:r w:rsidRPr="004E6AA1">
              <w:rPr>
                <w:rFonts w:ascii="Times New Roman" w:eastAsia="ArialNarrow" w:hAnsi="Times New Roman" w:cs="Times New Roman"/>
                <w:b/>
                <w:bCs/>
              </w:rPr>
              <w:t>UPRAVLJANJE RAZVOJEM</w:t>
            </w:r>
          </w:p>
          <w:p w14:paraId="6C5D95C0"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Provođenje Zakona i Strategije o regionalnom razvoju</w:t>
            </w:r>
          </w:p>
          <w:p w14:paraId="5D46E275"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 xml:space="preserve">Unapređenje znanja i vještina za upravljanje razvojem kroz različite fondove </w:t>
            </w:r>
          </w:p>
          <w:p w14:paraId="036A7827"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Suradnja Općine s ključnim institucijama za razvoj</w:t>
            </w:r>
          </w:p>
        </w:tc>
        <w:tc>
          <w:tcPr>
            <w:tcW w:w="7446" w:type="dxa"/>
          </w:tcPr>
          <w:p w14:paraId="269014E2" w14:textId="77777777" w:rsidR="00144567" w:rsidRPr="00AD4769" w:rsidRDefault="00144567" w:rsidP="0000670E">
            <w:pPr>
              <w:spacing w:line="360" w:lineRule="auto"/>
              <w:rPr>
                <w:rFonts w:ascii="Times New Roman" w:eastAsia="ArialNarrow" w:hAnsi="Times New Roman" w:cs="Times New Roman"/>
                <w:b/>
                <w:bCs/>
              </w:rPr>
            </w:pPr>
          </w:p>
          <w:p w14:paraId="007DFC18" w14:textId="77777777" w:rsidR="00144567" w:rsidRPr="00AD4769" w:rsidRDefault="00144567" w:rsidP="0000670E">
            <w:pPr>
              <w:spacing w:line="360" w:lineRule="auto"/>
              <w:rPr>
                <w:rFonts w:ascii="Times New Roman" w:eastAsia="ArialNarrow" w:hAnsi="Times New Roman" w:cs="Times New Roman"/>
                <w:b/>
                <w:bCs/>
              </w:rPr>
            </w:pPr>
            <w:r w:rsidRPr="00AD4769">
              <w:rPr>
                <w:rFonts w:ascii="Times New Roman" w:eastAsia="ArialNarrow" w:hAnsi="Times New Roman" w:cs="Times New Roman"/>
                <w:b/>
                <w:bCs/>
              </w:rPr>
              <w:t>PRIRODNI RESURSI, OKOLIŠ, INFRASTRUKTURA</w:t>
            </w:r>
          </w:p>
          <w:p w14:paraId="7C3CDDF6"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Daljnja devastacija kulturne i povijesne baštine</w:t>
            </w:r>
          </w:p>
          <w:p w14:paraId="461C1DE1" w14:textId="77777777" w:rsidR="00144567"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Zagađenje prirodnih resursa uslijed nekontroliranog ispuštanja otpadnih voda, širenja deponija i nedovoljno kontrolirane uporabe zaštitnih sredstava i gnojiva</w:t>
            </w:r>
          </w:p>
          <w:p w14:paraId="3FB31B54"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Pr>
                <w:rFonts w:ascii="Times New Roman" w:hAnsi="Times New Roman" w:cs="Times New Roman"/>
                <w:bCs/>
              </w:rPr>
              <w:t>Zagađenje zraka</w:t>
            </w:r>
          </w:p>
          <w:p w14:paraId="552C3025"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Trend deruralizacije i depopulacije</w:t>
            </w:r>
          </w:p>
          <w:p w14:paraId="1B3FD1FC" w14:textId="77777777" w:rsidR="00144567" w:rsidRPr="00AD4769" w:rsidRDefault="00144567" w:rsidP="0000670E">
            <w:pPr>
              <w:spacing w:line="360" w:lineRule="auto"/>
              <w:rPr>
                <w:rFonts w:ascii="Times New Roman" w:eastAsia="ArialNarrow" w:hAnsi="Times New Roman" w:cs="Times New Roman"/>
                <w:b/>
                <w:bCs/>
              </w:rPr>
            </w:pPr>
          </w:p>
          <w:p w14:paraId="640710E8" w14:textId="77777777" w:rsidR="000F5572" w:rsidRDefault="000F5572" w:rsidP="0000670E">
            <w:pPr>
              <w:spacing w:line="360" w:lineRule="auto"/>
              <w:rPr>
                <w:rFonts w:ascii="Times New Roman" w:eastAsia="ArialNarrow" w:hAnsi="Times New Roman" w:cs="Times New Roman"/>
                <w:b/>
                <w:bCs/>
              </w:rPr>
            </w:pPr>
          </w:p>
          <w:p w14:paraId="7A678284" w14:textId="77777777" w:rsidR="00144567" w:rsidRPr="00AD4769" w:rsidRDefault="00144567" w:rsidP="0000670E">
            <w:pPr>
              <w:spacing w:line="360" w:lineRule="auto"/>
              <w:rPr>
                <w:rFonts w:ascii="Times New Roman" w:eastAsia="ArialNarrow" w:hAnsi="Times New Roman" w:cs="Times New Roman"/>
                <w:b/>
                <w:bCs/>
              </w:rPr>
            </w:pPr>
            <w:r w:rsidRPr="00AD4769">
              <w:rPr>
                <w:rFonts w:ascii="Times New Roman" w:eastAsia="ArialNarrow" w:hAnsi="Times New Roman" w:cs="Times New Roman"/>
                <w:b/>
                <w:bCs/>
              </w:rPr>
              <w:lastRenderedPageBreak/>
              <w:t>GOSPODARSTVO</w:t>
            </w:r>
          </w:p>
          <w:p w14:paraId="7006F737"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Konkurentni poljoprivredni proizvodi na domaćem i stranom tržištu</w:t>
            </w:r>
          </w:p>
          <w:p w14:paraId="5646DD29"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Usporavanje privrednih aktivnosti</w:t>
            </w:r>
          </w:p>
          <w:p w14:paraId="779F4230"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Siva ekonomija</w:t>
            </w:r>
          </w:p>
          <w:p w14:paraId="33BB128A" w14:textId="77777777" w:rsidR="00144567" w:rsidRPr="00AD4769" w:rsidRDefault="00144567" w:rsidP="0000670E">
            <w:pPr>
              <w:pStyle w:val="Naslov"/>
              <w:spacing w:line="360" w:lineRule="auto"/>
              <w:rPr>
                <w:rFonts w:ascii="Times New Roman" w:eastAsia="ArialNarrow" w:hAnsi="Times New Roman"/>
              </w:rPr>
            </w:pPr>
          </w:p>
          <w:p w14:paraId="2AC30F93" w14:textId="77777777" w:rsidR="00144567" w:rsidRPr="00AD4769" w:rsidRDefault="00144567" w:rsidP="0000670E">
            <w:pPr>
              <w:rPr>
                <w:rFonts w:ascii="Times New Roman" w:eastAsia="ArialNarrow" w:hAnsi="Times New Roman" w:cs="Times New Roman"/>
              </w:rPr>
            </w:pPr>
          </w:p>
          <w:p w14:paraId="18395345" w14:textId="77777777" w:rsidR="00144567" w:rsidRPr="00AD4769" w:rsidRDefault="00144567" w:rsidP="0000670E">
            <w:pPr>
              <w:spacing w:line="360" w:lineRule="auto"/>
              <w:rPr>
                <w:rFonts w:ascii="Times New Roman" w:eastAsia="ArialNarrow" w:hAnsi="Times New Roman" w:cs="Times New Roman"/>
              </w:rPr>
            </w:pPr>
          </w:p>
          <w:p w14:paraId="3EE25947" w14:textId="77777777" w:rsidR="000F5572" w:rsidRDefault="000F5572" w:rsidP="0000670E">
            <w:pPr>
              <w:spacing w:line="360" w:lineRule="auto"/>
              <w:rPr>
                <w:rFonts w:ascii="Times New Roman" w:eastAsia="ArialNarrow" w:hAnsi="Times New Roman" w:cs="Times New Roman"/>
                <w:b/>
                <w:bCs/>
              </w:rPr>
            </w:pPr>
          </w:p>
          <w:p w14:paraId="6A3C41E0" w14:textId="77777777" w:rsidR="00144567" w:rsidRPr="00AD4769" w:rsidRDefault="00144567" w:rsidP="0000670E">
            <w:pPr>
              <w:spacing w:line="360" w:lineRule="auto"/>
              <w:rPr>
                <w:rFonts w:ascii="Times New Roman" w:eastAsia="ArialNarrow" w:hAnsi="Times New Roman" w:cs="Times New Roman"/>
                <w:b/>
                <w:bCs/>
              </w:rPr>
            </w:pPr>
            <w:r w:rsidRPr="00AD4769">
              <w:rPr>
                <w:rFonts w:ascii="Times New Roman" w:eastAsia="ArialNarrow" w:hAnsi="Times New Roman" w:cs="Times New Roman"/>
                <w:b/>
                <w:bCs/>
              </w:rPr>
              <w:t>DRUŠTVENE DJELATNOSTI</w:t>
            </w:r>
          </w:p>
          <w:p w14:paraId="24B816FA"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Nezainteresiranost stanovnika za uključivanje u projekte od javnog interesa</w:t>
            </w:r>
          </w:p>
          <w:p w14:paraId="45563E2D"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Smanjivanje financiranja u području razvoja društvenih djelatnosti (nacionalni, međunarodni fondovi)</w:t>
            </w:r>
          </w:p>
          <w:p w14:paraId="189C1785" w14:textId="77777777" w:rsidR="00144567" w:rsidRPr="004E6AA1" w:rsidRDefault="00144567" w:rsidP="0000670E">
            <w:pPr>
              <w:autoSpaceDE w:val="0"/>
              <w:autoSpaceDN w:val="0"/>
              <w:adjustRightInd w:val="0"/>
              <w:spacing w:line="360" w:lineRule="auto"/>
              <w:rPr>
                <w:rFonts w:ascii="Times New Roman" w:eastAsia="ArialNarrow" w:hAnsi="Times New Roman" w:cs="Times New Roman"/>
                <w:b/>
                <w:bCs/>
              </w:rPr>
            </w:pPr>
          </w:p>
          <w:p w14:paraId="0C87C599" w14:textId="77777777" w:rsidR="000F5572" w:rsidRDefault="000F5572" w:rsidP="0000670E">
            <w:pPr>
              <w:autoSpaceDE w:val="0"/>
              <w:autoSpaceDN w:val="0"/>
              <w:adjustRightInd w:val="0"/>
              <w:spacing w:line="360" w:lineRule="auto"/>
              <w:rPr>
                <w:rFonts w:ascii="Times New Roman" w:eastAsia="ArialNarrow" w:hAnsi="Times New Roman" w:cs="Times New Roman"/>
                <w:b/>
                <w:bCs/>
              </w:rPr>
            </w:pPr>
          </w:p>
          <w:p w14:paraId="4FB43907" w14:textId="77777777" w:rsidR="000F5572" w:rsidRDefault="000F5572" w:rsidP="0000670E">
            <w:pPr>
              <w:autoSpaceDE w:val="0"/>
              <w:autoSpaceDN w:val="0"/>
              <w:adjustRightInd w:val="0"/>
              <w:spacing w:line="360" w:lineRule="auto"/>
              <w:rPr>
                <w:rFonts w:ascii="Times New Roman" w:eastAsia="ArialNarrow" w:hAnsi="Times New Roman" w:cs="Times New Roman"/>
                <w:b/>
                <w:bCs/>
              </w:rPr>
            </w:pPr>
          </w:p>
          <w:p w14:paraId="4FFC8F18" w14:textId="77777777" w:rsidR="000F5572" w:rsidRDefault="000F5572" w:rsidP="0000670E">
            <w:pPr>
              <w:autoSpaceDE w:val="0"/>
              <w:autoSpaceDN w:val="0"/>
              <w:adjustRightInd w:val="0"/>
              <w:spacing w:line="360" w:lineRule="auto"/>
              <w:rPr>
                <w:rFonts w:ascii="Times New Roman" w:eastAsia="ArialNarrow" w:hAnsi="Times New Roman" w:cs="Times New Roman"/>
                <w:b/>
                <w:bCs/>
              </w:rPr>
            </w:pPr>
          </w:p>
          <w:p w14:paraId="373F149F" w14:textId="77777777" w:rsidR="00144567" w:rsidRPr="004E6AA1" w:rsidRDefault="00144567" w:rsidP="0000670E">
            <w:pPr>
              <w:autoSpaceDE w:val="0"/>
              <w:autoSpaceDN w:val="0"/>
              <w:adjustRightInd w:val="0"/>
              <w:spacing w:line="360" w:lineRule="auto"/>
              <w:rPr>
                <w:rFonts w:ascii="Times New Roman" w:hAnsi="Times New Roman" w:cs="Times New Roman"/>
                <w:b/>
                <w:bCs/>
              </w:rPr>
            </w:pPr>
            <w:r w:rsidRPr="004E6AA1">
              <w:rPr>
                <w:rFonts w:ascii="Times New Roman" w:eastAsia="ArialNarrow" w:hAnsi="Times New Roman" w:cs="Times New Roman"/>
                <w:b/>
                <w:bCs/>
              </w:rPr>
              <w:t>UPRAVLJANJE RAZVOJEM</w:t>
            </w:r>
          </w:p>
          <w:p w14:paraId="0A06E04C"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 xml:space="preserve">Neprovođenje politike regionalnog razvoja </w:t>
            </w:r>
          </w:p>
          <w:p w14:paraId="44D7707E" w14:textId="77777777" w:rsidR="00144567" w:rsidRPr="00AD4769" w:rsidRDefault="00144567" w:rsidP="0000670E">
            <w:pPr>
              <w:numPr>
                <w:ilvl w:val="0"/>
                <w:numId w:val="42"/>
              </w:numPr>
              <w:spacing w:after="0" w:line="360" w:lineRule="auto"/>
              <w:jc w:val="both"/>
              <w:rPr>
                <w:rFonts w:ascii="Times New Roman" w:hAnsi="Times New Roman" w:cs="Times New Roman"/>
                <w:bCs/>
              </w:rPr>
            </w:pPr>
            <w:r w:rsidRPr="00AD4769">
              <w:rPr>
                <w:rFonts w:ascii="Times New Roman" w:hAnsi="Times New Roman" w:cs="Times New Roman"/>
                <w:bCs/>
              </w:rPr>
              <w:t>Nedostatna financijska sredstva na nacionalnoj razini za razvojne projekte od lokalnog značaja</w:t>
            </w:r>
          </w:p>
        </w:tc>
      </w:tr>
    </w:tbl>
    <w:p w14:paraId="01A4E4B7" w14:textId="77777777" w:rsidR="00144567" w:rsidRPr="00144567" w:rsidRDefault="00144567" w:rsidP="00144567"/>
    <w:p w14:paraId="69BC732F" w14:textId="77777777" w:rsidR="00894C7C" w:rsidRDefault="00894C7C" w:rsidP="00894C7C"/>
    <w:p w14:paraId="7D9BB8A6" w14:textId="77777777" w:rsidR="00894C7C" w:rsidRDefault="00894C7C" w:rsidP="00894C7C"/>
    <w:p w14:paraId="5A07ABB1" w14:textId="77777777" w:rsidR="00894C7C" w:rsidRDefault="00894C7C" w:rsidP="00894C7C"/>
    <w:p w14:paraId="73529B03" w14:textId="77777777" w:rsidR="00894C7C" w:rsidRDefault="00894C7C" w:rsidP="00894C7C"/>
    <w:p w14:paraId="2727FCEB" w14:textId="77777777" w:rsidR="00FF2256" w:rsidRDefault="00FF2256" w:rsidP="00894C7C">
      <w:pPr>
        <w:sectPr w:rsidR="00FF2256" w:rsidSect="00AA535C">
          <w:headerReference w:type="default" r:id="rId34"/>
          <w:footerReference w:type="default" r:id="rId35"/>
          <w:pgSz w:w="16838" w:h="11906" w:orient="landscape"/>
          <w:pgMar w:top="1418" w:right="1418" w:bottom="1418" w:left="1418" w:header="709" w:footer="709" w:gutter="0"/>
          <w:cols w:space="708"/>
          <w:docGrid w:linePitch="360"/>
        </w:sectPr>
      </w:pPr>
    </w:p>
    <w:p w14:paraId="7694EED9" w14:textId="5F66D08B" w:rsidR="00911A7A" w:rsidRPr="00C27E8A" w:rsidRDefault="00911A7A" w:rsidP="00894C7C">
      <w:pPr>
        <w:pStyle w:val="Naslov1"/>
      </w:pPr>
      <w:bookmarkStart w:id="83" w:name="_Toc455987745"/>
      <w:r w:rsidRPr="00A10EA1">
        <w:lastRenderedPageBreak/>
        <w:t xml:space="preserve">VIZIJA RAZVOJA OPĆINE </w:t>
      </w:r>
      <w:bookmarkEnd w:id="80"/>
      <w:bookmarkEnd w:id="81"/>
      <w:r w:rsidR="008A54D9">
        <w:t>M</w:t>
      </w:r>
      <w:r w:rsidR="00144567">
        <w:t>A</w:t>
      </w:r>
      <w:r w:rsidR="008A54D9">
        <w:t>RUŠEVEC</w:t>
      </w:r>
      <w:bookmarkEnd w:id="83"/>
    </w:p>
    <w:p w14:paraId="5A47CF66" w14:textId="61B395BC" w:rsidR="008A54D9" w:rsidRPr="008A54D9" w:rsidRDefault="008A54D9" w:rsidP="008A54D9">
      <w:pPr>
        <w:spacing w:line="360" w:lineRule="auto"/>
        <w:jc w:val="both"/>
        <w:rPr>
          <w:rFonts w:ascii="Times New Roman" w:hAnsi="Times New Roman" w:cs="Times New Roman"/>
          <w:sz w:val="24"/>
          <w:szCs w:val="24"/>
        </w:rPr>
      </w:pPr>
      <w:r w:rsidRPr="008A54D9">
        <w:rPr>
          <w:rFonts w:ascii="Times New Roman" w:hAnsi="Times New Roman" w:cs="Times New Roman"/>
          <w:sz w:val="24"/>
          <w:szCs w:val="24"/>
        </w:rPr>
        <w:t>Vizija st</w:t>
      </w:r>
      <w:r>
        <w:rPr>
          <w:rFonts w:ascii="Times New Roman" w:hAnsi="Times New Roman" w:cs="Times New Roman"/>
          <w:sz w:val="24"/>
          <w:szCs w:val="24"/>
        </w:rPr>
        <w:t xml:space="preserve">rategije razvoja Općine </w:t>
      </w:r>
      <w:proofErr w:type="spellStart"/>
      <w:r>
        <w:rPr>
          <w:rFonts w:ascii="Times New Roman" w:hAnsi="Times New Roman" w:cs="Times New Roman"/>
          <w:sz w:val="24"/>
          <w:szCs w:val="24"/>
        </w:rPr>
        <w:t>Maruševec</w:t>
      </w:r>
      <w:proofErr w:type="spellEnd"/>
      <w:r w:rsidRPr="008A54D9">
        <w:rPr>
          <w:rFonts w:ascii="Times New Roman" w:hAnsi="Times New Roman" w:cs="Times New Roman"/>
          <w:sz w:val="24"/>
          <w:szCs w:val="24"/>
        </w:rPr>
        <w:t xml:space="preserve"> predstavlja željenu sliku društveno - gospodarskog stanja općine, a čijem ostvarenju doprinose ciljevi, prioriteti i mjere koji su definirani u Strategiji, kao i veliki zajednički napor javnog, privatnog i civilnog sektora. Uz ulaganje u poduzetništvo, značajnoj kvaliteti života, te poboljšanju životnog standarda općine doprinijeli bi i revitalizacija kulturno - povijesne baštine u svrhu razvoja turističke ponude i turističkih sadržaja. </w:t>
      </w:r>
    </w:p>
    <w:p w14:paraId="0FEC66AE" w14:textId="77777777" w:rsidR="008A54D9" w:rsidRPr="008A54D9" w:rsidRDefault="008A54D9" w:rsidP="008A54D9">
      <w:pPr>
        <w:spacing w:line="360" w:lineRule="auto"/>
        <w:jc w:val="both"/>
        <w:rPr>
          <w:rFonts w:ascii="Times New Roman" w:hAnsi="Times New Roman" w:cs="Times New Roman"/>
          <w:sz w:val="24"/>
          <w:szCs w:val="24"/>
        </w:rPr>
      </w:pPr>
      <w:r w:rsidRPr="008A54D9">
        <w:rPr>
          <w:rFonts w:ascii="Times New Roman" w:hAnsi="Times New Roman" w:cs="Times New Roman"/>
          <w:sz w:val="24"/>
          <w:szCs w:val="24"/>
        </w:rPr>
        <w:t>Sektori koji su navedeni ujedno se smatraju i najvažnijim sektorima za daljnji razvoj općine.</w:t>
      </w:r>
    </w:p>
    <w:p w14:paraId="77C712AC" w14:textId="77777777" w:rsidR="008A54D9" w:rsidRDefault="008A54D9" w:rsidP="008A54D9">
      <w:pPr>
        <w:spacing w:line="360" w:lineRule="auto"/>
        <w:jc w:val="both"/>
        <w:rPr>
          <w:rFonts w:ascii="Times New Roman" w:hAnsi="Times New Roman" w:cs="Times New Roman"/>
          <w:sz w:val="24"/>
          <w:szCs w:val="24"/>
        </w:rPr>
      </w:pPr>
      <w:r w:rsidRPr="008A54D9">
        <w:rPr>
          <w:rFonts w:ascii="Times New Roman" w:hAnsi="Times New Roman" w:cs="Times New Roman"/>
          <w:sz w:val="24"/>
          <w:szCs w:val="24"/>
        </w:rPr>
        <w:t xml:space="preserve">Prijedlog vizije razvoja Općine </w:t>
      </w:r>
      <w:proofErr w:type="spellStart"/>
      <w:r>
        <w:rPr>
          <w:rFonts w:ascii="Times New Roman" w:hAnsi="Times New Roman" w:cs="Times New Roman"/>
          <w:sz w:val="24"/>
          <w:szCs w:val="24"/>
        </w:rPr>
        <w:t>Maruševec</w:t>
      </w:r>
      <w:proofErr w:type="spellEnd"/>
      <w:r>
        <w:rPr>
          <w:rFonts w:ascii="Times New Roman" w:hAnsi="Times New Roman" w:cs="Times New Roman"/>
          <w:sz w:val="24"/>
          <w:szCs w:val="24"/>
        </w:rPr>
        <w:t xml:space="preserve"> </w:t>
      </w:r>
      <w:r w:rsidRPr="008A54D9">
        <w:rPr>
          <w:rFonts w:ascii="Times New Roman" w:hAnsi="Times New Roman" w:cs="Times New Roman"/>
          <w:sz w:val="24"/>
          <w:szCs w:val="24"/>
        </w:rPr>
        <w:t xml:space="preserve"> rezultat je analize svih dosad prikupljenih podataka te prepoznaje ključne razvojne pretpostavke Općine u razdoblju do 2020. godine. Uzimajući u obzir trenutno stanje Općine te mogućnosti koje se pružaju kroz potencijalne financijske izvore, ali i uvažavajući planirane razvojne aktivnosti svih dionika uključenih u proces izrade Strategije, identificirana razvojna usmjerenja </w:t>
      </w:r>
      <w:r>
        <w:rPr>
          <w:rFonts w:ascii="Times New Roman" w:hAnsi="Times New Roman" w:cs="Times New Roman"/>
          <w:sz w:val="24"/>
          <w:szCs w:val="24"/>
        </w:rPr>
        <w:t xml:space="preserve">karakteriziraju Općinu </w:t>
      </w:r>
      <w:proofErr w:type="spellStart"/>
      <w:r>
        <w:rPr>
          <w:rFonts w:ascii="Times New Roman" w:hAnsi="Times New Roman" w:cs="Times New Roman"/>
          <w:sz w:val="24"/>
          <w:szCs w:val="24"/>
        </w:rPr>
        <w:t>Maruševec</w:t>
      </w:r>
      <w:proofErr w:type="spellEnd"/>
      <w:r>
        <w:rPr>
          <w:rFonts w:ascii="Times New Roman" w:hAnsi="Times New Roman" w:cs="Times New Roman"/>
          <w:sz w:val="24"/>
          <w:szCs w:val="24"/>
        </w:rPr>
        <w:t xml:space="preserve"> </w:t>
      </w:r>
      <w:r w:rsidRPr="008A54D9">
        <w:rPr>
          <w:rFonts w:ascii="Times New Roman" w:hAnsi="Times New Roman" w:cs="Times New Roman"/>
          <w:sz w:val="24"/>
          <w:szCs w:val="24"/>
        </w:rPr>
        <w:t>kao:</w:t>
      </w:r>
    </w:p>
    <w:p w14:paraId="5467A286" w14:textId="2B245ABB" w:rsidR="00911A7A" w:rsidRDefault="00911A7A" w:rsidP="008A54D9">
      <w:pPr>
        <w:pStyle w:val="Odlomakpopisa"/>
        <w:numPr>
          <w:ilvl w:val="0"/>
          <w:numId w:val="43"/>
        </w:numPr>
        <w:spacing w:line="360" w:lineRule="auto"/>
        <w:jc w:val="both"/>
        <w:rPr>
          <w:rFonts w:ascii="Times New Roman" w:hAnsi="Times New Roman" w:cs="Times New Roman"/>
          <w:sz w:val="24"/>
          <w:szCs w:val="24"/>
        </w:rPr>
      </w:pPr>
      <w:r w:rsidRPr="008A54D9">
        <w:rPr>
          <w:rFonts w:ascii="Times New Roman" w:hAnsi="Times New Roman" w:cs="Times New Roman"/>
          <w:sz w:val="24"/>
          <w:szCs w:val="24"/>
        </w:rPr>
        <w:t>Općina</w:t>
      </w:r>
      <w:r w:rsidR="00D95506" w:rsidRPr="008A54D9">
        <w:rPr>
          <w:rFonts w:ascii="Times New Roman" w:hAnsi="Times New Roman" w:cs="Times New Roman"/>
          <w:sz w:val="24"/>
          <w:szCs w:val="24"/>
        </w:rPr>
        <w:t xml:space="preserve"> </w:t>
      </w:r>
      <w:r w:rsidRPr="008A54D9">
        <w:rPr>
          <w:rFonts w:ascii="Times New Roman" w:hAnsi="Times New Roman" w:cs="Times New Roman"/>
          <w:sz w:val="24"/>
          <w:szCs w:val="24"/>
        </w:rPr>
        <w:t xml:space="preserve">koja koristi svoje značajne turističke potencijale za razvoj </w:t>
      </w:r>
      <w:r w:rsidR="00273E96" w:rsidRPr="008A54D9">
        <w:rPr>
          <w:rFonts w:ascii="Times New Roman" w:hAnsi="Times New Roman" w:cs="Times New Roman"/>
          <w:sz w:val="24"/>
          <w:szCs w:val="24"/>
        </w:rPr>
        <w:t>selektivnih oblika turizma;</w:t>
      </w:r>
      <w:r w:rsidR="00D95506" w:rsidRPr="008A54D9">
        <w:rPr>
          <w:rFonts w:ascii="Times New Roman" w:hAnsi="Times New Roman" w:cs="Times New Roman"/>
          <w:sz w:val="24"/>
          <w:szCs w:val="24"/>
        </w:rPr>
        <w:t xml:space="preserve"> </w:t>
      </w:r>
      <w:r w:rsidR="00F349D0" w:rsidRPr="008A54D9">
        <w:rPr>
          <w:rFonts w:ascii="Times New Roman" w:hAnsi="Times New Roman" w:cs="Times New Roman"/>
          <w:sz w:val="24"/>
          <w:szCs w:val="24"/>
        </w:rPr>
        <w:t xml:space="preserve">vjerskog, </w:t>
      </w:r>
      <w:r w:rsidRPr="008A54D9">
        <w:rPr>
          <w:rFonts w:ascii="Times New Roman" w:hAnsi="Times New Roman" w:cs="Times New Roman"/>
          <w:sz w:val="24"/>
          <w:szCs w:val="24"/>
        </w:rPr>
        <w:t>izletničkog</w:t>
      </w:r>
      <w:r w:rsidR="00A10EA1" w:rsidRPr="008A54D9">
        <w:rPr>
          <w:rFonts w:ascii="Times New Roman" w:hAnsi="Times New Roman" w:cs="Times New Roman"/>
          <w:sz w:val="24"/>
          <w:szCs w:val="24"/>
        </w:rPr>
        <w:t xml:space="preserve">, seoskog/ruralnog, lovnog, </w:t>
      </w:r>
      <w:r w:rsidR="00273E96" w:rsidRPr="008A54D9">
        <w:rPr>
          <w:rFonts w:ascii="Times New Roman" w:hAnsi="Times New Roman" w:cs="Times New Roman"/>
          <w:sz w:val="24"/>
          <w:szCs w:val="24"/>
        </w:rPr>
        <w:t>ribolovnog i</w:t>
      </w:r>
      <w:r w:rsidRPr="008A54D9">
        <w:rPr>
          <w:rFonts w:ascii="Times New Roman" w:hAnsi="Times New Roman" w:cs="Times New Roman"/>
          <w:sz w:val="24"/>
          <w:szCs w:val="24"/>
        </w:rPr>
        <w:t xml:space="preserve"> sportsko-rekreativnog turizma</w:t>
      </w:r>
    </w:p>
    <w:p w14:paraId="0DC0B3CE" w14:textId="59CA2C18" w:rsidR="004D593B" w:rsidRDefault="008A54D9" w:rsidP="007C1346">
      <w:pPr>
        <w:pStyle w:val="Odlomakpopisa"/>
        <w:numPr>
          <w:ilvl w:val="0"/>
          <w:numId w:val="43"/>
        </w:numPr>
        <w:spacing w:line="360" w:lineRule="auto"/>
        <w:rPr>
          <w:rFonts w:ascii="Times New Roman" w:hAnsi="Times New Roman" w:cs="Times New Roman"/>
          <w:sz w:val="24"/>
          <w:szCs w:val="24"/>
        </w:rPr>
      </w:pPr>
      <w:r w:rsidRPr="008A54D9">
        <w:rPr>
          <w:rFonts w:ascii="Times New Roman" w:hAnsi="Times New Roman" w:cs="Times New Roman"/>
          <w:sz w:val="24"/>
          <w:szCs w:val="24"/>
        </w:rPr>
        <w:t>Općina koja potiče stvaranje kreativnog okruženja kroz aktivne društvene zajednice i civilno društvo  ( ulaganje u kulturno - zabavne programe i niz manifestacija tokom cijele godine)</w:t>
      </w:r>
    </w:p>
    <w:p w14:paraId="3C0A681E" w14:textId="39D7EA1F" w:rsidR="00E958F7" w:rsidRPr="00E958F7" w:rsidRDefault="00800687" w:rsidP="00E958F7">
      <w:pPr>
        <w:pStyle w:val="Odlomakpopisa"/>
        <w:numPr>
          <w:ilvl w:val="0"/>
          <w:numId w:val="43"/>
        </w:numPr>
        <w:spacing w:line="360" w:lineRule="auto"/>
        <w:rPr>
          <w:rFonts w:ascii="Times New Roman" w:hAnsi="Times New Roman" w:cs="Times New Roman"/>
          <w:sz w:val="24"/>
          <w:szCs w:val="24"/>
        </w:rPr>
      </w:pPr>
      <w:r w:rsidRPr="00E958F7">
        <w:rPr>
          <w:rFonts w:ascii="Times New Roman" w:hAnsi="Times New Roman" w:cs="Times New Roman"/>
          <w:sz w:val="24"/>
          <w:szCs w:val="24"/>
        </w:rPr>
        <w:t>Općina koji potiče razvoj obiteljskih poljoprivrednih gospodarstava i razvoj različitih oblika poljoprivredne proizvodnje</w:t>
      </w:r>
    </w:p>
    <w:p w14:paraId="08D0757E" w14:textId="71AAEA85" w:rsidR="008A54D9" w:rsidRPr="008A54D9" w:rsidRDefault="008A54D9" w:rsidP="007C1346">
      <w:pPr>
        <w:pStyle w:val="Odlomakpopisa"/>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593B">
        <w:rPr>
          <w:rFonts w:ascii="Times New Roman" w:hAnsi="Times New Roman" w:cs="Times New Roman"/>
          <w:sz w:val="24"/>
          <w:szCs w:val="24"/>
        </w:rPr>
        <w:t>Općina koja potič</w:t>
      </w:r>
      <w:r>
        <w:rPr>
          <w:rFonts w:ascii="Times New Roman" w:hAnsi="Times New Roman" w:cs="Times New Roman"/>
          <w:sz w:val="24"/>
          <w:szCs w:val="24"/>
        </w:rPr>
        <w:t>e razvoj gospodar</w:t>
      </w:r>
      <w:r w:rsidR="00DB08F4">
        <w:rPr>
          <w:rFonts w:ascii="Times New Roman" w:hAnsi="Times New Roman" w:cs="Times New Roman"/>
          <w:sz w:val="24"/>
          <w:szCs w:val="24"/>
        </w:rPr>
        <w:t>skih zona, poduzetništva i ekolo</w:t>
      </w:r>
      <w:r>
        <w:rPr>
          <w:rFonts w:ascii="Times New Roman" w:hAnsi="Times New Roman" w:cs="Times New Roman"/>
          <w:sz w:val="24"/>
          <w:szCs w:val="24"/>
        </w:rPr>
        <w:t>ške poljoprivrede</w:t>
      </w:r>
    </w:p>
    <w:p w14:paraId="0306BE17" w14:textId="554A6132" w:rsidR="00911A7A" w:rsidRDefault="00911A7A" w:rsidP="00911A7A">
      <w:pPr>
        <w:pStyle w:val="Odlomakpopisa"/>
        <w:numPr>
          <w:ilvl w:val="0"/>
          <w:numId w:val="2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Općina očuvane prirodne i kulturne baštine </w:t>
      </w:r>
    </w:p>
    <w:p w14:paraId="34B732E0" w14:textId="77777777" w:rsidR="00911A7A" w:rsidRDefault="00911A7A" w:rsidP="00911A7A">
      <w:pPr>
        <w:pStyle w:val="Odlomakpopisa"/>
        <w:numPr>
          <w:ilvl w:val="0"/>
          <w:numId w:val="2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Općina koja povećava životni standard pon</w:t>
      </w:r>
      <w:r w:rsidR="00273E96">
        <w:rPr>
          <w:rFonts w:ascii="Times New Roman" w:hAnsi="Times New Roman" w:cs="Times New Roman"/>
          <w:sz w:val="24"/>
          <w:szCs w:val="24"/>
        </w:rPr>
        <w:t>ajprije kroz razvoj komunalne, prometne i energetske</w:t>
      </w:r>
      <w:r w:rsidR="00BC5FE5">
        <w:rPr>
          <w:rFonts w:ascii="Times New Roman" w:hAnsi="Times New Roman" w:cs="Times New Roman"/>
          <w:sz w:val="24"/>
          <w:szCs w:val="24"/>
        </w:rPr>
        <w:t xml:space="preserve"> i </w:t>
      </w:r>
      <w:r w:rsidR="00BC5FE5" w:rsidRPr="00967296">
        <w:rPr>
          <w:rFonts w:ascii="Times New Roman" w:hAnsi="Times New Roman" w:cs="Times New Roman"/>
          <w:color w:val="000000" w:themeColor="text1"/>
          <w:sz w:val="24"/>
          <w:szCs w:val="24"/>
        </w:rPr>
        <w:t>komunikacijske</w:t>
      </w:r>
      <w:r w:rsidR="00D95506">
        <w:rPr>
          <w:rFonts w:ascii="Times New Roman" w:hAnsi="Times New Roman" w:cs="Times New Roman"/>
          <w:color w:val="000000" w:themeColor="text1"/>
          <w:sz w:val="24"/>
          <w:szCs w:val="24"/>
        </w:rPr>
        <w:t xml:space="preserve"> </w:t>
      </w:r>
      <w:r>
        <w:rPr>
          <w:rFonts w:ascii="Times New Roman" w:hAnsi="Times New Roman" w:cs="Times New Roman"/>
          <w:sz w:val="24"/>
          <w:szCs w:val="24"/>
        </w:rPr>
        <w:t>infrastrukture</w:t>
      </w:r>
    </w:p>
    <w:p w14:paraId="4FC830D6" w14:textId="30D59BA4" w:rsidR="00273E96" w:rsidRPr="00205C52" w:rsidRDefault="00911A7A" w:rsidP="00386339">
      <w:pPr>
        <w:pStyle w:val="Odlomakpopisa"/>
        <w:numPr>
          <w:ilvl w:val="0"/>
          <w:numId w:val="26"/>
        </w:numPr>
        <w:spacing w:line="360" w:lineRule="auto"/>
        <w:ind w:left="709"/>
        <w:jc w:val="both"/>
        <w:rPr>
          <w:rFonts w:ascii="Times New Roman" w:hAnsi="Times New Roman" w:cs="Times New Roman"/>
          <w:color w:val="000000" w:themeColor="text1"/>
          <w:sz w:val="24"/>
          <w:szCs w:val="24"/>
        </w:rPr>
      </w:pPr>
      <w:r w:rsidRPr="008A54D9">
        <w:rPr>
          <w:rFonts w:ascii="Times New Roman" w:hAnsi="Times New Roman" w:cs="Times New Roman"/>
          <w:sz w:val="24"/>
          <w:szCs w:val="24"/>
        </w:rPr>
        <w:t>Općina koja unapređuje kvalitetu života</w:t>
      </w:r>
      <w:r w:rsidR="004D593B">
        <w:rPr>
          <w:rFonts w:ascii="Times New Roman" w:hAnsi="Times New Roman" w:cs="Times New Roman"/>
          <w:sz w:val="24"/>
          <w:szCs w:val="24"/>
        </w:rPr>
        <w:t xml:space="preserve"> kroz </w:t>
      </w:r>
      <w:r w:rsidR="00273E96" w:rsidRPr="008A54D9">
        <w:rPr>
          <w:rFonts w:ascii="Times New Roman" w:hAnsi="Times New Roman" w:cs="Times New Roman"/>
          <w:sz w:val="24"/>
          <w:szCs w:val="24"/>
        </w:rPr>
        <w:t>bri</w:t>
      </w:r>
      <w:r w:rsidR="004D593B">
        <w:rPr>
          <w:rFonts w:ascii="Times New Roman" w:hAnsi="Times New Roman" w:cs="Times New Roman"/>
          <w:sz w:val="24"/>
          <w:szCs w:val="24"/>
        </w:rPr>
        <w:t>nu</w:t>
      </w:r>
      <w:r w:rsidR="00D331A5" w:rsidRPr="008A54D9">
        <w:rPr>
          <w:rFonts w:ascii="Times New Roman" w:hAnsi="Times New Roman" w:cs="Times New Roman"/>
          <w:sz w:val="24"/>
          <w:szCs w:val="24"/>
        </w:rPr>
        <w:t xml:space="preserve"> o djeci</w:t>
      </w:r>
      <w:r w:rsidR="004D593B">
        <w:rPr>
          <w:rFonts w:ascii="Times New Roman" w:hAnsi="Times New Roman" w:cs="Times New Roman"/>
          <w:sz w:val="24"/>
          <w:szCs w:val="24"/>
        </w:rPr>
        <w:t xml:space="preserve"> i</w:t>
      </w:r>
      <w:r w:rsidR="00D331A5" w:rsidRPr="008A54D9">
        <w:rPr>
          <w:rFonts w:ascii="Times New Roman" w:hAnsi="Times New Roman" w:cs="Times New Roman"/>
          <w:sz w:val="24"/>
          <w:szCs w:val="24"/>
        </w:rPr>
        <w:t xml:space="preserve"> </w:t>
      </w:r>
      <w:r w:rsidR="004D593B">
        <w:rPr>
          <w:rFonts w:ascii="Times New Roman" w:hAnsi="Times New Roman" w:cs="Times New Roman"/>
          <w:sz w:val="24"/>
          <w:szCs w:val="24"/>
        </w:rPr>
        <w:t xml:space="preserve">kroz </w:t>
      </w:r>
      <w:r w:rsidRPr="008A54D9">
        <w:rPr>
          <w:rFonts w:ascii="Times New Roman" w:hAnsi="Times New Roman" w:cs="Times New Roman"/>
          <w:sz w:val="24"/>
          <w:szCs w:val="24"/>
        </w:rPr>
        <w:t xml:space="preserve"> razvoj civilnog društva </w:t>
      </w:r>
    </w:p>
    <w:p w14:paraId="3D44B425" w14:textId="667B9ECA" w:rsidR="00205C52" w:rsidRDefault="00205C52" w:rsidP="00205C52">
      <w:pPr>
        <w:pStyle w:val="Odlomakpopisa"/>
        <w:spacing w:line="360" w:lineRule="auto"/>
        <w:ind w:left="709"/>
        <w:jc w:val="both"/>
        <w:rPr>
          <w:rFonts w:ascii="Times New Roman" w:hAnsi="Times New Roman" w:cs="Times New Roman"/>
          <w:color w:val="000000" w:themeColor="text1"/>
          <w:sz w:val="24"/>
          <w:szCs w:val="24"/>
        </w:rPr>
      </w:pPr>
    </w:p>
    <w:p w14:paraId="2F879A6E" w14:textId="398BD9EA" w:rsidR="006D0FD0" w:rsidRDefault="006D0FD0" w:rsidP="00205C52">
      <w:pPr>
        <w:pStyle w:val="Odlomakpopisa"/>
        <w:spacing w:line="360" w:lineRule="auto"/>
        <w:ind w:left="709"/>
        <w:jc w:val="both"/>
        <w:rPr>
          <w:rFonts w:ascii="Times New Roman" w:hAnsi="Times New Roman" w:cs="Times New Roman"/>
          <w:color w:val="000000" w:themeColor="text1"/>
          <w:sz w:val="24"/>
          <w:szCs w:val="24"/>
        </w:rPr>
      </w:pPr>
    </w:p>
    <w:p w14:paraId="4533ABC4" w14:textId="112333B5" w:rsidR="006D0FD0" w:rsidRDefault="006D0FD0" w:rsidP="00205C52">
      <w:pPr>
        <w:pStyle w:val="Odlomakpopisa"/>
        <w:spacing w:line="360" w:lineRule="auto"/>
        <w:ind w:left="709"/>
        <w:jc w:val="both"/>
        <w:rPr>
          <w:rFonts w:ascii="Times New Roman" w:hAnsi="Times New Roman" w:cs="Times New Roman"/>
          <w:color w:val="000000" w:themeColor="text1"/>
          <w:sz w:val="24"/>
          <w:szCs w:val="24"/>
        </w:rPr>
      </w:pPr>
    </w:p>
    <w:p w14:paraId="0E836F10" w14:textId="06E6E0B6" w:rsidR="006D0FD0" w:rsidRDefault="006D0FD0" w:rsidP="00205C52">
      <w:pPr>
        <w:pStyle w:val="Odlomakpopisa"/>
        <w:spacing w:line="360" w:lineRule="auto"/>
        <w:ind w:left="709"/>
        <w:jc w:val="both"/>
        <w:rPr>
          <w:rFonts w:ascii="Times New Roman" w:hAnsi="Times New Roman" w:cs="Times New Roman"/>
          <w:color w:val="000000" w:themeColor="text1"/>
          <w:sz w:val="24"/>
          <w:szCs w:val="24"/>
        </w:rPr>
      </w:pPr>
    </w:p>
    <w:p w14:paraId="62475F96" w14:textId="2F0D810C" w:rsidR="006D0FD0" w:rsidRDefault="006D0FD0" w:rsidP="00205C52">
      <w:pPr>
        <w:pStyle w:val="Odlomakpopisa"/>
        <w:spacing w:line="360" w:lineRule="auto"/>
        <w:ind w:left="709"/>
        <w:jc w:val="both"/>
        <w:rPr>
          <w:rFonts w:ascii="Times New Roman" w:hAnsi="Times New Roman" w:cs="Times New Roman"/>
          <w:color w:val="000000" w:themeColor="text1"/>
          <w:sz w:val="24"/>
          <w:szCs w:val="24"/>
        </w:rPr>
      </w:pPr>
    </w:p>
    <w:p w14:paraId="341C854C" w14:textId="77777777" w:rsidR="00144567" w:rsidRDefault="00144567" w:rsidP="00205C52">
      <w:pPr>
        <w:pStyle w:val="Odlomakpopisa"/>
        <w:spacing w:line="360" w:lineRule="auto"/>
        <w:ind w:left="709"/>
        <w:jc w:val="both"/>
        <w:rPr>
          <w:rFonts w:ascii="Times New Roman" w:hAnsi="Times New Roman" w:cs="Times New Roman"/>
          <w:color w:val="000000" w:themeColor="text1"/>
          <w:sz w:val="24"/>
          <w:szCs w:val="24"/>
        </w:rPr>
      </w:pPr>
    </w:p>
    <w:p w14:paraId="2B283F93" w14:textId="77777777" w:rsidR="006D0FD0" w:rsidRPr="008A54D9" w:rsidRDefault="006D0FD0" w:rsidP="00205C52">
      <w:pPr>
        <w:pStyle w:val="Odlomakpopisa"/>
        <w:spacing w:line="360" w:lineRule="auto"/>
        <w:ind w:left="709"/>
        <w:jc w:val="both"/>
        <w:rPr>
          <w:rFonts w:ascii="Times New Roman" w:hAnsi="Times New Roman" w:cs="Times New Roman"/>
          <w:color w:val="000000" w:themeColor="text1"/>
          <w:sz w:val="24"/>
          <w:szCs w:val="24"/>
        </w:rPr>
      </w:pPr>
    </w:p>
    <w:p w14:paraId="4E066A44" w14:textId="3F8DC829" w:rsidR="00911A7A" w:rsidRPr="00273E96" w:rsidRDefault="00911A7A" w:rsidP="00273E96">
      <w:pPr>
        <w:spacing w:line="360" w:lineRule="auto"/>
        <w:ind w:firstLine="349"/>
        <w:jc w:val="both"/>
        <w:rPr>
          <w:rFonts w:ascii="Times New Roman" w:eastAsia="Calibri" w:hAnsi="Times New Roman" w:cs="Times New Roman"/>
          <w:sz w:val="24"/>
          <w:szCs w:val="24"/>
        </w:rPr>
      </w:pPr>
      <w:r w:rsidRPr="00273E96">
        <w:rPr>
          <w:rFonts w:ascii="Times New Roman" w:eastAsia="Calibri" w:hAnsi="Times New Roman" w:cs="Times New Roman"/>
          <w:sz w:val="24"/>
          <w:szCs w:val="24"/>
        </w:rPr>
        <w:t>U skl</w:t>
      </w:r>
      <w:r w:rsidR="00205C52">
        <w:rPr>
          <w:rFonts w:ascii="Times New Roman" w:eastAsia="Calibri" w:hAnsi="Times New Roman" w:cs="Times New Roman"/>
          <w:sz w:val="24"/>
          <w:szCs w:val="24"/>
        </w:rPr>
        <w:t xml:space="preserve">adu s time, vizija Općine </w:t>
      </w:r>
      <w:proofErr w:type="spellStart"/>
      <w:r w:rsidR="00205C52">
        <w:rPr>
          <w:rFonts w:ascii="Times New Roman" w:eastAsia="Calibri" w:hAnsi="Times New Roman" w:cs="Times New Roman"/>
          <w:sz w:val="24"/>
          <w:szCs w:val="24"/>
        </w:rPr>
        <w:t>Maruševec</w:t>
      </w:r>
      <w:proofErr w:type="spellEnd"/>
      <w:r w:rsidR="00205C52">
        <w:rPr>
          <w:rFonts w:ascii="Times New Roman" w:eastAsia="Calibri" w:hAnsi="Times New Roman" w:cs="Times New Roman"/>
          <w:sz w:val="24"/>
          <w:szCs w:val="24"/>
        </w:rPr>
        <w:t xml:space="preserve"> </w:t>
      </w:r>
      <w:r w:rsidRPr="00273E96">
        <w:rPr>
          <w:rFonts w:ascii="Times New Roman" w:eastAsia="Calibri" w:hAnsi="Times New Roman" w:cs="Times New Roman"/>
          <w:sz w:val="24"/>
          <w:szCs w:val="24"/>
        </w:rPr>
        <w:t>glasi:</w:t>
      </w:r>
    </w:p>
    <w:p w14:paraId="5215D540" w14:textId="1788D70E" w:rsidR="00911A7A" w:rsidRDefault="00E5561E" w:rsidP="00E5561E">
      <w:pPr>
        <w:spacing w:line="360" w:lineRule="auto"/>
        <w:jc w:val="center"/>
        <w:rPr>
          <w:rFonts w:ascii="Times New Roman" w:eastAsia="Calibri" w:hAnsi="Times New Roman" w:cs="Times New Roman"/>
          <w:sz w:val="24"/>
          <w:szCs w:val="24"/>
        </w:rPr>
      </w:pPr>
      <w:r w:rsidRPr="00E5561E">
        <w:rPr>
          <w:rFonts w:ascii="Times New Roman" w:hAnsi="Times New Roman" w:cs="Times New Roman"/>
          <w:b/>
          <w:sz w:val="28"/>
          <w:szCs w:val="28"/>
        </w:rPr>
        <w:t xml:space="preserve">„Općina </w:t>
      </w:r>
      <w:proofErr w:type="spellStart"/>
      <w:r w:rsidRPr="00E5561E">
        <w:rPr>
          <w:rFonts w:ascii="Times New Roman" w:hAnsi="Times New Roman" w:cs="Times New Roman"/>
          <w:b/>
          <w:sz w:val="28"/>
          <w:szCs w:val="28"/>
        </w:rPr>
        <w:t>Maruševec</w:t>
      </w:r>
      <w:proofErr w:type="spellEnd"/>
      <w:r w:rsidRPr="00E5561E">
        <w:rPr>
          <w:rFonts w:ascii="Times New Roman" w:hAnsi="Times New Roman" w:cs="Times New Roman"/>
          <w:b/>
          <w:sz w:val="28"/>
          <w:szCs w:val="28"/>
        </w:rPr>
        <w:t xml:space="preserve"> je područje očuvanih prirodnih i kulturnih vrijednosti  te poticajnog okruženja za razvoj malog i srednjeg poduzetništva, poljoprivredne proizvodnje i </w:t>
      </w:r>
      <w:r w:rsidR="00C7228F">
        <w:rPr>
          <w:rFonts w:ascii="Times New Roman" w:hAnsi="Times New Roman" w:cs="Times New Roman"/>
          <w:b/>
          <w:sz w:val="28"/>
          <w:szCs w:val="28"/>
        </w:rPr>
        <w:t xml:space="preserve">selektivnih vrsta </w:t>
      </w:r>
      <w:r w:rsidRPr="00E5561E">
        <w:rPr>
          <w:rFonts w:ascii="Times New Roman" w:hAnsi="Times New Roman" w:cs="Times New Roman"/>
          <w:b/>
          <w:sz w:val="28"/>
          <w:szCs w:val="28"/>
        </w:rPr>
        <w:t>turizma koja svojim stanovnicima pruža</w:t>
      </w:r>
      <w:r w:rsidR="00AD6008">
        <w:rPr>
          <w:rFonts w:ascii="Times New Roman" w:hAnsi="Times New Roman" w:cs="Times New Roman"/>
          <w:b/>
          <w:sz w:val="28"/>
          <w:szCs w:val="28"/>
        </w:rPr>
        <w:t xml:space="preserve"> jednake uvjete za život i rad s ciljem održivog razvoja ruralnog područja.“</w:t>
      </w:r>
    </w:p>
    <w:p w14:paraId="01272813" w14:textId="77777777" w:rsidR="00616506" w:rsidRDefault="00616506" w:rsidP="00CC1E42">
      <w:pPr>
        <w:spacing w:line="360" w:lineRule="auto"/>
        <w:jc w:val="both"/>
        <w:rPr>
          <w:rFonts w:ascii="Times New Roman" w:eastAsia="Calibri" w:hAnsi="Times New Roman" w:cs="Times New Roman"/>
          <w:sz w:val="24"/>
          <w:szCs w:val="24"/>
        </w:rPr>
      </w:pPr>
    </w:p>
    <w:p w14:paraId="5639108E" w14:textId="77777777" w:rsidR="00460B9D" w:rsidRDefault="00460B9D" w:rsidP="00CC1E42">
      <w:pPr>
        <w:spacing w:line="360" w:lineRule="auto"/>
        <w:jc w:val="both"/>
        <w:rPr>
          <w:rFonts w:ascii="Times New Roman" w:eastAsia="Calibri" w:hAnsi="Times New Roman" w:cs="Times New Roman"/>
          <w:sz w:val="24"/>
          <w:szCs w:val="24"/>
        </w:rPr>
      </w:pPr>
    </w:p>
    <w:p w14:paraId="663D0581" w14:textId="77777777" w:rsidR="00460B9D" w:rsidRPr="00813998" w:rsidRDefault="00460B9D" w:rsidP="00460B9D">
      <w:pPr>
        <w:pStyle w:val="Naslov1"/>
        <w:spacing w:after="0" w:line="240" w:lineRule="auto"/>
        <w:ind w:left="284" w:hanging="284"/>
        <w:contextualSpacing w:val="0"/>
        <w:rPr>
          <w:color w:val="385623" w:themeColor="accent6" w:themeShade="80"/>
        </w:rPr>
      </w:pPr>
      <w:bookmarkStart w:id="84" w:name="_Toc411249764"/>
      <w:bookmarkStart w:id="85" w:name="_Toc455987746"/>
      <w:r w:rsidRPr="00813998">
        <w:rPr>
          <w:color w:val="385623" w:themeColor="accent6" w:themeShade="80"/>
        </w:rPr>
        <w:t>STRATEŠKI CILJEVI RAZVOJA</w:t>
      </w:r>
      <w:bookmarkEnd w:id="84"/>
      <w:bookmarkEnd w:id="85"/>
    </w:p>
    <w:p w14:paraId="4E091D13" w14:textId="77777777" w:rsidR="00460B9D" w:rsidRDefault="00460B9D" w:rsidP="00CC1E42">
      <w:pPr>
        <w:spacing w:line="360" w:lineRule="auto"/>
        <w:jc w:val="both"/>
        <w:rPr>
          <w:rFonts w:ascii="Times New Roman" w:eastAsia="Calibri" w:hAnsi="Times New Roman" w:cs="Times New Roman"/>
          <w:sz w:val="24"/>
          <w:szCs w:val="24"/>
        </w:rPr>
      </w:pPr>
    </w:p>
    <w:p w14:paraId="4EAD3B5E" w14:textId="259A9551" w:rsidR="00460B9D" w:rsidRDefault="00460B9D" w:rsidP="00460B9D">
      <w:pPr>
        <w:spacing w:line="360" w:lineRule="auto"/>
        <w:jc w:val="both"/>
        <w:rPr>
          <w:rFonts w:ascii="Times New Roman" w:eastAsia="Calibri" w:hAnsi="Times New Roman"/>
          <w:sz w:val="24"/>
          <w:szCs w:val="24"/>
        </w:rPr>
      </w:pPr>
      <w:r w:rsidRPr="002F1A22">
        <w:rPr>
          <w:rFonts w:ascii="Times New Roman" w:hAnsi="Times New Roman" w:cs="Times New Roman"/>
          <w:sz w:val="24"/>
          <w:szCs w:val="24"/>
        </w:rPr>
        <w:t>U skladu s razvojnom vizijom, izrađenom SWOT analizom</w:t>
      </w:r>
      <w:r w:rsidR="00D95506">
        <w:rPr>
          <w:rFonts w:ascii="Times New Roman" w:hAnsi="Times New Roman" w:cs="Times New Roman"/>
          <w:sz w:val="24"/>
          <w:szCs w:val="24"/>
        </w:rPr>
        <w:t xml:space="preserve"> </w:t>
      </w:r>
      <w:r>
        <w:rPr>
          <w:rFonts w:ascii="Times New Roman" w:eastAsia="Calibri" w:hAnsi="Times New Roman"/>
          <w:sz w:val="24"/>
          <w:szCs w:val="24"/>
        </w:rPr>
        <w:t>te</w:t>
      </w:r>
      <w:r w:rsidR="00D40D70">
        <w:rPr>
          <w:rFonts w:ascii="Times New Roman" w:eastAsia="Calibri" w:hAnsi="Times New Roman"/>
          <w:sz w:val="24"/>
          <w:szCs w:val="24"/>
        </w:rPr>
        <w:t xml:space="preserve"> anketnim upitnikom O</w:t>
      </w:r>
      <w:r w:rsidR="00E5561E">
        <w:rPr>
          <w:rFonts w:ascii="Times New Roman" w:eastAsia="Calibri" w:hAnsi="Times New Roman"/>
          <w:sz w:val="24"/>
          <w:szCs w:val="24"/>
        </w:rPr>
        <w:t xml:space="preserve">pćina </w:t>
      </w:r>
      <w:proofErr w:type="spellStart"/>
      <w:r w:rsidR="00E5561E">
        <w:rPr>
          <w:rFonts w:ascii="Times New Roman" w:eastAsia="Calibri" w:hAnsi="Times New Roman"/>
          <w:sz w:val="24"/>
          <w:szCs w:val="24"/>
        </w:rPr>
        <w:t>Marušev</w:t>
      </w:r>
      <w:r w:rsidR="002F0662">
        <w:rPr>
          <w:rFonts w:ascii="Times New Roman" w:eastAsia="Calibri" w:hAnsi="Times New Roman"/>
          <w:sz w:val="24"/>
          <w:szCs w:val="24"/>
        </w:rPr>
        <w:t>e</w:t>
      </w:r>
      <w:r w:rsidR="00E5561E">
        <w:rPr>
          <w:rFonts w:ascii="Times New Roman" w:eastAsia="Calibri" w:hAnsi="Times New Roman"/>
          <w:sz w:val="24"/>
          <w:szCs w:val="24"/>
        </w:rPr>
        <w:t>c</w:t>
      </w:r>
      <w:proofErr w:type="spellEnd"/>
      <w:r>
        <w:rPr>
          <w:rFonts w:ascii="Times New Roman" w:eastAsia="Calibri" w:hAnsi="Times New Roman"/>
          <w:sz w:val="24"/>
          <w:szCs w:val="24"/>
        </w:rPr>
        <w:t xml:space="preserve"> opredjeljuj</w:t>
      </w:r>
      <w:r w:rsidR="00E5561E">
        <w:rPr>
          <w:rFonts w:ascii="Times New Roman" w:eastAsia="Calibri" w:hAnsi="Times New Roman"/>
          <w:sz w:val="24"/>
          <w:szCs w:val="24"/>
        </w:rPr>
        <w:t xml:space="preserve">e se za dva </w:t>
      </w:r>
      <w:r w:rsidR="007651D0">
        <w:rPr>
          <w:rFonts w:ascii="Times New Roman" w:eastAsia="Calibri" w:hAnsi="Times New Roman"/>
          <w:sz w:val="24"/>
          <w:szCs w:val="24"/>
        </w:rPr>
        <w:t>strateška cilja koji</w:t>
      </w:r>
      <w:r>
        <w:rPr>
          <w:rFonts w:ascii="Times New Roman" w:eastAsia="Calibri" w:hAnsi="Times New Roman"/>
          <w:sz w:val="24"/>
          <w:szCs w:val="24"/>
        </w:rPr>
        <w:t xml:space="preserve"> pridonose razvoju Općine te rješavanju utvrđenih problema i nedostataka Općine:</w:t>
      </w:r>
    </w:p>
    <w:p w14:paraId="16DAB73C" w14:textId="77777777" w:rsidR="00584A5F" w:rsidRDefault="0098485C" w:rsidP="00584A5F">
      <w:pPr>
        <w:spacing w:line="360" w:lineRule="auto"/>
        <w:jc w:val="both"/>
        <w:rPr>
          <w:rFonts w:ascii="Times New Roman" w:eastAsia="Calibri" w:hAnsi="Times New Roman"/>
          <w:b/>
          <w:sz w:val="24"/>
          <w:szCs w:val="24"/>
          <w:u w:val="single"/>
        </w:rPr>
      </w:pPr>
      <w:r>
        <w:rPr>
          <w:rFonts w:ascii="Times New Roman" w:eastAsia="Calibri" w:hAnsi="Times New Roman"/>
          <w:b/>
          <w:sz w:val="24"/>
          <w:szCs w:val="24"/>
          <w:u w:val="single"/>
        </w:rPr>
        <w:t>SRTAREŠKI CILJ 1:</w:t>
      </w:r>
      <w:r w:rsidR="00584A5F" w:rsidRPr="00584A5F">
        <w:t xml:space="preserve"> </w:t>
      </w:r>
      <w:r w:rsidR="00584A5F" w:rsidRPr="00584A5F">
        <w:rPr>
          <w:rFonts w:ascii="Times New Roman" w:eastAsia="Calibri" w:hAnsi="Times New Roman"/>
          <w:b/>
          <w:sz w:val="24"/>
          <w:szCs w:val="24"/>
          <w:u w:val="single"/>
        </w:rPr>
        <w:t>Poticanje gospodarskog razvoja temeljenog na ulaganjima u poljoprivrednu proizvodnju, razvoj ruralnog turizma i jača</w:t>
      </w:r>
      <w:r w:rsidR="00584A5F">
        <w:rPr>
          <w:rFonts w:ascii="Times New Roman" w:eastAsia="Calibri" w:hAnsi="Times New Roman"/>
          <w:b/>
          <w:sz w:val="24"/>
          <w:szCs w:val="24"/>
          <w:u w:val="single"/>
        </w:rPr>
        <w:t xml:space="preserve">nju konkurentnog poduzetništva </w:t>
      </w:r>
    </w:p>
    <w:p w14:paraId="25B4843B" w14:textId="77777777" w:rsidR="003F1752" w:rsidRDefault="00584A5F" w:rsidP="00D2733B">
      <w:pPr>
        <w:spacing w:line="360" w:lineRule="auto"/>
        <w:jc w:val="both"/>
        <w:rPr>
          <w:rFonts w:ascii="Times New Roman" w:eastAsia="Calibri" w:hAnsi="Times New Roman"/>
          <w:sz w:val="24"/>
          <w:szCs w:val="24"/>
        </w:rPr>
      </w:pPr>
      <w:r w:rsidRPr="00584A5F">
        <w:rPr>
          <w:rFonts w:ascii="Times New Roman" w:eastAsia="Calibri" w:hAnsi="Times New Roman"/>
          <w:sz w:val="24"/>
          <w:szCs w:val="24"/>
        </w:rPr>
        <w:t xml:space="preserve">Opremanjem i promoviranjem poslovne zone i privlačenjem investitora želi se stvoriti pozitivno okruženje za rast i razvoj malog i srednjeg poduzetništva te  podići opći i životni standard općine </w:t>
      </w:r>
      <w:proofErr w:type="spellStart"/>
      <w:r w:rsidRPr="00584A5F">
        <w:rPr>
          <w:rFonts w:ascii="Times New Roman" w:eastAsia="Calibri" w:hAnsi="Times New Roman"/>
          <w:sz w:val="24"/>
          <w:szCs w:val="24"/>
        </w:rPr>
        <w:t>Maruševec</w:t>
      </w:r>
      <w:proofErr w:type="spellEnd"/>
      <w:r w:rsidRPr="00584A5F">
        <w:rPr>
          <w:rFonts w:ascii="Times New Roman" w:eastAsia="Calibri" w:hAnsi="Times New Roman"/>
          <w:sz w:val="24"/>
          <w:szCs w:val="24"/>
        </w:rPr>
        <w:t xml:space="preserve">. Također će se omogućiti održivi razvoj poljoprivredne proizvodnje kroz kvalitetno korištenje resursa u svrhu ekološke i tradicionalne proizvodnje i razvoj obiteljskih gospodarstva dok će se obiteljska poljoprivredna gospodarstva i poljoprivredne udruge poticati na okrupnjavanje i stvaranje </w:t>
      </w:r>
      <w:proofErr w:type="spellStart"/>
      <w:r w:rsidRPr="00584A5F">
        <w:rPr>
          <w:rFonts w:ascii="Times New Roman" w:eastAsia="Calibri" w:hAnsi="Times New Roman"/>
          <w:sz w:val="24"/>
          <w:szCs w:val="24"/>
        </w:rPr>
        <w:t>brendova</w:t>
      </w:r>
      <w:proofErr w:type="spellEnd"/>
      <w:r w:rsidRPr="00584A5F">
        <w:rPr>
          <w:rFonts w:ascii="Times New Roman" w:eastAsia="Calibri" w:hAnsi="Times New Roman"/>
          <w:sz w:val="24"/>
          <w:szCs w:val="24"/>
        </w:rPr>
        <w:t>. Područje Općine obiluje prirodnim resursima, ali i kulturnom povijesnom baštinom, što otvara prostor za razvoj selektivnih oblika turizma: vjerski, izletnički, ruralni, lovni, ribolovni te sportsko – rekreacijski turizam uz paralelan razvoj ugostiteljskog i turističkog poduzetništva. Poseban naglasak stavlja se na razvoj ruralnog turizma</w:t>
      </w:r>
      <w:r>
        <w:rPr>
          <w:rFonts w:ascii="Times New Roman" w:eastAsia="Calibri" w:hAnsi="Times New Roman"/>
          <w:sz w:val="24"/>
          <w:szCs w:val="24"/>
        </w:rPr>
        <w:t xml:space="preserve"> </w:t>
      </w:r>
      <w:r w:rsidRPr="00584A5F">
        <w:rPr>
          <w:rFonts w:ascii="Times New Roman" w:eastAsia="Calibri" w:hAnsi="Times New Roman"/>
          <w:sz w:val="24"/>
          <w:szCs w:val="24"/>
        </w:rPr>
        <w:t>Razvojem ruralnog turizma povećat će se vrijednost lokalne arhitekture i života na selu te povećati dohodak poljoprivrednih gospodarstava.</w:t>
      </w:r>
    </w:p>
    <w:p w14:paraId="5AC07D5F" w14:textId="33EC6DD3" w:rsidR="00D2733B" w:rsidRDefault="00D2733B" w:rsidP="00D2733B">
      <w:pPr>
        <w:spacing w:line="360" w:lineRule="auto"/>
        <w:jc w:val="both"/>
        <w:rPr>
          <w:rFonts w:ascii="Times New Roman" w:eastAsia="Calibri" w:hAnsi="Times New Roman"/>
          <w:sz w:val="24"/>
          <w:szCs w:val="24"/>
        </w:rPr>
      </w:pPr>
      <w:r>
        <w:rPr>
          <w:rFonts w:ascii="Times New Roman" w:eastAsia="Calibri" w:hAnsi="Times New Roman"/>
          <w:sz w:val="24"/>
          <w:szCs w:val="24"/>
        </w:rPr>
        <w:lastRenderedPageBreak/>
        <w:t>Iz navedenog strateškog cilja proizlaze tri prioriteta:</w:t>
      </w:r>
    </w:p>
    <w:p w14:paraId="103E0D60" w14:textId="39346497" w:rsidR="00B43340" w:rsidRDefault="00B43340" w:rsidP="00D2733B">
      <w:pPr>
        <w:spacing w:line="360" w:lineRule="auto"/>
        <w:jc w:val="both"/>
        <w:rPr>
          <w:rFonts w:ascii="Times New Roman" w:eastAsia="Calibri" w:hAnsi="Times New Roman"/>
          <w:sz w:val="24"/>
          <w:szCs w:val="24"/>
        </w:rPr>
      </w:pPr>
    </w:p>
    <w:p w14:paraId="2A03C0D6" w14:textId="77777777" w:rsidR="00B43340" w:rsidRPr="007C7C51" w:rsidRDefault="00B43340" w:rsidP="00D2733B">
      <w:pPr>
        <w:spacing w:line="360" w:lineRule="auto"/>
        <w:jc w:val="both"/>
        <w:rPr>
          <w:rFonts w:ascii="Times New Roman" w:eastAsia="Calibri" w:hAnsi="Times New Roman"/>
          <w:sz w:val="24"/>
          <w:szCs w:val="24"/>
        </w:rPr>
      </w:pPr>
    </w:p>
    <w:p w14:paraId="25967D08" w14:textId="1C86BB8B" w:rsidR="00D2733B" w:rsidRDefault="00D2733B" w:rsidP="0098485C">
      <w:pPr>
        <w:spacing w:line="360" w:lineRule="auto"/>
        <w:jc w:val="both"/>
        <w:rPr>
          <w:rFonts w:ascii="Times New Roman" w:eastAsia="Calibri" w:hAnsi="Times New Roman"/>
          <w:b/>
          <w:i/>
          <w:sz w:val="24"/>
          <w:szCs w:val="24"/>
        </w:rPr>
      </w:pPr>
      <w:r w:rsidRPr="00D2733B">
        <w:rPr>
          <w:rFonts w:ascii="Times New Roman" w:eastAsia="Calibri" w:hAnsi="Times New Roman"/>
          <w:b/>
          <w:i/>
          <w:sz w:val="24"/>
          <w:szCs w:val="24"/>
        </w:rPr>
        <w:t xml:space="preserve">Prioritet 1: </w:t>
      </w:r>
      <w:r w:rsidR="003F1752" w:rsidRPr="003F1752">
        <w:rPr>
          <w:rFonts w:ascii="Times New Roman" w:eastAsia="Calibri" w:hAnsi="Times New Roman"/>
          <w:b/>
          <w:i/>
          <w:sz w:val="24"/>
          <w:szCs w:val="24"/>
        </w:rPr>
        <w:t>Razvoj malog i srednjeg po</w:t>
      </w:r>
      <w:r w:rsidR="003F1752">
        <w:rPr>
          <w:rFonts w:ascii="Times New Roman" w:eastAsia="Calibri" w:hAnsi="Times New Roman"/>
          <w:b/>
          <w:i/>
          <w:sz w:val="24"/>
          <w:szCs w:val="24"/>
        </w:rPr>
        <w:t>duzetništva, obiteljskih gospodarstva</w:t>
      </w:r>
      <w:r w:rsidR="003F1752" w:rsidRPr="003F1752">
        <w:rPr>
          <w:rFonts w:ascii="Times New Roman" w:eastAsia="Calibri" w:hAnsi="Times New Roman"/>
          <w:b/>
          <w:i/>
          <w:sz w:val="24"/>
          <w:szCs w:val="24"/>
        </w:rPr>
        <w:t xml:space="preserve"> i obrtništva</w:t>
      </w:r>
      <w:r w:rsidR="003F1752">
        <w:rPr>
          <w:rFonts w:ascii="Times New Roman" w:eastAsia="Calibri" w:hAnsi="Times New Roman"/>
          <w:b/>
          <w:i/>
          <w:sz w:val="24"/>
          <w:szCs w:val="24"/>
        </w:rPr>
        <w:t xml:space="preserve"> </w:t>
      </w:r>
    </w:p>
    <w:p w14:paraId="0B5A12D3" w14:textId="2BA861F4" w:rsidR="00B144AF" w:rsidRDefault="00B144AF" w:rsidP="0098485C">
      <w:pPr>
        <w:spacing w:line="360" w:lineRule="auto"/>
        <w:jc w:val="both"/>
        <w:rPr>
          <w:rFonts w:ascii="Times New Roman" w:eastAsia="Calibri" w:hAnsi="Times New Roman"/>
          <w:sz w:val="24"/>
          <w:szCs w:val="24"/>
        </w:rPr>
      </w:pPr>
      <w:r w:rsidRPr="00B144AF">
        <w:rPr>
          <w:rFonts w:ascii="Times New Roman" w:eastAsia="Calibri" w:hAnsi="Times New Roman"/>
          <w:sz w:val="24"/>
          <w:szCs w:val="24"/>
        </w:rPr>
        <w:t>U svrhu gospodarskog razvoja ovaj prioritet podrazumijeva stimuliranje obrtništva, te malog i srednjeg poduzetništva kroz različite poticajne programe i projekte. Želi se stvoriti pozitivno okruženje za privlačenje domaćih i stranih ulagača u poduzetničku zonu, ali potaknuti i postojeća poduzeća da koriste moderne tehnologije kako bi povećali profitabilnost te pridonijeli očuvanju okoliša.</w:t>
      </w:r>
    </w:p>
    <w:p w14:paraId="67899884" w14:textId="0067724E" w:rsidR="00B144AF" w:rsidRPr="00B144AF" w:rsidRDefault="00B144AF" w:rsidP="0098485C">
      <w:pPr>
        <w:spacing w:line="360" w:lineRule="auto"/>
        <w:jc w:val="both"/>
        <w:rPr>
          <w:rFonts w:ascii="Times New Roman" w:eastAsia="Calibri" w:hAnsi="Times New Roman"/>
          <w:sz w:val="24"/>
          <w:szCs w:val="24"/>
        </w:rPr>
      </w:pPr>
      <w:r>
        <w:rPr>
          <w:rFonts w:ascii="Times New Roman" w:eastAsia="Calibri" w:hAnsi="Times New Roman"/>
          <w:sz w:val="24"/>
          <w:szCs w:val="24"/>
        </w:rPr>
        <w:t>Cilj prioriteta</w:t>
      </w:r>
      <w:r w:rsidRPr="00B144AF">
        <w:rPr>
          <w:rFonts w:ascii="Times New Roman" w:eastAsia="Calibri" w:hAnsi="Times New Roman"/>
          <w:sz w:val="24"/>
          <w:szCs w:val="24"/>
        </w:rPr>
        <w:t xml:space="preserve"> je povećavanje sustavnih poduzetničkih aktivnosti u Općini i stimuliranje efikasnijeg djelovanja malih i srednjih poduzetnika i obrtnika kao nositelja gospodarskog razvoja. Također, želi se privući što veći broj investitora koji će donijeti svjež kapital, otvoriti nova radna mjesta, tehnologije te pristup novim tržištima. Kroz ovaj vid promocije, potrebno je voditi računa o promoviranju prednosti općine (prirodni resursi, raspoloživa radna snaga) te mogućnosti suradnje s lokalnim poduzetnicima čime se </w:t>
      </w:r>
      <w:r>
        <w:rPr>
          <w:rFonts w:ascii="Times New Roman" w:eastAsia="Calibri" w:hAnsi="Times New Roman"/>
          <w:sz w:val="24"/>
          <w:szCs w:val="24"/>
        </w:rPr>
        <w:t>povećava efekt ulaganja.  Prioritetom</w:t>
      </w:r>
      <w:r w:rsidRPr="00B144AF">
        <w:rPr>
          <w:rFonts w:ascii="Times New Roman" w:eastAsia="Calibri" w:hAnsi="Times New Roman"/>
          <w:sz w:val="24"/>
          <w:szCs w:val="24"/>
        </w:rPr>
        <w:t xml:space="preserve"> se osiguravaju aktivnosti za izgradnju i razvoj poduzetničke zone te se razvija kapacitet za privlačenje investitora.</w:t>
      </w:r>
    </w:p>
    <w:p w14:paraId="3073F946" w14:textId="0146A3B3" w:rsidR="00B144AF" w:rsidRDefault="00D2733B" w:rsidP="0098485C">
      <w:pPr>
        <w:spacing w:line="360" w:lineRule="auto"/>
        <w:jc w:val="both"/>
        <w:rPr>
          <w:rFonts w:ascii="Times New Roman" w:eastAsia="Calibri" w:hAnsi="Times New Roman"/>
          <w:b/>
          <w:i/>
          <w:sz w:val="24"/>
          <w:szCs w:val="24"/>
        </w:rPr>
      </w:pPr>
      <w:r>
        <w:rPr>
          <w:rFonts w:ascii="Times New Roman" w:eastAsia="Calibri" w:hAnsi="Times New Roman"/>
          <w:b/>
          <w:i/>
          <w:sz w:val="24"/>
          <w:szCs w:val="24"/>
        </w:rPr>
        <w:t xml:space="preserve">Prioritet 2: </w:t>
      </w:r>
      <w:r w:rsidR="00B144AF">
        <w:rPr>
          <w:rFonts w:ascii="Times New Roman" w:eastAsia="Calibri" w:hAnsi="Times New Roman"/>
          <w:b/>
          <w:i/>
          <w:sz w:val="24"/>
          <w:szCs w:val="24"/>
        </w:rPr>
        <w:t xml:space="preserve"> Održivi razvoj poljoprivrede i ruralnog prostora</w:t>
      </w:r>
    </w:p>
    <w:p w14:paraId="193D5340" w14:textId="67D06A83" w:rsidR="00607992" w:rsidRDefault="000D7C32" w:rsidP="0098485C">
      <w:pPr>
        <w:spacing w:line="360" w:lineRule="auto"/>
        <w:contextualSpacing/>
        <w:jc w:val="both"/>
        <w:rPr>
          <w:rFonts w:ascii="Times New Roman" w:eastAsia="Times New Roman" w:hAnsi="Times New Roman" w:cs="Times New Roman"/>
          <w:sz w:val="24"/>
          <w:szCs w:val="24"/>
          <w:lang w:eastAsia="hr-HR"/>
        </w:rPr>
      </w:pPr>
      <w:r w:rsidRPr="000D7C32">
        <w:rPr>
          <w:rFonts w:ascii="Times New Roman" w:eastAsia="Times New Roman" w:hAnsi="Times New Roman" w:cs="Times New Roman"/>
          <w:sz w:val="24"/>
          <w:szCs w:val="24"/>
          <w:lang w:eastAsia="hr-HR"/>
        </w:rPr>
        <w:t>Ponudu proizvoda ruralnih područja potrebno je prilagoditi potrebama modernog tržišta. Kako je ekološka poljoprivredna proizvodnja jedan od temelja održivog razvoja ruralnih područja u sklopu ovog prioriteta provoditi će se aktivnosti koje će imati za cilj povećanje postotka ekološke poljoprivredne proizvodnje. Osim toga, poticati će se daljnji razvoj postojećih obiteljskih poljoprivrednih gospodarstava koji su jedni od glavnih nositelja  poljoprivredne proizvodnje i njenog razvoja na području općine. Također, prosječna veličina poljoprivrednih površina na području općine je mala što dovodi do niske isplativosti poljoprivredne proizvodnje. Okrupnjavanjem zemljišta će se stoga potaknuti ekonomska učinkovitost i održivost proizvodnje a posredno i razvoj ruralnog područja općine.</w:t>
      </w:r>
    </w:p>
    <w:p w14:paraId="4193061F" w14:textId="77777777" w:rsidR="000D7C32" w:rsidRPr="00FE29DB" w:rsidRDefault="000D7C32" w:rsidP="0098485C">
      <w:pPr>
        <w:spacing w:line="360" w:lineRule="auto"/>
        <w:contextualSpacing/>
        <w:jc w:val="both"/>
        <w:rPr>
          <w:rFonts w:ascii="Times New Roman" w:eastAsia="Times New Roman" w:hAnsi="Times New Roman" w:cs="Times New Roman"/>
          <w:sz w:val="24"/>
          <w:szCs w:val="24"/>
          <w:lang w:eastAsia="hr-HR"/>
        </w:rPr>
      </w:pPr>
    </w:p>
    <w:p w14:paraId="60AF752C" w14:textId="1D0FA9D3" w:rsidR="00D2733B" w:rsidRDefault="00D2733B" w:rsidP="0098485C">
      <w:pPr>
        <w:spacing w:line="360" w:lineRule="auto"/>
        <w:jc w:val="both"/>
        <w:rPr>
          <w:rFonts w:ascii="Times New Roman" w:eastAsia="Calibri" w:hAnsi="Times New Roman"/>
          <w:b/>
          <w:i/>
          <w:sz w:val="24"/>
          <w:szCs w:val="24"/>
        </w:rPr>
      </w:pPr>
      <w:r>
        <w:rPr>
          <w:rFonts w:ascii="Times New Roman" w:eastAsia="Calibri" w:hAnsi="Times New Roman"/>
          <w:b/>
          <w:i/>
          <w:sz w:val="24"/>
          <w:szCs w:val="24"/>
        </w:rPr>
        <w:t xml:space="preserve">Prioritet 3: </w:t>
      </w:r>
      <w:r w:rsidR="000D7C32" w:rsidRPr="000D7C32">
        <w:rPr>
          <w:rFonts w:ascii="Times New Roman" w:eastAsia="Calibri" w:hAnsi="Times New Roman"/>
          <w:b/>
          <w:i/>
          <w:sz w:val="24"/>
          <w:szCs w:val="24"/>
        </w:rPr>
        <w:t>Razvoj turističke ponude s naglaskom na ruralni turizam</w:t>
      </w:r>
      <w:r w:rsidR="000D7C32">
        <w:rPr>
          <w:rFonts w:ascii="Times New Roman" w:eastAsia="Calibri" w:hAnsi="Times New Roman"/>
          <w:b/>
          <w:i/>
          <w:sz w:val="24"/>
          <w:szCs w:val="24"/>
        </w:rPr>
        <w:t xml:space="preserve"> </w:t>
      </w:r>
    </w:p>
    <w:p w14:paraId="69301A1B" w14:textId="77777777" w:rsidR="000D7C32" w:rsidRPr="000D7C32" w:rsidRDefault="000D7C32" w:rsidP="000D7C32">
      <w:pPr>
        <w:spacing w:line="360" w:lineRule="auto"/>
        <w:rPr>
          <w:rFonts w:ascii="Times New Roman" w:eastAsia="Calibri" w:hAnsi="Times New Roman"/>
          <w:sz w:val="24"/>
          <w:szCs w:val="24"/>
        </w:rPr>
      </w:pPr>
      <w:r w:rsidRPr="000D7C32">
        <w:rPr>
          <w:rFonts w:ascii="Times New Roman" w:eastAsia="Calibri" w:hAnsi="Times New Roman"/>
          <w:sz w:val="24"/>
          <w:szCs w:val="24"/>
        </w:rPr>
        <w:lastRenderedPageBreak/>
        <w:t xml:space="preserve">Nizom mjera u ovom prioritetu želi se osigurati povezanost poljoprivredne proizvodnje, tradicije i turističke ponude ovog kraja u svrhu održivog razvoja općine. Provedbom aktivnosti za razvoj ruralnog turizma povećat će se vrijednost lokalne arhitekture, života na selu te dohodak poljoprivrednih gospodarstava u ruralnom turizmu. U općini </w:t>
      </w:r>
      <w:proofErr w:type="spellStart"/>
      <w:r w:rsidRPr="000D7C32">
        <w:rPr>
          <w:rFonts w:ascii="Times New Roman" w:eastAsia="Calibri" w:hAnsi="Times New Roman"/>
          <w:sz w:val="24"/>
          <w:szCs w:val="24"/>
        </w:rPr>
        <w:t>Maruševec</w:t>
      </w:r>
      <w:proofErr w:type="spellEnd"/>
      <w:r w:rsidRPr="000D7C32">
        <w:rPr>
          <w:rFonts w:ascii="Times New Roman" w:eastAsia="Calibri" w:hAnsi="Times New Roman"/>
          <w:sz w:val="24"/>
          <w:szCs w:val="24"/>
        </w:rPr>
        <w:t xml:space="preserve"> postoje potencijali za razvoj različitih oblika turizma koji nisu dovoljno iskorišteni. Da bi se oni što bolje iskoristili, u sklopu ovog prioriteta poticati će se razvoj turističke infrastrukture te razvoj novih turističkih proizvoda i usluga.</w:t>
      </w:r>
    </w:p>
    <w:p w14:paraId="4018DBE6" w14:textId="270A657C" w:rsidR="00607992" w:rsidRPr="00607992" w:rsidRDefault="000D7C32" w:rsidP="0098485C">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3362FDDC" w14:textId="77777777" w:rsidR="000D7C32" w:rsidRDefault="00A040B8" w:rsidP="00604C19">
      <w:pPr>
        <w:spacing w:line="360" w:lineRule="auto"/>
        <w:jc w:val="both"/>
        <w:rPr>
          <w:rFonts w:ascii="Times New Roman" w:eastAsia="Calibri" w:hAnsi="Times New Roman"/>
          <w:b/>
          <w:sz w:val="24"/>
          <w:szCs w:val="24"/>
          <w:u w:val="single"/>
        </w:rPr>
      </w:pPr>
      <w:r>
        <w:rPr>
          <w:rFonts w:ascii="Times New Roman" w:eastAsia="Calibri" w:hAnsi="Times New Roman"/>
          <w:b/>
          <w:sz w:val="24"/>
          <w:szCs w:val="24"/>
          <w:u w:val="single"/>
        </w:rPr>
        <w:t xml:space="preserve">STRATEŠKI CILJ 2: </w:t>
      </w:r>
      <w:r w:rsidR="000D7C32" w:rsidRPr="000D7C32">
        <w:rPr>
          <w:rFonts w:ascii="Times New Roman" w:eastAsia="Calibri" w:hAnsi="Times New Roman"/>
          <w:b/>
          <w:sz w:val="24"/>
          <w:szCs w:val="24"/>
          <w:u w:val="single"/>
        </w:rPr>
        <w:t xml:space="preserve">Unapređenje kvalitete života kroz razvoj civilnog društva, suvremene infrastrukture te očuvanje okoliša i korištenje obnovljivih izvora energije </w:t>
      </w:r>
    </w:p>
    <w:p w14:paraId="1DED78DD" w14:textId="342144EA" w:rsidR="000D7C32" w:rsidRDefault="000D7C32" w:rsidP="000D7C32">
      <w:pPr>
        <w:spacing w:line="360" w:lineRule="auto"/>
        <w:jc w:val="both"/>
        <w:rPr>
          <w:rFonts w:ascii="Times New Roman" w:eastAsia="Calibri" w:hAnsi="Times New Roman"/>
          <w:sz w:val="24"/>
          <w:szCs w:val="24"/>
        </w:rPr>
      </w:pPr>
      <w:r w:rsidRPr="000D7C32">
        <w:rPr>
          <w:rFonts w:ascii="Times New Roman" w:eastAsia="Calibri" w:hAnsi="Times New Roman"/>
          <w:sz w:val="24"/>
          <w:szCs w:val="24"/>
        </w:rPr>
        <w:t xml:space="preserve">Ovim ciljem potiču se aktivnosti i projekti ulaganja u  prometnu i  komunalnu infrastrukturu. Ulaganja će se usmjeravati u projekte sanacije i modernizacije cesta na području općine, dovršenja razvoja sustava odvodnje i pročišćavanja otpadnih voda te gospodarenja otpadom, što će pridonijeti boljem korištenju i zaštiti prirodnih resursa, očuvanju okoliša </w:t>
      </w:r>
      <w:r>
        <w:rPr>
          <w:rFonts w:ascii="Times New Roman" w:eastAsia="Calibri" w:hAnsi="Times New Roman"/>
          <w:sz w:val="24"/>
          <w:szCs w:val="24"/>
        </w:rPr>
        <w:t>te porastu kvalitete življenja.</w:t>
      </w:r>
    </w:p>
    <w:p w14:paraId="1C2C1746" w14:textId="3DA4FCAA" w:rsidR="000505B6" w:rsidRPr="002E4C7B" w:rsidRDefault="000505B6" w:rsidP="000D7C32">
      <w:pPr>
        <w:spacing w:line="360" w:lineRule="auto"/>
        <w:jc w:val="both"/>
        <w:rPr>
          <w:rFonts w:ascii="Times New Roman" w:hAnsi="Times New Roman" w:cs="Times New Roman"/>
          <w:sz w:val="24"/>
          <w:szCs w:val="24"/>
        </w:rPr>
      </w:pPr>
      <w:r>
        <w:rPr>
          <w:rFonts w:ascii="Times New Roman" w:hAnsi="Times New Roman" w:cs="Times New Roman"/>
          <w:sz w:val="24"/>
          <w:szCs w:val="24"/>
        </w:rPr>
        <w:t>U ovom prioritetu zbog važne uloge udruga koje su aktivne na području općine poduzeti će se niz mjera za poticanje organizacije različitih kulturnih događanja i aktivnosti u Općini i izvan nje. Bitan faktor razvoja općine ima i promocija i razvoj programa za poticanje zdravog načina života. Kroz edukaciju stanovništva o korištenju  i poticanje korištenja obnovljivih izvora energije, dovršetak rekonstrukcije postojećeg sustava rasvjete u energetski učinkovitu i ekološku rasvjetu (LED)  te obnova fasade zgrada preostalih domova i svlačionice nogometnog kluba podići će se standard općine u korištenju OIE. Isto tako</w:t>
      </w:r>
      <w:r w:rsidRPr="00037B41">
        <w:rPr>
          <w:rFonts w:ascii="Times New Roman" w:hAnsi="Times New Roman" w:cs="Times New Roman"/>
          <w:sz w:val="24"/>
          <w:szCs w:val="24"/>
        </w:rPr>
        <w:t xml:space="preserve">, kroz izgradnju  </w:t>
      </w:r>
      <w:proofErr w:type="spellStart"/>
      <w:r w:rsidRPr="00037B41">
        <w:rPr>
          <w:rFonts w:ascii="Times New Roman" w:hAnsi="Times New Roman" w:cs="Times New Roman"/>
          <w:sz w:val="24"/>
          <w:szCs w:val="24"/>
        </w:rPr>
        <w:t>reciklažnog</w:t>
      </w:r>
      <w:proofErr w:type="spellEnd"/>
      <w:r w:rsidRPr="00037B41">
        <w:rPr>
          <w:rFonts w:ascii="Times New Roman" w:hAnsi="Times New Roman" w:cs="Times New Roman"/>
          <w:sz w:val="24"/>
          <w:szCs w:val="24"/>
        </w:rPr>
        <w:t xml:space="preserve"> dvorišta</w:t>
      </w:r>
      <w:r>
        <w:rPr>
          <w:rFonts w:ascii="Times New Roman" w:hAnsi="Times New Roman" w:cs="Times New Roman"/>
          <w:sz w:val="24"/>
          <w:szCs w:val="24"/>
        </w:rPr>
        <w:t xml:space="preserve"> u  općini  te podizanjem svijesti o brizi o okolišu kroz razne programe edukacija, unaprijedit će se i ovaj segment komunalne infrastrukture. </w:t>
      </w:r>
    </w:p>
    <w:p w14:paraId="0054B04F" w14:textId="6C693B29" w:rsidR="00D2733B" w:rsidRDefault="00D2733B" w:rsidP="000D7C32">
      <w:pPr>
        <w:spacing w:line="360" w:lineRule="auto"/>
        <w:jc w:val="both"/>
        <w:rPr>
          <w:rFonts w:ascii="Times New Roman" w:eastAsia="Calibri" w:hAnsi="Times New Roman"/>
          <w:sz w:val="24"/>
          <w:szCs w:val="24"/>
        </w:rPr>
      </w:pPr>
      <w:r>
        <w:rPr>
          <w:rFonts w:ascii="Times New Roman" w:eastAsia="Calibri" w:hAnsi="Times New Roman"/>
          <w:sz w:val="24"/>
          <w:szCs w:val="24"/>
        </w:rPr>
        <w:t>Iz naveden</w:t>
      </w:r>
      <w:r w:rsidR="00676145">
        <w:rPr>
          <w:rFonts w:ascii="Times New Roman" w:eastAsia="Calibri" w:hAnsi="Times New Roman"/>
          <w:sz w:val="24"/>
          <w:szCs w:val="24"/>
        </w:rPr>
        <w:t xml:space="preserve">og strateškog cilja proizlaze </w:t>
      </w:r>
      <w:proofErr w:type="spellStart"/>
      <w:r w:rsidR="00676145">
        <w:rPr>
          <w:rFonts w:ascii="Times New Roman" w:eastAsia="Calibri" w:hAnsi="Times New Roman"/>
          <w:sz w:val="24"/>
          <w:szCs w:val="24"/>
        </w:rPr>
        <w:t>četriri</w:t>
      </w:r>
      <w:proofErr w:type="spellEnd"/>
      <w:r>
        <w:rPr>
          <w:rFonts w:ascii="Times New Roman" w:eastAsia="Calibri" w:hAnsi="Times New Roman"/>
          <w:sz w:val="24"/>
          <w:szCs w:val="24"/>
        </w:rPr>
        <w:t xml:space="preserve"> prioriteta:</w:t>
      </w:r>
    </w:p>
    <w:p w14:paraId="2580D8D5" w14:textId="77777777" w:rsidR="00676145" w:rsidRDefault="00D2733B" w:rsidP="00105BB9">
      <w:pPr>
        <w:spacing w:line="360" w:lineRule="auto"/>
        <w:jc w:val="both"/>
        <w:rPr>
          <w:rFonts w:ascii="Times New Roman" w:eastAsia="Calibri" w:hAnsi="Times New Roman"/>
          <w:b/>
          <w:i/>
          <w:sz w:val="24"/>
          <w:szCs w:val="24"/>
        </w:rPr>
      </w:pPr>
      <w:r w:rsidRPr="00D2733B">
        <w:rPr>
          <w:rFonts w:ascii="Times New Roman" w:eastAsia="Calibri" w:hAnsi="Times New Roman"/>
          <w:b/>
          <w:i/>
          <w:sz w:val="24"/>
          <w:szCs w:val="24"/>
        </w:rPr>
        <w:t xml:space="preserve">Prioritet 1: </w:t>
      </w:r>
      <w:r w:rsidR="00676145" w:rsidRPr="00676145">
        <w:rPr>
          <w:rFonts w:ascii="Times New Roman" w:eastAsia="Calibri" w:hAnsi="Times New Roman"/>
          <w:b/>
          <w:i/>
          <w:sz w:val="24"/>
          <w:szCs w:val="24"/>
        </w:rPr>
        <w:t>Podizanje standarda u sektoru društvenih djelatnosti</w:t>
      </w:r>
    </w:p>
    <w:p w14:paraId="6FB324D4" w14:textId="34FA164B" w:rsidR="00676145" w:rsidRPr="002D0B88" w:rsidRDefault="00676145" w:rsidP="00D2733B">
      <w:pPr>
        <w:spacing w:line="360" w:lineRule="auto"/>
        <w:jc w:val="both"/>
        <w:rPr>
          <w:rFonts w:ascii="Times New Roman" w:eastAsia="Calibri" w:hAnsi="Times New Roman"/>
          <w:sz w:val="24"/>
          <w:szCs w:val="24"/>
        </w:rPr>
      </w:pPr>
      <w:r w:rsidRPr="002D0B88">
        <w:rPr>
          <w:rFonts w:ascii="Times New Roman" w:eastAsia="Calibri" w:hAnsi="Times New Roman"/>
          <w:sz w:val="24"/>
          <w:szCs w:val="24"/>
        </w:rPr>
        <w:t xml:space="preserve">Razvojne mjere prioriteta  1 podrazumijevaju niz potreba  kao što su izgradnja infrastrukture za rekreaciju i sportske aktivnosti. </w:t>
      </w:r>
    </w:p>
    <w:p w14:paraId="247C32D4" w14:textId="2A2A264C" w:rsidR="00676145" w:rsidRPr="002D0B88" w:rsidRDefault="00676145" w:rsidP="00D2733B">
      <w:pPr>
        <w:spacing w:line="360" w:lineRule="auto"/>
        <w:jc w:val="both"/>
        <w:rPr>
          <w:rFonts w:ascii="Times New Roman" w:eastAsia="Calibri" w:hAnsi="Times New Roman"/>
          <w:sz w:val="24"/>
          <w:szCs w:val="24"/>
        </w:rPr>
      </w:pPr>
      <w:r w:rsidRPr="002D0B88">
        <w:rPr>
          <w:rFonts w:ascii="Times New Roman" w:eastAsia="Calibri" w:hAnsi="Times New Roman"/>
          <w:sz w:val="24"/>
          <w:szCs w:val="24"/>
        </w:rPr>
        <w:t>Isto tako, pod ovim prioritetom spada iz</w:t>
      </w:r>
      <w:r w:rsidR="002E4C7B" w:rsidRPr="002D0B88">
        <w:rPr>
          <w:rFonts w:ascii="Times New Roman" w:eastAsia="Calibri" w:hAnsi="Times New Roman"/>
          <w:sz w:val="24"/>
          <w:szCs w:val="24"/>
        </w:rPr>
        <w:t>gra</w:t>
      </w:r>
      <w:r w:rsidRPr="002D0B88">
        <w:rPr>
          <w:rFonts w:ascii="Times New Roman" w:eastAsia="Calibri" w:hAnsi="Times New Roman"/>
          <w:sz w:val="24"/>
          <w:szCs w:val="24"/>
        </w:rPr>
        <w:t>dnja</w:t>
      </w:r>
      <w:r w:rsidR="001662FF" w:rsidRPr="002D0B88">
        <w:rPr>
          <w:rFonts w:ascii="Times New Roman" w:eastAsia="Calibri" w:hAnsi="Times New Roman"/>
          <w:sz w:val="24"/>
          <w:szCs w:val="24"/>
        </w:rPr>
        <w:t xml:space="preserve"> sportskih i</w:t>
      </w:r>
      <w:r w:rsidRPr="002D0B88">
        <w:rPr>
          <w:rFonts w:ascii="Times New Roman" w:eastAsia="Calibri" w:hAnsi="Times New Roman"/>
          <w:sz w:val="24"/>
          <w:szCs w:val="24"/>
        </w:rPr>
        <w:t xml:space="preserve"> </w:t>
      </w:r>
      <w:r w:rsidR="002E4C7B" w:rsidRPr="002D0B88">
        <w:rPr>
          <w:rFonts w:ascii="Times New Roman" w:eastAsia="Calibri" w:hAnsi="Times New Roman"/>
          <w:sz w:val="24"/>
          <w:szCs w:val="24"/>
        </w:rPr>
        <w:t xml:space="preserve">dječjih igrališta  u naseljima Općine te izgradnja malonogometnih igrališta. </w:t>
      </w:r>
    </w:p>
    <w:p w14:paraId="0CE24FB7" w14:textId="523A722B" w:rsidR="00D2733B" w:rsidRPr="00D2733B" w:rsidRDefault="00D2733B" w:rsidP="00D2733B">
      <w:pPr>
        <w:spacing w:line="360" w:lineRule="auto"/>
        <w:jc w:val="both"/>
        <w:rPr>
          <w:rFonts w:ascii="Times New Roman" w:eastAsia="Calibri" w:hAnsi="Times New Roman"/>
          <w:b/>
          <w:i/>
          <w:sz w:val="24"/>
          <w:szCs w:val="24"/>
        </w:rPr>
      </w:pPr>
      <w:r w:rsidRPr="002D0B88">
        <w:rPr>
          <w:rFonts w:ascii="Times New Roman" w:eastAsia="Calibri" w:hAnsi="Times New Roman"/>
          <w:b/>
          <w:i/>
          <w:sz w:val="24"/>
          <w:szCs w:val="24"/>
        </w:rPr>
        <w:lastRenderedPageBreak/>
        <w:t xml:space="preserve">Prioritet 2: </w:t>
      </w:r>
      <w:r w:rsidR="002E4C7B" w:rsidRPr="002D0B88">
        <w:rPr>
          <w:rFonts w:ascii="Times New Roman" w:eastAsia="Calibri" w:hAnsi="Times New Roman"/>
          <w:b/>
          <w:i/>
          <w:sz w:val="24"/>
          <w:szCs w:val="24"/>
        </w:rPr>
        <w:t xml:space="preserve">Razvoj ljudskih potencijala i civilnog </w:t>
      </w:r>
      <w:r w:rsidR="002E4C7B" w:rsidRPr="002E4C7B">
        <w:rPr>
          <w:rFonts w:ascii="Times New Roman" w:eastAsia="Calibri" w:hAnsi="Times New Roman"/>
          <w:b/>
          <w:i/>
          <w:sz w:val="24"/>
          <w:szCs w:val="24"/>
        </w:rPr>
        <w:t>društva</w:t>
      </w:r>
      <w:r w:rsidR="002E4C7B">
        <w:rPr>
          <w:rFonts w:ascii="Times New Roman" w:eastAsia="Calibri" w:hAnsi="Times New Roman"/>
          <w:b/>
          <w:i/>
          <w:sz w:val="24"/>
          <w:szCs w:val="24"/>
        </w:rPr>
        <w:t xml:space="preserve"> </w:t>
      </w:r>
    </w:p>
    <w:p w14:paraId="2E23DCD8" w14:textId="77777777" w:rsidR="002E4C7B" w:rsidRDefault="002E4C7B" w:rsidP="002E4C7B">
      <w:pPr>
        <w:spacing w:line="360" w:lineRule="auto"/>
        <w:rPr>
          <w:rFonts w:ascii="Times New Roman" w:eastAsia="Calibri" w:hAnsi="Times New Roman"/>
          <w:sz w:val="24"/>
          <w:szCs w:val="24"/>
        </w:rPr>
      </w:pPr>
      <w:r w:rsidRPr="002E4C7B">
        <w:rPr>
          <w:rFonts w:ascii="Times New Roman" w:eastAsia="Calibri" w:hAnsi="Times New Roman"/>
          <w:sz w:val="24"/>
          <w:szCs w:val="24"/>
        </w:rPr>
        <w:t xml:space="preserve">Razvijeni ljudski resursi i civilno društvo temelje se na ulaganju u ljudski potencijal, čija će primjena u različitim aspektima ljudskog rada u općini doprinijeti stvaranju okruženja poželjnog za život i rad. Usmjerenost ulaganju u stjecanje znanja, razvoj novih vještina i sposobnosti lokalnog stanovništva i udruga pridonijeti će općem boljitku i kvaliteti života na području općine. </w:t>
      </w:r>
    </w:p>
    <w:p w14:paraId="28302357" w14:textId="448E9575" w:rsidR="002E4C7B" w:rsidRDefault="002E4C7B" w:rsidP="002E4C7B">
      <w:pPr>
        <w:spacing w:line="360" w:lineRule="auto"/>
        <w:rPr>
          <w:rFonts w:ascii="Times New Roman" w:eastAsia="Calibri" w:hAnsi="Times New Roman"/>
          <w:b/>
          <w:i/>
          <w:sz w:val="24"/>
          <w:szCs w:val="24"/>
        </w:rPr>
      </w:pPr>
      <w:r>
        <w:rPr>
          <w:rFonts w:ascii="Times New Roman" w:eastAsia="Calibri" w:hAnsi="Times New Roman"/>
          <w:b/>
          <w:i/>
          <w:sz w:val="24"/>
          <w:szCs w:val="24"/>
        </w:rPr>
        <w:t>Prioritet 3</w:t>
      </w:r>
      <w:r w:rsidRPr="00D2733B">
        <w:rPr>
          <w:rFonts w:ascii="Times New Roman" w:eastAsia="Calibri" w:hAnsi="Times New Roman"/>
          <w:b/>
          <w:i/>
          <w:sz w:val="24"/>
          <w:szCs w:val="24"/>
        </w:rPr>
        <w:t>:</w:t>
      </w:r>
      <w:r>
        <w:rPr>
          <w:rFonts w:ascii="Times New Roman" w:eastAsia="Calibri" w:hAnsi="Times New Roman"/>
          <w:b/>
          <w:i/>
          <w:sz w:val="24"/>
          <w:szCs w:val="24"/>
        </w:rPr>
        <w:t xml:space="preserve"> </w:t>
      </w:r>
      <w:r w:rsidRPr="002E4C7B">
        <w:rPr>
          <w:rFonts w:ascii="Times New Roman" w:eastAsia="Calibri" w:hAnsi="Times New Roman"/>
          <w:b/>
          <w:i/>
          <w:sz w:val="24"/>
          <w:szCs w:val="24"/>
        </w:rPr>
        <w:t>Razvoj i uređenje infrastrukture za povećanje kvalitete života</w:t>
      </w:r>
      <w:r>
        <w:rPr>
          <w:rFonts w:ascii="Times New Roman" w:eastAsia="Calibri" w:hAnsi="Times New Roman"/>
          <w:b/>
          <w:i/>
          <w:sz w:val="24"/>
          <w:szCs w:val="24"/>
        </w:rPr>
        <w:t xml:space="preserve"> </w:t>
      </w:r>
    </w:p>
    <w:p w14:paraId="675AFE75" w14:textId="5FDBD69E" w:rsidR="002E4C7B" w:rsidRDefault="002E4C7B" w:rsidP="002E4C7B">
      <w:pPr>
        <w:spacing w:line="360" w:lineRule="auto"/>
        <w:ind w:firstLine="708"/>
        <w:rPr>
          <w:rFonts w:ascii="Times New Roman" w:hAnsi="Times New Roman" w:cs="Times New Roman"/>
          <w:bCs/>
          <w:iCs/>
          <w:sz w:val="24"/>
          <w:szCs w:val="24"/>
        </w:rPr>
      </w:pPr>
      <w:r w:rsidRPr="002E4C7B">
        <w:rPr>
          <w:rFonts w:ascii="Times New Roman" w:hAnsi="Times New Roman" w:cs="Times New Roman"/>
          <w:iCs/>
          <w:sz w:val="24"/>
          <w:szCs w:val="24"/>
        </w:rPr>
        <w:t xml:space="preserve">Kako bi se povećala kvaliteta života, odnosno postigla visoka kvaliteta životne sredine koja doprinosi uravnoteženom razvoju svih dijelova općine, uspostaviti će se kvalitetan sustav cestovne, komunalne i društvene infrastrukture. </w:t>
      </w:r>
      <w:r w:rsidRPr="002E4C7B">
        <w:rPr>
          <w:rFonts w:ascii="Times New Roman" w:hAnsi="Times New Roman" w:cs="Times New Roman"/>
          <w:bCs/>
          <w:iCs/>
          <w:sz w:val="24"/>
          <w:szCs w:val="24"/>
        </w:rPr>
        <w:t xml:space="preserve">Razvoj efikasne i kvalitetne prometne, </w:t>
      </w:r>
      <w:r w:rsidRPr="002E4C7B">
        <w:rPr>
          <w:rFonts w:ascii="Times New Roman" w:hAnsi="Times New Roman" w:cs="Times New Roman"/>
          <w:iCs/>
          <w:sz w:val="24"/>
          <w:szCs w:val="24"/>
        </w:rPr>
        <w:t>komunalne i društvene infrastrukture</w:t>
      </w:r>
      <w:r w:rsidRPr="002E4C7B">
        <w:rPr>
          <w:rFonts w:ascii="Times New Roman" w:hAnsi="Times New Roman" w:cs="Times New Roman"/>
          <w:bCs/>
          <w:iCs/>
          <w:sz w:val="24"/>
          <w:szCs w:val="24"/>
        </w:rPr>
        <w:t xml:space="preserve"> omogućava dostupnost općini iz drugih sredina, omogućava rast produktivnosti, olakšava i potiče mobilnost ljudi i robe te stvara pretpostavke za ujednačen ruralni razvoj.</w:t>
      </w:r>
    </w:p>
    <w:p w14:paraId="09175780" w14:textId="7642B7A7" w:rsidR="002E4C7B" w:rsidRDefault="002E4C7B" w:rsidP="002E4C7B">
      <w:pPr>
        <w:spacing w:line="360" w:lineRule="auto"/>
        <w:ind w:firstLine="708"/>
        <w:rPr>
          <w:rFonts w:ascii="Times New Roman" w:hAnsi="Times New Roman" w:cs="Times New Roman"/>
          <w:sz w:val="24"/>
          <w:szCs w:val="24"/>
        </w:rPr>
      </w:pPr>
      <w:r>
        <w:rPr>
          <w:rFonts w:ascii="Times New Roman" w:hAnsi="Times New Roman" w:cs="Times New Roman"/>
          <w:bCs/>
          <w:iCs/>
          <w:sz w:val="24"/>
          <w:szCs w:val="24"/>
        </w:rPr>
        <w:t xml:space="preserve">Pod ovim prioritetom smatra se skup mjera koje odnose na poboljšanje </w:t>
      </w:r>
      <w:r>
        <w:rPr>
          <w:rFonts w:ascii="Times New Roman" w:hAnsi="Times New Roman" w:cs="Times New Roman"/>
          <w:sz w:val="24"/>
          <w:szCs w:val="24"/>
        </w:rPr>
        <w:t xml:space="preserve">izgradnje prometne, komunalne  telekomunikacijske i energetske infrastrukture. Pod završetkom prometne infrastrukture smatra uređenje nerazvrstanih cesta nakon izgradnje sustava kanalizacije s pročistačima  uz proširenje kolnika, uređenjem svih pješačkih i biciklističkih staza. </w:t>
      </w:r>
      <w:r w:rsidR="00C627B3">
        <w:rPr>
          <w:rFonts w:ascii="Times New Roman" w:hAnsi="Times New Roman" w:cs="Times New Roman"/>
          <w:sz w:val="24"/>
          <w:szCs w:val="24"/>
        </w:rPr>
        <w:t xml:space="preserve">Potrebna je rekonstrukcija  </w:t>
      </w:r>
      <w:proofErr w:type="spellStart"/>
      <w:r w:rsidR="00C627B3">
        <w:rPr>
          <w:rFonts w:ascii="Times New Roman" w:hAnsi="Times New Roman" w:cs="Times New Roman"/>
          <w:sz w:val="24"/>
          <w:szCs w:val="24"/>
        </w:rPr>
        <w:t>n.n</w:t>
      </w:r>
      <w:proofErr w:type="spellEnd"/>
      <w:r w:rsidR="00C627B3">
        <w:rPr>
          <w:rFonts w:ascii="Times New Roman" w:hAnsi="Times New Roman" w:cs="Times New Roman"/>
          <w:sz w:val="24"/>
          <w:szCs w:val="24"/>
        </w:rPr>
        <w:t xml:space="preserve">. mreže na području Općine, te </w:t>
      </w:r>
      <w:r w:rsidR="001810BE">
        <w:rPr>
          <w:rFonts w:ascii="Times New Roman" w:hAnsi="Times New Roman" w:cs="Times New Roman"/>
          <w:sz w:val="24"/>
          <w:szCs w:val="24"/>
        </w:rPr>
        <w:t xml:space="preserve">izgradnja sustava odvodnje oborinskih i otpadnih voda. </w:t>
      </w:r>
    </w:p>
    <w:p w14:paraId="379EDCF4" w14:textId="298C5B16" w:rsidR="004F1B87" w:rsidRDefault="004F1B87" w:rsidP="002E4C7B">
      <w:pPr>
        <w:spacing w:line="360" w:lineRule="auto"/>
        <w:ind w:firstLine="708"/>
        <w:rPr>
          <w:rFonts w:ascii="Times New Roman" w:eastAsia="Calibri" w:hAnsi="Times New Roman"/>
          <w:b/>
          <w:i/>
          <w:sz w:val="24"/>
          <w:szCs w:val="24"/>
        </w:rPr>
      </w:pPr>
      <w:r>
        <w:rPr>
          <w:rFonts w:ascii="Times New Roman" w:eastAsia="Calibri" w:hAnsi="Times New Roman"/>
          <w:b/>
          <w:i/>
          <w:sz w:val="24"/>
          <w:szCs w:val="24"/>
        </w:rPr>
        <w:t xml:space="preserve">Prioritet 4: </w:t>
      </w:r>
      <w:r w:rsidRPr="004F1B87">
        <w:rPr>
          <w:rFonts w:ascii="Times New Roman" w:eastAsia="Calibri" w:hAnsi="Times New Roman"/>
          <w:b/>
          <w:i/>
          <w:sz w:val="24"/>
          <w:szCs w:val="24"/>
        </w:rPr>
        <w:t>Unapređenje energetske učinkovitosti i zaštite okoliša</w:t>
      </w:r>
      <w:r>
        <w:rPr>
          <w:rFonts w:ascii="Times New Roman" w:eastAsia="Calibri" w:hAnsi="Times New Roman"/>
          <w:b/>
          <w:i/>
          <w:sz w:val="24"/>
          <w:szCs w:val="24"/>
        </w:rPr>
        <w:t xml:space="preserve"> </w:t>
      </w:r>
    </w:p>
    <w:p w14:paraId="3EF7302C" w14:textId="7B24613B" w:rsidR="00FF2256" w:rsidRPr="00C7228F" w:rsidRDefault="004F1B87" w:rsidP="00C7228F">
      <w:pPr>
        <w:spacing w:line="360" w:lineRule="auto"/>
        <w:ind w:firstLine="708"/>
        <w:rPr>
          <w:rFonts w:ascii="Times New Roman" w:hAnsi="Times New Roman" w:cs="Times New Roman"/>
          <w:bCs/>
          <w:iCs/>
          <w:sz w:val="24"/>
          <w:szCs w:val="24"/>
        </w:rPr>
        <w:sectPr w:rsidR="00FF2256" w:rsidRPr="00C7228F" w:rsidSect="00FF2256">
          <w:headerReference w:type="default" r:id="rId36"/>
          <w:footerReference w:type="default" r:id="rId37"/>
          <w:pgSz w:w="11906" w:h="16838"/>
          <w:pgMar w:top="1418" w:right="1418" w:bottom="1418" w:left="1418" w:header="709" w:footer="709" w:gutter="0"/>
          <w:cols w:space="708"/>
          <w:docGrid w:linePitch="360"/>
        </w:sectPr>
      </w:pPr>
      <w:r w:rsidRPr="004F1B87">
        <w:rPr>
          <w:rFonts w:ascii="Times New Roman" w:hAnsi="Times New Roman" w:cs="Times New Roman"/>
          <w:bCs/>
          <w:iCs/>
          <w:sz w:val="24"/>
          <w:szCs w:val="24"/>
        </w:rPr>
        <w:t>Očuvan prirodni okoliš jedna je od važnijih prednosti Općine. Cilj prioriteta je strukturirati sustav koji će omogućiti daljnje očuvanje i bogatstvo prirodnih resursa, definirati oblike zaštite i koordinirati aktivnosti u sprečavanju devastacije prostora od štetnih vanjskih utjecaja i otpadnih materijala te poboljšati postojeću strukturu gospodarenja otpadom. U ovaj prioritet također ulaze aktivnosti monitoringa stanja okoliša te mogućnosti za korištenjem obnovljivih izvora energije što pridonosi zaštiti priro</w:t>
      </w:r>
      <w:bookmarkStart w:id="86" w:name="_Toc434480323"/>
      <w:r w:rsidR="00247961">
        <w:rPr>
          <w:rFonts w:ascii="Times New Roman" w:hAnsi="Times New Roman" w:cs="Times New Roman"/>
          <w:bCs/>
          <w:iCs/>
          <w:sz w:val="24"/>
          <w:szCs w:val="24"/>
        </w:rPr>
        <w:t>dnih resursa i očuvanju okoliša</w:t>
      </w:r>
    </w:p>
    <w:p w14:paraId="76A9C7AE" w14:textId="18330583" w:rsidR="00B02072" w:rsidRPr="00B02072" w:rsidRDefault="00C7228F" w:rsidP="00B02072">
      <w:pPr>
        <w:pStyle w:val="Opisslike"/>
      </w:pPr>
      <w:bookmarkStart w:id="87" w:name="_Toc455987774"/>
      <w:r>
        <w:rPr>
          <w:b/>
        </w:rPr>
        <w:lastRenderedPageBreak/>
        <w:t>Tablica</w:t>
      </w:r>
      <w:r w:rsidR="00B02072" w:rsidRPr="00B02072">
        <w:rPr>
          <w:b/>
        </w:rPr>
        <w:t xml:space="preserve"> </w:t>
      </w:r>
      <w:r w:rsidR="001A13ED" w:rsidRPr="00B02072">
        <w:rPr>
          <w:b/>
        </w:rPr>
        <w:fldChar w:fldCharType="begin"/>
      </w:r>
      <w:r w:rsidR="00B02072" w:rsidRPr="00B02072">
        <w:rPr>
          <w:b/>
        </w:rPr>
        <w:instrText xml:space="preserve"> SEQ Tablica \* ARABIC </w:instrText>
      </w:r>
      <w:r w:rsidR="001A13ED" w:rsidRPr="00B02072">
        <w:rPr>
          <w:b/>
        </w:rPr>
        <w:fldChar w:fldCharType="separate"/>
      </w:r>
      <w:r w:rsidR="00395DBE">
        <w:rPr>
          <w:b/>
          <w:noProof/>
        </w:rPr>
        <w:t>25</w:t>
      </w:r>
      <w:r w:rsidR="001A13ED" w:rsidRPr="00B02072">
        <w:rPr>
          <w:b/>
        </w:rPr>
        <w:fldChar w:fldCharType="end"/>
      </w:r>
      <w:r w:rsidR="00B02072">
        <w:t xml:space="preserve">: </w:t>
      </w:r>
      <w:r w:rsidR="00B02072" w:rsidRPr="00B02072">
        <w:t>Razvojni ciljevi, prioriteti i mjere</w:t>
      </w:r>
      <w:bookmarkEnd w:id="86"/>
      <w:bookmarkEnd w:id="87"/>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
        <w:gridCol w:w="2098"/>
        <w:gridCol w:w="551"/>
        <w:gridCol w:w="2532"/>
        <w:gridCol w:w="718"/>
        <w:gridCol w:w="7871"/>
      </w:tblGrid>
      <w:tr w:rsidR="004F1B87" w:rsidRPr="00146A63" w14:paraId="302F31EA" w14:textId="77777777" w:rsidTr="00144567">
        <w:trPr>
          <w:trHeight w:val="300"/>
        </w:trPr>
        <w:tc>
          <w:tcPr>
            <w:tcW w:w="140" w:type="pct"/>
            <w:shd w:val="clear" w:color="auto" w:fill="A8D08D" w:themeFill="accent6" w:themeFillTint="99"/>
            <w:noWrap/>
            <w:hideMark/>
          </w:tcPr>
          <w:p w14:paraId="4C5FD7C8" w14:textId="77777777" w:rsidR="004F1B87" w:rsidRPr="00146A63" w:rsidRDefault="004F1B87" w:rsidP="00144567">
            <w:pPr>
              <w:spacing w:after="0" w:line="240" w:lineRule="auto"/>
              <w:rPr>
                <w:rFonts w:ascii="Cambria" w:eastAsia="Calibri" w:hAnsi="Cambria" w:cs="Arial"/>
                <w:b/>
                <w:bCs/>
                <w:color w:val="FFFFFF" w:themeColor="background1"/>
                <w:sz w:val="24"/>
                <w:szCs w:val="24"/>
              </w:rPr>
            </w:pPr>
          </w:p>
        </w:tc>
        <w:tc>
          <w:tcPr>
            <w:tcW w:w="741" w:type="pct"/>
            <w:shd w:val="clear" w:color="auto" w:fill="A8D08D" w:themeFill="accent6" w:themeFillTint="99"/>
            <w:noWrap/>
            <w:hideMark/>
          </w:tcPr>
          <w:p w14:paraId="13E5E93A" w14:textId="77777777" w:rsidR="004F1B87" w:rsidRPr="00CB6762" w:rsidRDefault="004F1B87" w:rsidP="00144567">
            <w:pPr>
              <w:spacing w:after="0" w:line="240" w:lineRule="auto"/>
              <w:jc w:val="center"/>
              <w:rPr>
                <w:rFonts w:ascii="Cambria" w:eastAsia="Calibri" w:hAnsi="Cambria" w:cs="Arial"/>
                <w:b/>
                <w:bCs/>
              </w:rPr>
            </w:pPr>
            <w:r w:rsidRPr="00CB6762">
              <w:rPr>
                <w:rFonts w:ascii="Cambria" w:eastAsia="Calibri" w:hAnsi="Cambria" w:cs="Arial"/>
                <w:b/>
                <w:bCs/>
              </w:rPr>
              <w:t>CILJ</w:t>
            </w:r>
          </w:p>
        </w:tc>
        <w:tc>
          <w:tcPr>
            <w:tcW w:w="194" w:type="pct"/>
            <w:tcBorders>
              <w:bottom w:val="single" w:sz="4" w:space="0" w:color="auto"/>
            </w:tcBorders>
            <w:shd w:val="clear" w:color="auto" w:fill="A8D08D" w:themeFill="accent6" w:themeFillTint="99"/>
            <w:noWrap/>
            <w:hideMark/>
          </w:tcPr>
          <w:p w14:paraId="76311A2D" w14:textId="77777777" w:rsidR="004F1B87" w:rsidRPr="00CB6762" w:rsidRDefault="004F1B87" w:rsidP="00144567">
            <w:pPr>
              <w:spacing w:after="0" w:line="240" w:lineRule="auto"/>
              <w:rPr>
                <w:rFonts w:ascii="Cambria" w:eastAsia="Calibri" w:hAnsi="Cambria" w:cs="Arial"/>
                <w:b/>
                <w:bCs/>
              </w:rPr>
            </w:pPr>
            <w:r w:rsidRPr="00CB6762">
              <w:rPr>
                <w:rFonts w:ascii="Cambria" w:eastAsia="Calibri" w:hAnsi="Cambria" w:cs="Arial"/>
                <w:b/>
                <w:bCs/>
              </w:rPr>
              <w:t> </w:t>
            </w:r>
          </w:p>
        </w:tc>
        <w:tc>
          <w:tcPr>
            <w:tcW w:w="894" w:type="pct"/>
            <w:tcBorders>
              <w:bottom w:val="single" w:sz="4" w:space="0" w:color="auto"/>
            </w:tcBorders>
            <w:shd w:val="clear" w:color="auto" w:fill="A8D08D" w:themeFill="accent6" w:themeFillTint="99"/>
            <w:noWrap/>
            <w:hideMark/>
          </w:tcPr>
          <w:p w14:paraId="54C634D2" w14:textId="77777777" w:rsidR="004F1B87" w:rsidRPr="00CB6762" w:rsidRDefault="004F1B87" w:rsidP="00144567">
            <w:pPr>
              <w:spacing w:after="0" w:line="240" w:lineRule="auto"/>
              <w:jc w:val="center"/>
              <w:rPr>
                <w:rFonts w:ascii="Cambria" w:eastAsia="Calibri" w:hAnsi="Cambria" w:cs="Arial"/>
                <w:b/>
                <w:bCs/>
              </w:rPr>
            </w:pPr>
            <w:r w:rsidRPr="00CB6762">
              <w:rPr>
                <w:rFonts w:ascii="Cambria" w:eastAsia="Calibri" w:hAnsi="Cambria" w:cs="Arial"/>
                <w:b/>
                <w:bCs/>
              </w:rPr>
              <w:t>PRIORITET</w:t>
            </w:r>
          </w:p>
        </w:tc>
        <w:tc>
          <w:tcPr>
            <w:tcW w:w="253" w:type="pct"/>
            <w:shd w:val="clear" w:color="auto" w:fill="A8D08D" w:themeFill="accent6" w:themeFillTint="99"/>
            <w:noWrap/>
            <w:hideMark/>
          </w:tcPr>
          <w:p w14:paraId="52E53B86" w14:textId="77777777" w:rsidR="004F1B87" w:rsidRPr="00CB6762" w:rsidRDefault="004F1B87" w:rsidP="00144567">
            <w:pPr>
              <w:spacing w:after="0" w:line="240" w:lineRule="auto"/>
              <w:rPr>
                <w:rFonts w:ascii="Cambria" w:eastAsia="Calibri" w:hAnsi="Cambria" w:cs="Arial"/>
                <w:b/>
                <w:bCs/>
              </w:rPr>
            </w:pPr>
            <w:r w:rsidRPr="00CB6762">
              <w:rPr>
                <w:rFonts w:ascii="Cambria" w:eastAsia="Calibri" w:hAnsi="Cambria" w:cs="Arial"/>
                <w:b/>
                <w:bCs/>
              </w:rPr>
              <w:t> </w:t>
            </w:r>
          </w:p>
        </w:tc>
        <w:tc>
          <w:tcPr>
            <w:tcW w:w="2777" w:type="pct"/>
            <w:shd w:val="clear" w:color="auto" w:fill="A8D08D" w:themeFill="accent6" w:themeFillTint="99"/>
            <w:noWrap/>
            <w:hideMark/>
          </w:tcPr>
          <w:p w14:paraId="3F295859" w14:textId="77777777" w:rsidR="004F1B87" w:rsidRPr="00CB6762" w:rsidRDefault="004F1B87" w:rsidP="00144567">
            <w:pPr>
              <w:spacing w:after="0" w:line="240" w:lineRule="auto"/>
              <w:jc w:val="center"/>
              <w:rPr>
                <w:rFonts w:ascii="Cambria" w:eastAsia="Calibri" w:hAnsi="Cambria" w:cs="Arial"/>
                <w:b/>
                <w:bCs/>
              </w:rPr>
            </w:pPr>
            <w:r w:rsidRPr="00CB6762">
              <w:rPr>
                <w:rFonts w:ascii="Cambria" w:eastAsia="Calibri" w:hAnsi="Cambria" w:cs="Arial"/>
                <w:b/>
                <w:bCs/>
              </w:rPr>
              <w:t>MJERA</w:t>
            </w:r>
          </w:p>
        </w:tc>
      </w:tr>
      <w:tr w:rsidR="00144567" w:rsidRPr="00144567" w14:paraId="097046EA" w14:textId="77777777" w:rsidTr="00144567">
        <w:trPr>
          <w:trHeight w:val="301"/>
        </w:trPr>
        <w:tc>
          <w:tcPr>
            <w:tcW w:w="140" w:type="pct"/>
            <w:vMerge w:val="restart"/>
            <w:shd w:val="clear" w:color="auto" w:fill="A8D08D" w:themeFill="accent6" w:themeFillTint="99"/>
            <w:noWrap/>
            <w:hideMark/>
          </w:tcPr>
          <w:p w14:paraId="1D9AA0D9" w14:textId="77777777" w:rsidR="004F1B87" w:rsidRPr="00144567" w:rsidRDefault="004F1B87" w:rsidP="00144567">
            <w:pPr>
              <w:spacing w:after="0" w:line="240" w:lineRule="auto"/>
              <w:jc w:val="center"/>
              <w:rPr>
                <w:rFonts w:ascii="Cambria" w:eastAsia="Calibri" w:hAnsi="Cambria" w:cs="Arial"/>
                <w:b/>
                <w:bCs/>
              </w:rPr>
            </w:pPr>
            <w:r w:rsidRPr="00144567">
              <w:rPr>
                <w:rFonts w:ascii="Cambria" w:eastAsia="Calibri" w:hAnsi="Cambria" w:cs="Arial"/>
                <w:b/>
                <w:bCs/>
              </w:rPr>
              <w:t>1.</w:t>
            </w:r>
          </w:p>
        </w:tc>
        <w:tc>
          <w:tcPr>
            <w:tcW w:w="741" w:type="pct"/>
            <w:vMerge w:val="restart"/>
            <w:shd w:val="clear" w:color="auto" w:fill="FFFFFF" w:themeFill="background1"/>
            <w:hideMark/>
          </w:tcPr>
          <w:p w14:paraId="50195935" w14:textId="77777777" w:rsidR="004F1B87" w:rsidRPr="00144567" w:rsidRDefault="004F1B87" w:rsidP="00144567">
            <w:pPr>
              <w:spacing w:after="0" w:line="240" w:lineRule="auto"/>
              <w:rPr>
                <w:rFonts w:eastAsia="Calibri" w:cs="Times New Roman"/>
              </w:rPr>
            </w:pPr>
            <w:r w:rsidRPr="00144567">
              <w:rPr>
                <w:rFonts w:eastAsia="Calibri" w:cs="Times New Roman"/>
                <w:b/>
              </w:rPr>
              <w:t xml:space="preserve">Poticanje gospodarskog razvoja temeljenog na ulaganjima u poljoprivrednu proizvodnju, razvoj ruralnog turizma i jačanju konkurentnog poduzetništva </w:t>
            </w:r>
          </w:p>
        </w:tc>
        <w:tc>
          <w:tcPr>
            <w:tcW w:w="194" w:type="pct"/>
            <w:vMerge w:val="restart"/>
            <w:shd w:val="clear" w:color="auto" w:fill="FFFFFF" w:themeFill="background1"/>
            <w:hideMark/>
          </w:tcPr>
          <w:p w14:paraId="77801ED1"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 xml:space="preserve"> 1.1.</w:t>
            </w:r>
          </w:p>
        </w:tc>
        <w:tc>
          <w:tcPr>
            <w:tcW w:w="894" w:type="pct"/>
            <w:vMerge w:val="restart"/>
            <w:shd w:val="clear" w:color="auto" w:fill="FFFFFF" w:themeFill="background1"/>
            <w:hideMark/>
          </w:tcPr>
          <w:p w14:paraId="092B2C98"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 xml:space="preserve">Razvoj malog i srednjeg poduzetništva , OPG-a i obrtništva </w:t>
            </w:r>
          </w:p>
        </w:tc>
        <w:tc>
          <w:tcPr>
            <w:tcW w:w="253" w:type="pct"/>
            <w:shd w:val="clear" w:color="auto" w:fill="FFFFFF" w:themeFill="background1"/>
            <w:hideMark/>
          </w:tcPr>
          <w:p w14:paraId="585A6FA6"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1.1.1.</w:t>
            </w:r>
          </w:p>
        </w:tc>
        <w:tc>
          <w:tcPr>
            <w:tcW w:w="2777" w:type="pct"/>
            <w:shd w:val="clear" w:color="auto" w:fill="FFFFFF" w:themeFill="background1"/>
            <w:hideMark/>
          </w:tcPr>
          <w:p w14:paraId="207A287F"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Razvoj i promocija poduzetničke zone te poticanje ulagačkih mogućnosti</w:t>
            </w:r>
          </w:p>
        </w:tc>
      </w:tr>
      <w:tr w:rsidR="00144567" w:rsidRPr="00144567" w14:paraId="1F34E4E7" w14:textId="77777777" w:rsidTr="00144567">
        <w:trPr>
          <w:trHeight w:val="301"/>
        </w:trPr>
        <w:tc>
          <w:tcPr>
            <w:tcW w:w="140" w:type="pct"/>
            <w:vMerge/>
            <w:tcBorders>
              <w:bottom w:val="single" w:sz="4" w:space="0" w:color="auto"/>
            </w:tcBorders>
            <w:shd w:val="clear" w:color="auto" w:fill="A8D08D" w:themeFill="accent6" w:themeFillTint="99"/>
            <w:noWrap/>
          </w:tcPr>
          <w:p w14:paraId="335D2A05" w14:textId="77777777" w:rsidR="004F1B87" w:rsidRPr="00144567" w:rsidRDefault="004F1B87" w:rsidP="00144567">
            <w:pPr>
              <w:spacing w:after="0" w:line="240" w:lineRule="auto"/>
              <w:jc w:val="center"/>
              <w:rPr>
                <w:rFonts w:ascii="Cambria" w:eastAsia="Calibri" w:hAnsi="Cambria" w:cs="Arial"/>
                <w:b/>
                <w:bCs/>
              </w:rPr>
            </w:pPr>
          </w:p>
        </w:tc>
        <w:tc>
          <w:tcPr>
            <w:tcW w:w="741" w:type="pct"/>
            <w:vMerge/>
            <w:tcBorders>
              <w:bottom w:val="single" w:sz="4" w:space="0" w:color="auto"/>
            </w:tcBorders>
            <w:shd w:val="clear" w:color="auto" w:fill="FFFFFF" w:themeFill="background1"/>
          </w:tcPr>
          <w:p w14:paraId="1821BF56" w14:textId="77777777" w:rsidR="004F1B87" w:rsidRPr="00144567" w:rsidRDefault="004F1B87" w:rsidP="00144567">
            <w:pPr>
              <w:spacing w:after="0" w:line="240" w:lineRule="auto"/>
              <w:rPr>
                <w:rFonts w:eastAsia="Calibri" w:cs="Times New Roman"/>
                <w:b/>
              </w:rPr>
            </w:pPr>
          </w:p>
        </w:tc>
        <w:tc>
          <w:tcPr>
            <w:tcW w:w="194" w:type="pct"/>
            <w:vMerge/>
            <w:tcBorders>
              <w:bottom w:val="single" w:sz="4" w:space="0" w:color="auto"/>
            </w:tcBorders>
            <w:shd w:val="clear" w:color="auto" w:fill="FFFFFF" w:themeFill="background1"/>
          </w:tcPr>
          <w:p w14:paraId="61B5FE96" w14:textId="77777777" w:rsidR="004F1B87" w:rsidRPr="00144567" w:rsidRDefault="004F1B87" w:rsidP="00144567">
            <w:pPr>
              <w:pStyle w:val="Bezproreda"/>
              <w:rPr>
                <w:rFonts w:asciiTheme="minorHAnsi" w:eastAsia="Calibri" w:hAnsiTheme="minorHAnsi"/>
                <w:color w:val="auto"/>
                <w:sz w:val="22"/>
                <w:szCs w:val="22"/>
              </w:rPr>
            </w:pPr>
          </w:p>
        </w:tc>
        <w:tc>
          <w:tcPr>
            <w:tcW w:w="894" w:type="pct"/>
            <w:vMerge/>
            <w:tcBorders>
              <w:bottom w:val="single" w:sz="4" w:space="0" w:color="auto"/>
            </w:tcBorders>
            <w:shd w:val="clear" w:color="auto" w:fill="FFFFFF" w:themeFill="background1"/>
          </w:tcPr>
          <w:p w14:paraId="1DF4B11D" w14:textId="77777777" w:rsidR="004F1B87" w:rsidRPr="00144567" w:rsidRDefault="004F1B87" w:rsidP="00144567">
            <w:pPr>
              <w:pStyle w:val="Bezproreda"/>
              <w:rPr>
                <w:rFonts w:asciiTheme="minorHAnsi" w:eastAsia="Calibri" w:hAnsiTheme="minorHAnsi"/>
                <w:color w:val="auto"/>
                <w:sz w:val="22"/>
                <w:szCs w:val="22"/>
              </w:rPr>
            </w:pPr>
          </w:p>
        </w:tc>
        <w:tc>
          <w:tcPr>
            <w:tcW w:w="253" w:type="pct"/>
            <w:tcBorders>
              <w:bottom w:val="single" w:sz="4" w:space="0" w:color="auto"/>
            </w:tcBorders>
            <w:shd w:val="clear" w:color="auto" w:fill="auto"/>
          </w:tcPr>
          <w:p w14:paraId="4F3B593C"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1.1.2.</w:t>
            </w:r>
          </w:p>
        </w:tc>
        <w:tc>
          <w:tcPr>
            <w:tcW w:w="2777" w:type="pct"/>
            <w:tcBorders>
              <w:bottom w:val="single" w:sz="4" w:space="0" w:color="auto"/>
            </w:tcBorders>
            <w:shd w:val="clear" w:color="auto" w:fill="auto"/>
          </w:tcPr>
          <w:p w14:paraId="32DB3960"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Poticanje umrežavanja poduzetnika i obrtnika o OPG-a</w:t>
            </w:r>
          </w:p>
        </w:tc>
      </w:tr>
      <w:tr w:rsidR="00144567" w:rsidRPr="00144567" w14:paraId="46E6F891" w14:textId="77777777" w:rsidTr="00144567">
        <w:trPr>
          <w:trHeight w:val="523"/>
        </w:trPr>
        <w:tc>
          <w:tcPr>
            <w:tcW w:w="140" w:type="pct"/>
            <w:vMerge/>
            <w:tcBorders>
              <w:top w:val="single" w:sz="4" w:space="0" w:color="auto"/>
            </w:tcBorders>
            <w:shd w:val="clear" w:color="auto" w:fill="A8D08D" w:themeFill="accent6" w:themeFillTint="99"/>
            <w:hideMark/>
          </w:tcPr>
          <w:p w14:paraId="4B3E4144" w14:textId="77777777" w:rsidR="004F1B87" w:rsidRPr="00144567" w:rsidRDefault="004F1B87" w:rsidP="00144567">
            <w:pPr>
              <w:spacing w:after="0" w:line="240" w:lineRule="auto"/>
              <w:rPr>
                <w:rFonts w:ascii="Cambria" w:eastAsia="Calibri" w:hAnsi="Cambria" w:cs="Arial"/>
                <w:b/>
                <w:bCs/>
              </w:rPr>
            </w:pPr>
          </w:p>
        </w:tc>
        <w:tc>
          <w:tcPr>
            <w:tcW w:w="741" w:type="pct"/>
            <w:vMerge/>
            <w:tcBorders>
              <w:top w:val="single" w:sz="4" w:space="0" w:color="auto"/>
            </w:tcBorders>
            <w:shd w:val="clear" w:color="auto" w:fill="FFFFFF" w:themeFill="background1"/>
            <w:hideMark/>
          </w:tcPr>
          <w:p w14:paraId="2E5AB541" w14:textId="77777777" w:rsidR="004F1B87" w:rsidRPr="00144567" w:rsidRDefault="004F1B87" w:rsidP="00144567">
            <w:pPr>
              <w:spacing w:after="0" w:line="240" w:lineRule="auto"/>
              <w:rPr>
                <w:rFonts w:eastAsia="Calibri" w:cs="Times New Roman"/>
              </w:rPr>
            </w:pPr>
          </w:p>
        </w:tc>
        <w:tc>
          <w:tcPr>
            <w:tcW w:w="194" w:type="pct"/>
            <w:tcBorders>
              <w:top w:val="single" w:sz="4" w:space="0" w:color="auto"/>
              <w:bottom w:val="nil"/>
            </w:tcBorders>
            <w:shd w:val="clear" w:color="auto" w:fill="auto"/>
            <w:hideMark/>
          </w:tcPr>
          <w:p w14:paraId="68E85980"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 xml:space="preserve">1.2. </w:t>
            </w:r>
          </w:p>
        </w:tc>
        <w:tc>
          <w:tcPr>
            <w:tcW w:w="894" w:type="pct"/>
            <w:tcBorders>
              <w:top w:val="single" w:sz="4" w:space="0" w:color="auto"/>
              <w:bottom w:val="nil"/>
            </w:tcBorders>
            <w:shd w:val="clear" w:color="auto" w:fill="auto"/>
            <w:hideMark/>
          </w:tcPr>
          <w:p w14:paraId="34BE6A01"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Održivi razvoj poljoprivrede i ruralnog prostora</w:t>
            </w:r>
          </w:p>
        </w:tc>
        <w:tc>
          <w:tcPr>
            <w:tcW w:w="253" w:type="pct"/>
            <w:tcBorders>
              <w:top w:val="single" w:sz="4" w:space="0" w:color="auto"/>
            </w:tcBorders>
            <w:shd w:val="clear" w:color="auto" w:fill="auto"/>
            <w:hideMark/>
          </w:tcPr>
          <w:p w14:paraId="07F56E6D"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 xml:space="preserve">1.2.1. </w:t>
            </w:r>
          </w:p>
        </w:tc>
        <w:tc>
          <w:tcPr>
            <w:tcW w:w="2777" w:type="pct"/>
            <w:tcBorders>
              <w:top w:val="single" w:sz="4" w:space="0" w:color="auto"/>
            </w:tcBorders>
            <w:shd w:val="clear" w:color="auto" w:fill="auto"/>
            <w:hideMark/>
          </w:tcPr>
          <w:p w14:paraId="6D99F8B4" w14:textId="391EB8D5"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 xml:space="preserve">Poticanje ekološke i integrirane poljoprivrede </w:t>
            </w:r>
          </w:p>
        </w:tc>
      </w:tr>
      <w:tr w:rsidR="00144567" w:rsidRPr="00144567" w14:paraId="21EFCCB8" w14:textId="77777777" w:rsidTr="00144567">
        <w:trPr>
          <w:trHeight w:val="70"/>
        </w:trPr>
        <w:tc>
          <w:tcPr>
            <w:tcW w:w="140" w:type="pct"/>
            <w:vMerge/>
            <w:tcBorders>
              <w:top w:val="single" w:sz="4" w:space="0" w:color="auto"/>
            </w:tcBorders>
            <w:shd w:val="clear" w:color="auto" w:fill="A8D08D" w:themeFill="accent6" w:themeFillTint="99"/>
          </w:tcPr>
          <w:p w14:paraId="3B853E7A" w14:textId="77777777" w:rsidR="000146E2" w:rsidRPr="00144567" w:rsidRDefault="000146E2" w:rsidP="00144567">
            <w:pPr>
              <w:spacing w:after="0" w:line="240" w:lineRule="auto"/>
              <w:rPr>
                <w:rFonts w:ascii="Cambria" w:eastAsia="Calibri" w:hAnsi="Cambria" w:cs="Arial"/>
                <w:b/>
                <w:bCs/>
              </w:rPr>
            </w:pPr>
          </w:p>
        </w:tc>
        <w:tc>
          <w:tcPr>
            <w:tcW w:w="741" w:type="pct"/>
            <w:vMerge/>
            <w:tcBorders>
              <w:top w:val="single" w:sz="4" w:space="0" w:color="auto"/>
            </w:tcBorders>
            <w:shd w:val="clear" w:color="auto" w:fill="FFFFFF" w:themeFill="background1"/>
          </w:tcPr>
          <w:p w14:paraId="01BAABE9" w14:textId="77777777" w:rsidR="000146E2" w:rsidRPr="00144567" w:rsidRDefault="000146E2" w:rsidP="00144567">
            <w:pPr>
              <w:spacing w:after="0" w:line="240" w:lineRule="auto"/>
              <w:rPr>
                <w:rFonts w:eastAsia="Calibri" w:cs="Times New Roman"/>
              </w:rPr>
            </w:pPr>
          </w:p>
        </w:tc>
        <w:tc>
          <w:tcPr>
            <w:tcW w:w="194" w:type="pct"/>
            <w:tcBorders>
              <w:top w:val="nil"/>
            </w:tcBorders>
            <w:shd w:val="clear" w:color="auto" w:fill="auto"/>
          </w:tcPr>
          <w:p w14:paraId="7161B819" w14:textId="77777777" w:rsidR="000146E2" w:rsidRPr="00144567" w:rsidRDefault="000146E2" w:rsidP="00144567">
            <w:pPr>
              <w:pStyle w:val="Bezproreda"/>
              <w:rPr>
                <w:rFonts w:asciiTheme="minorHAnsi" w:eastAsia="Calibri" w:hAnsiTheme="minorHAnsi"/>
                <w:color w:val="auto"/>
                <w:sz w:val="22"/>
                <w:szCs w:val="22"/>
              </w:rPr>
            </w:pPr>
          </w:p>
        </w:tc>
        <w:tc>
          <w:tcPr>
            <w:tcW w:w="894" w:type="pct"/>
            <w:tcBorders>
              <w:top w:val="nil"/>
            </w:tcBorders>
            <w:shd w:val="clear" w:color="auto" w:fill="auto"/>
          </w:tcPr>
          <w:p w14:paraId="4CE0889A" w14:textId="77777777" w:rsidR="000146E2" w:rsidRPr="00144567" w:rsidRDefault="000146E2" w:rsidP="00144567">
            <w:pPr>
              <w:pStyle w:val="Bezproreda"/>
              <w:rPr>
                <w:rFonts w:asciiTheme="minorHAnsi" w:eastAsia="Calibri" w:hAnsiTheme="minorHAnsi"/>
                <w:color w:val="auto"/>
                <w:sz w:val="22"/>
                <w:szCs w:val="22"/>
              </w:rPr>
            </w:pPr>
          </w:p>
        </w:tc>
        <w:tc>
          <w:tcPr>
            <w:tcW w:w="253" w:type="pct"/>
            <w:tcBorders>
              <w:top w:val="single" w:sz="4" w:space="0" w:color="auto"/>
            </w:tcBorders>
            <w:shd w:val="clear" w:color="auto" w:fill="auto"/>
          </w:tcPr>
          <w:p w14:paraId="5CE54D8A" w14:textId="5F3A0D5A" w:rsidR="000146E2" w:rsidRPr="00144567" w:rsidRDefault="000146E2"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 xml:space="preserve">1.2.2. </w:t>
            </w:r>
          </w:p>
        </w:tc>
        <w:tc>
          <w:tcPr>
            <w:tcW w:w="2777" w:type="pct"/>
            <w:tcBorders>
              <w:top w:val="single" w:sz="4" w:space="0" w:color="auto"/>
            </w:tcBorders>
            <w:shd w:val="clear" w:color="auto" w:fill="auto"/>
          </w:tcPr>
          <w:p w14:paraId="63DC9FEA" w14:textId="1AC1A28D" w:rsidR="000146E2" w:rsidRPr="00144567" w:rsidRDefault="000146E2"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 xml:space="preserve">Poticanje razvoja poljoprivrednih proizvođača </w:t>
            </w:r>
          </w:p>
        </w:tc>
      </w:tr>
      <w:tr w:rsidR="00144567" w:rsidRPr="00144567" w14:paraId="06807E7F" w14:textId="77777777" w:rsidTr="00144567">
        <w:trPr>
          <w:trHeight w:val="304"/>
        </w:trPr>
        <w:tc>
          <w:tcPr>
            <w:tcW w:w="140" w:type="pct"/>
            <w:vMerge/>
            <w:shd w:val="clear" w:color="auto" w:fill="A8D08D" w:themeFill="accent6" w:themeFillTint="99"/>
            <w:hideMark/>
          </w:tcPr>
          <w:p w14:paraId="25DAB12A" w14:textId="77777777" w:rsidR="004F1B87" w:rsidRPr="00144567" w:rsidRDefault="004F1B87" w:rsidP="00144567">
            <w:pPr>
              <w:spacing w:after="0" w:line="240" w:lineRule="auto"/>
              <w:rPr>
                <w:rFonts w:ascii="Cambria" w:eastAsia="Calibri" w:hAnsi="Cambria" w:cs="Arial"/>
                <w:b/>
                <w:bCs/>
              </w:rPr>
            </w:pPr>
          </w:p>
        </w:tc>
        <w:tc>
          <w:tcPr>
            <w:tcW w:w="741" w:type="pct"/>
            <w:vMerge/>
            <w:shd w:val="clear" w:color="auto" w:fill="FFFFFF" w:themeFill="background1"/>
            <w:hideMark/>
          </w:tcPr>
          <w:p w14:paraId="51CB4D9B" w14:textId="77777777" w:rsidR="004F1B87" w:rsidRPr="00144567" w:rsidRDefault="004F1B87" w:rsidP="00144567">
            <w:pPr>
              <w:spacing w:after="0" w:line="240" w:lineRule="auto"/>
              <w:rPr>
                <w:rFonts w:eastAsia="Calibri" w:cs="Times New Roman"/>
              </w:rPr>
            </w:pPr>
          </w:p>
        </w:tc>
        <w:tc>
          <w:tcPr>
            <w:tcW w:w="194" w:type="pct"/>
            <w:vMerge w:val="restart"/>
            <w:shd w:val="clear" w:color="auto" w:fill="auto"/>
            <w:hideMark/>
          </w:tcPr>
          <w:p w14:paraId="7F6D19BB"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 xml:space="preserve">1.3. </w:t>
            </w:r>
          </w:p>
        </w:tc>
        <w:tc>
          <w:tcPr>
            <w:tcW w:w="894" w:type="pct"/>
            <w:vMerge w:val="restart"/>
            <w:shd w:val="clear" w:color="auto" w:fill="auto"/>
            <w:hideMark/>
          </w:tcPr>
          <w:p w14:paraId="178126C1"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 xml:space="preserve">Razvoj turističke ponude s naglaskom na ruralni turizam </w:t>
            </w:r>
          </w:p>
        </w:tc>
        <w:tc>
          <w:tcPr>
            <w:tcW w:w="253" w:type="pct"/>
            <w:tcBorders>
              <w:top w:val="single" w:sz="4" w:space="0" w:color="auto"/>
            </w:tcBorders>
            <w:shd w:val="clear" w:color="auto" w:fill="auto"/>
            <w:hideMark/>
          </w:tcPr>
          <w:p w14:paraId="50B86B7E"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 xml:space="preserve">1.3.1. </w:t>
            </w:r>
          </w:p>
        </w:tc>
        <w:tc>
          <w:tcPr>
            <w:tcW w:w="2777" w:type="pct"/>
            <w:tcBorders>
              <w:top w:val="single" w:sz="4" w:space="0" w:color="auto"/>
            </w:tcBorders>
            <w:shd w:val="clear" w:color="auto" w:fill="auto"/>
          </w:tcPr>
          <w:p w14:paraId="4E008F26"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 xml:space="preserve">Poticanje razvoja turizma na seoskim domaćinstvima </w:t>
            </w:r>
          </w:p>
        </w:tc>
      </w:tr>
      <w:tr w:rsidR="00144567" w:rsidRPr="00144567" w14:paraId="21368BFD" w14:textId="77777777" w:rsidTr="00144567">
        <w:trPr>
          <w:trHeight w:val="565"/>
        </w:trPr>
        <w:tc>
          <w:tcPr>
            <w:tcW w:w="140" w:type="pct"/>
            <w:vMerge/>
            <w:shd w:val="clear" w:color="auto" w:fill="A8D08D" w:themeFill="accent6" w:themeFillTint="99"/>
            <w:noWrap/>
          </w:tcPr>
          <w:p w14:paraId="0A8191E0" w14:textId="77777777" w:rsidR="004F1B87" w:rsidRPr="00144567" w:rsidRDefault="004F1B87" w:rsidP="00144567">
            <w:pPr>
              <w:spacing w:after="0" w:line="240" w:lineRule="auto"/>
              <w:jc w:val="center"/>
              <w:rPr>
                <w:rFonts w:ascii="Cambria" w:eastAsia="Calibri" w:hAnsi="Cambria" w:cs="Arial"/>
                <w:b/>
                <w:bCs/>
              </w:rPr>
            </w:pPr>
          </w:p>
        </w:tc>
        <w:tc>
          <w:tcPr>
            <w:tcW w:w="741" w:type="pct"/>
            <w:vMerge/>
            <w:shd w:val="clear" w:color="auto" w:fill="FFFFFF" w:themeFill="background1"/>
          </w:tcPr>
          <w:p w14:paraId="27C5F9A5" w14:textId="77777777" w:rsidR="004F1B87" w:rsidRPr="00144567" w:rsidRDefault="004F1B87" w:rsidP="00144567">
            <w:pPr>
              <w:spacing w:after="0" w:line="240" w:lineRule="auto"/>
              <w:rPr>
                <w:rFonts w:eastAsia="Calibri" w:cs="Times New Roman"/>
                <w:b/>
              </w:rPr>
            </w:pPr>
          </w:p>
        </w:tc>
        <w:tc>
          <w:tcPr>
            <w:tcW w:w="194" w:type="pct"/>
            <w:vMerge/>
            <w:shd w:val="clear" w:color="auto" w:fill="auto"/>
          </w:tcPr>
          <w:p w14:paraId="7106FC6A" w14:textId="77777777" w:rsidR="004F1B87" w:rsidRPr="00144567" w:rsidRDefault="004F1B87" w:rsidP="00144567">
            <w:pPr>
              <w:pStyle w:val="Bezproreda"/>
              <w:rPr>
                <w:rFonts w:asciiTheme="minorHAnsi" w:eastAsia="Calibri" w:hAnsiTheme="minorHAnsi"/>
                <w:color w:val="auto"/>
                <w:sz w:val="22"/>
                <w:szCs w:val="22"/>
              </w:rPr>
            </w:pPr>
          </w:p>
        </w:tc>
        <w:tc>
          <w:tcPr>
            <w:tcW w:w="894" w:type="pct"/>
            <w:vMerge/>
            <w:shd w:val="clear" w:color="auto" w:fill="auto"/>
          </w:tcPr>
          <w:p w14:paraId="340E67AB" w14:textId="77777777" w:rsidR="004F1B87" w:rsidRPr="00144567" w:rsidRDefault="004F1B87" w:rsidP="00144567">
            <w:pPr>
              <w:pStyle w:val="Bezproreda"/>
              <w:rPr>
                <w:rFonts w:asciiTheme="minorHAnsi" w:eastAsia="Calibri" w:hAnsiTheme="minorHAnsi"/>
                <w:color w:val="auto"/>
                <w:sz w:val="22"/>
                <w:szCs w:val="22"/>
              </w:rPr>
            </w:pPr>
          </w:p>
        </w:tc>
        <w:tc>
          <w:tcPr>
            <w:tcW w:w="253" w:type="pct"/>
            <w:shd w:val="clear" w:color="auto" w:fill="auto"/>
          </w:tcPr>
          <w:p w14:paraId="27ABDA06"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1.3.2.</w:t>
            </w:r>
          </w:p>
        </w:tc>
        <w:tc>
          <w:tcPr>
            <w:tcW w:w="2777" w:type="pct"/>
            <w:shd w:val="clear" w:color="auto" w:fill="auto"/>
          </w:tcPr>
          <w:p w14:paraId="06D7D5ED"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 xml:space="preserve">Poticanje razvoja novih turističkih proizvoda i sadržaja  </w:t>
            </w:r>
          </w:p>
        </w:tc>
      </w:tr>
      <w:tr w:rsidR="00144567" w:rsidRPr="00144567" w14:paraId="19CDC69F" w14:textId="77777777" w:rsidTr="00144567">
        <w:trPr>
          <w:trHeight w:val="360"/>
        </w:trPr>
        <w:tc>
          <w:tcPr>
            <w:tcW w:w="140" w:type="pct"/>
            <w:vMerge w:val="restart"/>
            <w:shd w:val="clear" w:color="auto" w:fill="A8D08D" w:themeFill="accent6" w:themeFillTint="99"/>
            <w:noWrap/>
            <w:hideMark/>
          </w:tcPr>
          <w:p w14:paraId="44A526CD" w14:textId="77777777" w:rsidR="004F1B87" w:rsidRPr="00144567" w:rsidRDefault="004F1B87" w:rsidP="00144567">
            <w:pPr>
              <w:spacing w:after="0" w:line="240" w:lineRule="auto"/>
              <w:jc w:val="center"/>
              <w:rPr>
                <w:rFonts w:ascii="Cambria" w:eastAsia="Calibri" w:hAnsi="Cambria" w:cs="Arial"/>
                <w:b/>
                <w:bCs/>
              </w:rPr>
            </w:pPr>
            <w:r w:rsidRPr="00144567">
              <w:rPr>
                <w:rFonts w:ascii="Cambria" w:eastAsia="Calibri" w:hAnsi="Cambria" w:cs="Arial"/>
                <w:b/>
                <w:bCs/>
              </w:rPr>
              <w:t>2.</w:t>
            </w:r>
          </w:p>
        </w:tc>
        <w:tc>
          <w:tcPr>
            <w:tcW w:w="741" w:type="pct"/>
            <w:vMerge w:val="restart"/>
            <w:shd w:val="clear" w:color="auto" w:fill="auto"/>
            <w:hideMark/>
          </w:tcPr>
          <w:p w14:paraId="0ECE61AA" w14:textId="77777777" w:rsidR="004F1B87" w:rsidRPr="00144567" w:rsidRDefault="004F1B87" w:rsidP="00144567">
            <w:pPr>
              <w:spacing w:after="0" w:line="240" w:lineRule="auto"/>
              <w:rPr>
                <w:rFonts w:eastAsia="Calibri" w:cs="Times New Roman"/>
              </w:rPr>
            </w:pPr>
            <w:r w:rsidRPr="00144567">
              <w:rPr>
                <w:rFonts w:eastAsia="Calibri" w:cs="Times New Roman"/>
                <w:b/>
              </w:rPr>
              <w:t xml:space="preserve">Unapređenje kvalitete života kroz razvoj civilnog društva, suvremene infrastrukture te očuvanje okoliša i korištenje obnovljivih izvora energije </w:t>
            </w:r>
          </w:p>
        </w:tc>
        <w:tc>
          <w:tcPr>
            <w:tcW w:w="194" w:type="pct"/>
            <w:vMerge w:val="restart"/>
            <w:shd w:val="clear" w:color="auto" w:fill="auto"/>
            <w:hideMark/>
          </w:tcPr>
          <w:p w14:paraId="1E856C69"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2.1.</w:t>
            </w:r>
          </w:p>
        </w:tc>
        <w:tc>
          <w:tcPr>
            <w:tcW w:w="894" w:type="pct"/>
            <w:vMerge w:val="restart"/>
            <w:shd w:val="clear" w:color="auto" w:fill="auto"/>
            <w:hideMark/>
          </w:tcPr>
          <w:p w14:paraId="7F9CADB7"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Podizanje standarda u sektoru društvenih djelatnosti</w:t>
            </w:r>
          </w:p>
          <w:p w14:paraId="38C140D0" w14:textId="77777777" w:rsidR="004F1B87" w:rsidRPr="00144567" w:rsidRDefault="004F1B87" w:rsidP="00144567">
            <w:pPr>
              <w:pStyle w:val="Bezproreda"/>
              <w:rPr>
                <w:rFonts w:asciiTheme="minorHAnsi" w:eastAsia="Calibri" w:hAnsiTheme="minorHAnsi"/>
                <w:color w:val="auto"/>
                <w:sz w:val="22"/>
                <w:szCs w:val="22"/>
              </w:rPr>
            </w:pPr>
          </w:p>
        </w:tc>
        <w:tc>
          <w:tcPr>
            <w:tcW w:w="253" w:type="pct"/>
            <w:shd w:val="clear" w:color="auto" w:fill="auto"/>
            <w:hideMark/>
          </w:tcPr>
          <w:p w14:paraId="68E044CD"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2.1.1.</w:t>
            </w:r>
          </w:p>
        </w:tc>
        <w:tc>
          <w:tcPr>
            <w:tcW w:w="2777" w:type="pct"/>
            <w:shd w:val="clear" w:color="auto" w:fill="auto"/>
            <w:hideMark/>
          </w:tcPr>
          <w:p w14:paraId="7EBC531F"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Razvoj kulturnog i sportskog  života u Općini</w:t>
            </w:r>
          </w:p>
        </w:tc>
      </w:tr>
      <w:tr w:rsidR="00144567" w:rsidRPr="00144567" w14:paraId="60BB9C30" w14:textId="77777777" w:rsidTr="00144567">
        <w:trPr>
          <w:trHeight w:val="355"/>
        </w:trPr>
        <w:tc>
          <w:tcPr>
            <w:tcW w:w="140" w:type="pct"/>
            <w:vMerge/>
            <w:shd w:val="clear" w:color="auto" w:fill="A8D08D" w:themeFill="accent6" w:themeFillTint="99"/>
            <w:hideMark/>
          </w:tcPr>
          <w:p w14:paraId="06498D12" w14:textId="77777777" w:rsidR="004F1B87" w:rsidRPr="00144567" w:rsidRDefault="004F1B87" w:rsidP="00144567">
            <w:pPr>
              <w:spacing w:after="0" w:line="240" w:lineRule="auto"/>
              <w:rPr>
                <w:rFonts w:ascii="Cambria" w:eastAsia="Calibri" w:hAnsi="Cambria" w:cs="Arial"/>
                <w:b/>
                <w:bCs/>
              </w:rPr>
            </w:pPr>
          </w:p>
        </w:tc>
        <w:tc>
          <w:tcPr>
            <w:tcW w:w="741" w:type="pct"/>
            <w:vMerge/>
            <w:shd w:val="clear" w:color="auto" w:fill="auto"/>
            <w:hideMark/>
          </w:tcPr>
          <w:p w14:paraId="4EB58DB5" w14:textId="77777777" w:rsidR="004F1B87" w:rsidRPr="00144567" w:rsidRDefault="004F1B87" w:rsidP="00144567">
            <w:pPr>
              <w:spacing w:after="0" w:line="240" w:lineRule="auto"/>
              <w:rPr>
                <w:rFonts w:eastAsia="Calibri" w:cs="Times New Roman"/>
              </w:rPr>
            </w:pPr>
          </w:p>
        </w:tc>
        <w:tc>
          <w:tcPr>
            <w:tcW w:w="194" w:type="pct"/>
            <w:vMerge/>
            <w:shd w:val="clear" w:color="auto" w:fill="auto"/>
            <w:hideMark/>
          </w:tcPr>
          <w:p w14:paraId="260A2C00" w14:textId="77777777" w:rsidR="004F1B87" w:rsidRPr="00144567" w:rsidRDefault="004F1B87" w:rsidP="00144567">
            <w:pPr>
              <w:pStyle w:val="Bezproreda"/>
              <w:rPr>
                <w:rFonts w:asciiTheme="minorHAnsi" w:eastAsia="Calibri" w:hAnsiTheme="minorHAnsi"/>
                <w:color w:val="auto"/>
                <w:sz w:val="22"/>
                <w:szCs w:val="22"/>
              </w:rPr>
            </w:pPr>
          </w:p>
        </w:tc>
        <w:tc>
          <w:tcPr>
            <w:tcW w:w="894" w:type="pct"/>
            <w:vMerge/>
            <w:shd w:val="clear" w:color="auto" w:fill="auto"/>
            <w:hideMark/>
          </w:tcPr>
          <w:p w14:paraId="6F46CE45" w14:textId="77777777" w:rsidR="004F1B87" w:rsidRPr="00144567" w:rsidRDefault="004F1B87" w:rsidP="00144567">
            <w:pPr>
              <w:pStyle w:val="Bezproreda"/>
              <w:rPr>
                <w:rFonts w:asciiTheme="minorHAnsi" w:eastAsia="Calibri" w:hAnsiTheme="minorHAnsi"/>
                <w:color w:val="auto"/>
                <w:sz w:val="22"/>
                <w:szCs w:val="22"/>
              </w:rPr>
            </w:pPr>
          </w:p>
        </w:tc>
        <w:tc>
          <w:tcPr>
            <w:tcW w:w="253" w:type="pct"/>
            <w:shd w:val="clear" w:color="auto" w:fill="auto"/>
            <w:hideMark/>
          </w:tcPr>
          <w:p w14:paraId="0A6417D8"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2.1.2.</w:t>
            </w:r>
          </w:p>
        </w:tc>
        <w:tc>
          <w:tcPr>
            <w:tcW w:w="2777" w:type="pct"/>
            <w:shd w:val="clear" w:color="auto" w:fill="auto"/>
            <w:hideMark/>
          </w:tcPr>
          <w:p w14:paraId="3CF366CD"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Modernizacija i izgradnja nove odgojno-obrazovne infrastrukture</w:t>
            </w:r>
          </w:p>
        </w:tc>
      </w:tr>
      <w:tr w:rsidR="00144567" w:rsidRPr="00144567" w14:paraId="076EDD5A" w14:textId="77777777" w:rsidTr="00144567">
        <w:trPr>
          <w:trHeight w:val="371"/>
        </w:trPr>
        <w:tc>
          <w:tcPr>
            <w:tcW w:w="140" w:type="pct"/>
            <w:vMerge/>
            <w:shd w:val="clear" w:color="auto" w:fill="A8D08D" w:themeFill="accent6" w:themeFillTint="99"/>
            <w:hideMark/>
          </w:tcPr>
          <w:p w14:paraId="1863D5DA" w14:textId="77777777" w:rsidR="004F1B87" w:rsidRPr="00144567" w:rsidRDefault="004F1B87" w:rsidP="00144567">
            <w:pPr>
              <w:spacing w:after="0" w:line="240" w:lineRule="auto"/>
              <w:rPr>
                <w:rFonts w:ascii="Cambria" w:eastAsia="Calibri" w:hAnsi="Cambria" w:cs="Arial"/>
                <w:b/>
                <w:bCs/>
              </w:rPr>
            </w:pPr>
          </w:p>
        </w:tc>
        <w:tc>
          <w:tcPr>
            <w:tcW w:w="741" w:type="pct"/>
            <w:vMerge/>
            <w:shd w:val="clear" w:color="auto" w:fill="auto"/>
            <w:hideMark/>
          </w:tcPr>
          <w:p w14:paraId="490FBBB3" w14:textId="77777777" w:rsidR="004F1B87" w:rsidRPr="00144567" w:rsidRDefault="004F1B87" w:rsidP="00144567">
            <w:pPr>
              <w:spacing w:after="0" w:line="240" w:lineRule="auto"/>
              <w:rPr>
                <w:rFonts w:eastAsia="Calibri" w:cs="Times New Roman"/>
              </w:rPr>
            </w:pPr>
          </w:p>
        </w:tc>
        <w:tc>
          <w:tcPr>
            <w:tcW w:w="194" w:type="pct"/>
            <w:vMerge/>
            <w:shd w:val="clear" w:color="auto" w:fill="auto"/>
            <w:hideMark/>
          </w:tcPr>
          <w:p w14:paraId="7BA0A202" w14:textId="77777777" w:rsidR="004F1B87" w:rsidRPr="00144567" w:rsidRDefault="004F1B87" w:rsidP="00144567">
            <w:pPr>
              <w:pStyle w:val="Bezproreda"/>
              <w:rPr>
                <w:rFonts w:asciiTheme="minorHAnsi" w:eastAsia="Calibri" w:hAnsiTheme="minorHAnsi"/>
                <w:color w:val="auto"/>
                <w:sz w:val="22"/>
                <w:szCs w:val="22"/>
              </w:rPr>
            </w:pPr>
          </w:p>
        </w:tc>
        <w:tc>
          <w:tcPr>
            <w:tcW w:w="894" w:type="pct"/>
            <w:vMerge/>
            <w:shd w:val="clear" w:color="auto" w:fill="auto"/>
            <w:hideMark/>
          </w:tcPr>
          <w:p w14:paraId="5C741AB7" w14:textId="77777777" w:rsidR="004F1B87" w:rsidRPr="00144567" w:rsidRDefault="004F1B87" w:rsidP="00144567">
            <w:pPr>
              <w:pStyle w:val="Bezproreda"/>
              <w:rPr>
                <w:rFonts w:asciiTheme="minorHAnsi" w:eastAsia="Calibri" w:hAnsiTheme="minorHAnsi"/>
                <w:color w:val="auto"/>
                <w:sz w:val="22"/>
                <w:szCs w:val="22"/>
              </w:rPr>
            </w:pPr>
          </w:p>
        </w:tc>
        <w:tc>
          <w:tcPr>
            <w:tcW w:w="253" w:type="pct"/>
            <w:shd w:val="clear" w:color="auto" w:fill="auto"/>
            <w:hideMark/>
          </w:tcPr>
          <w:p w14:paraId="6D31BF36"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2.1.3.</w:t>
            </w:r>
          </w:p>
        </w:tc>
        <w:tc>
          <w:tcPr>
            <w:tcW w:w="2777" w:type="pct"/>
            <w:shd w:val="clear" w:color="auto" w:fill="auto"/>
            <w:hideMark/>
          </w:tcPr>
          <w:p w14:paraId="28816791"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 xml:space="preserve">Unapređenje  sustava socijalne skrbi i zdravstvene zaštite </w:t>
            </w:r>
          </w:p>
        </w:tc>
      </w:tr>
      <w:tr w:rsidR="00144567" w:rsidRPr="00144567" w14:paraId="68F8DA5F" w14:textId="77777777" w:rsidTr="00144567">
        <w:trPr>
          <w:trHeight w:val="300"/>
        </w:trPr>
        <w:tc>
          <w:tcPr>
            <w:tcW w:w="140" w:type="pct"/>
            <w:vMerge/>
            <w:shd w:val="clear" w:color="auto" w:fill="A8D08D" w:themeFill="accent6" w:themeFillTint="99"/>
          </w:tcPr>
          <w:p w14:paraId="432E7799" w14:textId="77777777" w:rsidR="004F1B87" w:rsidRPr="00144567" w:rsidRDefault="004F1B87" w:rsidP="00144567">
            <w:pPr>
              <w:spacing w:after="0" w:line="240" w:lineRule="auto"/>
              <w:rPr>
                <w:rFonts w:ascii="Cambria" w:eastAsia="Calibri" w:hAnsi="Cambria" w:cs="Arial"/>
                <w:b/>
                <w:bCs/>
              </w:rPr>
            </w:pPr>
          </w:p>
        </w:tc>
        <w:tc>
          <w:tcPr>
            <w:tcW w:w="741" w:type="pct"/>
            <w:vMerge/>
            <w:shd w:val="clear" w:color="auto" w:fill="auto"/>
          </w:tcPr>
          <w:p w14:paraId="68AF015F" w14:textId="77777777" w:rsidR="004F1B87" w:rsidRPr="00144567" w:rsidRDefault="004F1B87" w:rsidP="00144567">
            <w:pPr>
              <w:spacing w:after="0" w:line="240" w:lineRule="auto"/>
              <w:rPr>
                <w:rFonts w:eastAsia="Calibri" w:cs="Times New Roman"/>
              </w:rPr>
            </w:pPr>
          </w:p>
        </w:tc>
        <w:tc>
          <w:tcPr>
            <w:tcW w:w="194" w:type="pct"/>
            <w:vMerge w:val="restart"/>
            <w:shd w:val="clear" w:color="auto" w:fill="auto"/>
          </w:tcPr>
          <w:p w14:paraId="1CD47CB8"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2.2.</w:t>
            </w:r>
          </w:p>
        </w:tc>
        <w:tc>
          <w:tcPr>
            <w:tcW w:w="894" w:type="pct"/>
            <w:vMerge w:val="restart"/>
            <w:shd w:val="clear" w:color="auto" w:fill="auto"/>
          </w:tcPr>
          <w:p w14:paraId="1EC16534"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Razvoj ljudskih potencijala i civilnog društva</w:t>
            </w:r>
          </w:p>
        </w:tc>
        <w:tc>
          <w:tcPr>
            <w:tcW w:w="253" w:type="pct"/>
            <w:shd w:val="clear" w:color="auto" w:fill="auto"/>
          </w:tcPr>
          <w:p w14:paraId="7C5444DE"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2.2.1.</w:t>
            </w:r>
          </w:p>
        </w:tc>
        <w:tc>
          <w:tcPr>
            <w:tcW w:w="2777" w:type="pct"/>
            <w:shd w:val="clear" w:color="auto" w:fill="auto"/>
            <w:noWrap/>
          </w:tcPr>
          <w:p w14:paraId="47E2F5B4"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Razvoj društvene i socijalne infrastrukture</w:t>
            </w:r>
          </w:p>
        </w:tc>
      </w:tr>
      <w:tr w:rsidR="00144567" w:rsidRPr="00144567" w14:paraId="5B5D2EF0" w14:textId="77777777" w:rsidTr="00144567">
        <w:trPr>
          <w:trHeight w:val="300"/>
        </w:trPr>
        <w:tc>
          <w:tcPr>
            <w:tcW w:w="140" w:type="pct"/>
            <w:vMerge/>
            <w:shd w:val="clear" w:color="auto" w:fill="A8D08D" w:themeFill="accent6" w:themeFillTint="99"/>
          </w:tcPr>
          <w:p w14:paraId="2DDE6281" w14:textId="77777777" w:rsidR="004F1B87" w:rsidRPr="00144567" w:rsidRDefault="004F1B87" w:rsidP="00144567">
            <w:pPr>
              <w:spacing w:after="0" w:line="240" w:lineRule="auto"/>
              <w:rPr>
                <w:rFonts w:ascii="Cambria" w:eastAsia="Calibri" w:hAnsi="Cambria" w:cs="Arial"/>
                <w:b/>
                <w:bCs/>
              </w:rPr>
            </w:pPr>
          </w:p>
        </w:tc>
        <w:tc>
          <w:tcPr>
            <w:tcW w:w="741" w:type="pct"/>
            <w:vMerge/>
            <w:shd w:val="clear" w:color="auto" w:fill="auto"/>
          </w:tcPr>
          <w:p w14:paraId="4775A93B" w14:textId="77777777" w:rsidR="004F1B87" w:rsidRPr="00144567" w:rsidRDefault="004F1B87" w:rsidP="00144567">
            <w:pPr>
              <w:spacing w:after="0" w:line="240" w:lineRule="auto"/>
              <w:rPr>
                <w:rFonts w:eastAsia="Calibri" w:cs="Times New Roman"/>
              </w:rPr>
            </w:pPr>
          </w:p>
        </w:tc>
        <w:tc>
          <w:tcPr>
            <w:tcW w:w="194" w:type="pct"/>
            <w:vMerge/>
            <w:shd w:val="clear" w:color="auto" w:fill="auto"/>
          </w:tcPr>
          <w:p w14:paraId="07EA2962" w14:textId="77777777" w:rsidR="004F1B87" w:rsidRPr="00144567" w:rsidRDefault="004F1B87" w:rsidP="00144567">
            <w:pPr>
              <w:pStyle w:val="Bezproreda"/>
              <w:rPr>
                <w:rFonts w:asciiTheme="minorHAnsi" w:eastAsia="Calibri" w:hAnsiTheme="minorHAnsi"/>
                <w:color w:val="auto"/>
                <w:sz w:val="22"/>
                <w:szCs w:val="22"/>
              </w:rPr>
            </w:pPr>
          </w:p>
        </w:tc>
        <w:tc>
          <w:tcPr>
            <w:tcW w:w="894" w:type="pct"/>
            <w:vMerge/>
            <w:shd w:val="clear" w:color="auto" w:fill="auto"/>
          </w:tcPr>
          <w:p w14:paraId="3D424C20" w14:textId="77777777" w:rsidR="004F1B87" w:rsidRPr="00144567" w:rsidRDefault="004F1B87" w:rsidP="00144567">
            <w:pPr>
              <w:pStyle w:val="Bezproreda"/>
              <w:rPr>
                <w:rFonts w:asciiTheme="minorHAnsi" w:eastAsia="Calibri" w:hAnsiTheme="minorHAnsi"/>
                <w:color w:val="auto"/>
                <w:sz w:val="22"/>
                <w:szCs w:val="22"/>
              </w:rPr>
            </w:pPr>
          </w:p>
        </w:tc>
        <w:tc>
          <w:tcPr>
            <w:tcW w:w="253" w:type="pct"/>
            <w:shd w:val="clear" w:color="auto" w:fill="auto"/>
          </w:tcPr>
          <w:p w14:paraId="336F31F4"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2.2.2.</w:t>
            </w:r>
          </w:p>
        </w:tc>
        <w:tc>
          <w:tcPr>
            <w:tcW w:w="2777" w:type="pct"/>
            <w:shd w:val="clear" w:color="auto" w:fill="auto"/>
            <w:noWrap/>
          </w:tcPr>
          <w:p w14:paraId="4BDC3EAC"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Poticanje stanovnika na uključivanje u udruge</w:t>
            </w:r>
          </w:p>
        </w:tc>
      </w:tr>
      <w:tr w:rsidR="00144567" w:rsidRPr="00144567" w14:paraId="43F29D5F" w14:textId="77777777" w:rsidTr="00144567">
        <w:trPr>
          <w:trHeight w:val="300"/>
        </w:trPr>
        <w:tc>
          <w:tcPr>
            <w:tcW w:w="140" w:type="pct"/>
            <w:vMerge/>
            <w:shd w:val="clear" w:color="auto" w:fill="A8D08D" w:themeFill="accent6" w:themeFillTint="99"/>
          </w:tcPr>
          <w:p w14:paraId="20DEA0F4" w14:textId="77777777" w:rsidR="004F1B87" w:rsidRPr="00144567" w:rsidRDefault="004F1B87" w:rsidP="00144567">
            <w:pPr>
              <w:spacing w:after="0" w:line="240" w:lineRule="auto"/>
              <w:rPr>
                <w:rFonts w:ascii="Cambria" w:eastAsia="Calibri" w:hAnsi="Cambria" w:cs="Arial"/>
                <w:b/>
                <w:bCs/>
              </w:rPr>
            </w:pPr>
          </w:p>
        </w:tc>
        <w:tc>
          <w:tcPr>
            <w:tcW w:w="741" w:type="pct"/>
            <w:vMerge/>
            <w:shd w:val="clear" w:color="auto" w:fill="auto"/>
          </w:tcPr>
          <w:p w14:paraId="17D17C79" w14:textId="77777777" w:rsidR="004F1B87" w:rsidRPr="00144567" w:rsidRDefault="004F1B87" w:rsidP="00144567">
            <w:pPr>
              <w:spacing w:after="0" w:line="240" w:lineRule="auto"/>
              <w:rPr>
                <w:rFonts w:eastAsia="Calibri" w:cs="Times New Roman"/>
              </w:rPr>
            </w:pPr>
          </w:p>
        </w:tc>
        <w:tc>
          <w:tcPr>
            <w:tcW w:w="194" w:type="pct"/>
            <w:vMerge w:val="restart"/>
            <w:shd w:val="clear" w:color="auto" w:fill="auto"/>
          </w:tcPr>
          <w:p w14:paraId="5AA0DA8A"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2.3.</w:t>
            </w:r>
          </w:p>
        </w:tc>
        <w:tc>
          <w:tcPr>
            <w:tcW w:w="894" w:type="pct"/>
            <w:vMerge w:val="restart"/>
            <w:shd w:val="clear" w:color="auto" w:fill="auto"/>
          </w:tcPr>
          <w:p w14:paraId="67ECBCE4"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Razvoj i uređenje infrastrukture za povećanje kvalitete života</w:t>
            </w:r>
          </w:p>
        </w:tc>
        <w:tc>
          <w:tcPr>
            <w:tcW w:w="253" w:type="pct"/>
            <w:shd w:val="clear" w:color="auto" w:fill="auto"/>
          </w:tcPr>
          <w:p w14:paraId="00177217"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2.3.1.</w:t>
            </w:r>
          </w:p>
        </w:tc>
        <w:tc>
          <w:tcPr>
            <w:tcW w:w="2777" w:type="pct"/>
            <w:shd w:val="clear" w:color="auto" w:fill="auto"/>
            <w:noWrap/>
          </w:tcPr>
          <w:p w14:paraId="1E80881E"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Modernizacija prometne infrastrukture</w:t>
            </w:r>
          </w:p>
        </w:tc>
      </w:tr>
      <w:tr w:rsidR="00144567" w:rsidRPr="00144567" w14:paraId="15AE1852" w14:textId="77777777" w:rsidTr="00144567">
        <w:trPr>
          <w:trHeight w:val="300"/>
        </w:trPr>
        <w:tc>
          <w:tcPr>
            <w:tcW w:w="140" w:type="pct"/>
            <w:vMerge/>
            <w:shd w:val="clear" w:color="auto" w:fill="A8D08D" w:themeFill="accent6" w:themeFillTint="99"/>
          </w:tcPr>
          <w:p w14:paraId="4D8C2F03" w14:textId="77777777" w:rsidR="004F1B87" w:rsidRPr="00144567" w:rsidRDefault="004F1B87" w:rsidP="00144567">
            <w:pPr>
              <w:spacing w:after="0" w:line="240" w:lineRule="auto"/>
              <w:rPr>
                <w:rFonts w:ascii="Cambria" w:eastAsia="Calibri" w:hAnsi="Cambria" w:cs="Arial"/>
                <w:b/>
                <w:bCs/>
              </w:rPr>
            </w:pPr>
          </w:p>
        </w:tc>
        <w:tc>
          <w:tcPr>
            <w:tcW w:w="741" w:type="pct"/>
            <w:vMerge/>
            <w:shd w:val="clear" w:color="auto" w:fill="auto"/>
          </w:tcPr>
          <w:p w14:paraId="15F45657" w14:textId="77777777" w:rsidR="004F1B87" w:rsidRPr="00144567" w:rsidRDefault="004F1B87" w:rsidP="00144567">
            <w:pPr>
              <w:spacing w:after="0" w:line="240" w:lineRule="auto"/>
              <w:rPr>
                <w:rFonts w:eastAsia="Calibri" w:cs="Times New Roman"/>
              </w:rPr>
            </w:pPr>
          </w:p>
        </w:tc>
        <w:tc>
          <w:tcPr>
            <w:tcW w:w="194" w:type="pct"/>
            <w:vMerge/>
            <w:shd w:val="clear" w:color="auto" w:fill="auto"/>
          </w:tcPr>
          <w:p w14:paraId="59A10FAF" w14:textId="77777777" w:rsidR="004F1B87" w:rsidRPr="00144567" w:rsidRDefault="004F1B87" w:rsidP="00144567">
            <w:pPr>
              <w:pStyle w:val="Bezproreda"/>
              <w:rPr>
                <w:rFonts w:asciiTheme="minorHAnsi" w:eastAsia="Calibri" w:hAnsiTheme="minorHAnsi"/>
                <w:color w:val="auto"/>
                <w:sz w:val="22"/>
                <w:szCs w:val="22"/>
              </w:rPr>
            </w:pPr>
          </w:p>
        </w:tc>
        <w:tc>
          <w:tcPr>
            <w:tcW w:w="894" w:type="pct"/>
            <w:vMerge/>
            <w:shd w:val="clear" w:color="auto" w:fill="auto"/>
          </w:tcPr>
          <w:p w14:paraId="12E3A2BD" w14:textId="77777777" w:rsidR="004F1B87" w:rsidRPr="00144567" w:rsidRDefault="004F1B87" w:rsidP="00144567">
            <w:pPr>
              <w:pStyle w:val="Bezproreda"/>
              <w:rPr>
                <w:rFonts w:asciiTheme="minorHAnsi" w:eastAsia="Calibri" w:hAnsiTheme="minorHAnsi"/>
                <w:color w:val="auto"/>
                <w:sz w:val="22"/>
                <w:szCs w:val="22"/>
              </w:rPr>
            </w:pPr>
          </w:p>
        </w:tc>
        <w:tc>
          <w:tcPr>
            <w:tcW w:w="253" w:type="pct"/>
            <w:shd w:val="clear" w:color="auto" w:fill="auto"/>
          </w:tcPr>
          <w:p w14:paraId="41E6F14B"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2.3.2.</w:t>
            </w:r>
          </w:p>
        </w:tc>
        <w:tc>
          <w:tcPr>
            <w:tcW w:w="2777" w:type="pct"/>
            <w:shd w:val="clear" w:color="auto" w:fill="auto"/>
            <w:noWrap/>
          </w:tcPr>
          <w:p w14:paraId="53C3B2C5"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 xml:space="preserve">Razvoj i modernizacija telekomunikacijske i energetske infrastrukture </w:t>
            </w:r>
          </w:p>
        </w:tc>
      </w:tr>
      <w:tr w:rsidR="00144567" w:rsidRPr="00144567" w14:paraId="781A1F49" w14:textId="77777777" w:rsidTr="00144567">
        <w:trPr>
          <w:trHeight w:val="300"/>
        </w:trPr>
        <w:tc>
          <w:tcPr>
            <w:tcW w:w="140" w:type="pct"/>
            <w:vMerge/>
            <w:shd w:val="clear" w:color="auto" w:fill="A8D08D" w:themeFill="accent6" w:themeFillTint="99"/>
          </w:tcPr>
          <w:p w14:paraId="3C65B101" w14:textId="77777777" w:rsidR="004F1B87" w:rsidRPr="00144567" w:rsidRDefault="004F1B87" w:rsidP="00144567">
            <w:pPr>
              <w:spacing w:after="0" w:line="240" w:lineRule="auto"/>
              <w:rPr>
                <w:rFonts w:ascii="Cambria" w:eastAsia="Calibri" w:hAnsi="Cambria" w:cs="Arial"/>
                <w:b/>
                <w:bCs/>
              </w:rPr>
            </w:pPr>
          </w:p>
        </w:tc>
        <w:tc>
          <w:tcPr>
            <w:tcW w:w="741" w:type="pct"/>
            <w:vMerge/>
            <w:shd w:val="clear" w:color="auto" w:fill="auto"/>
          </w:tcPr>
          <w:p w14:paraId="24444DCE" w14:textId="77777777" w:rsidR="004F1B87" w:rsidRPr="00144567" w:rsidRDefault="004F1B87" w:rsidP="00144567">
            <w:pPr>
              <w:spacing w:after="0" w:line="240" w:lineRule="auto"/>
              <w:rPr>
                <w:rFonts w:eastAsia="Calibri" w:cs="Times New Roman"/>
              </w:rPr>
            </w:pPr>
          </w:p>
        </w:tc>
        <w:tc>
          <w:tcPr>
            <w:tcW w:w="194" w:type="pct"/>
            <w:vMerge/>
            <w:shd w:val="clear" w:color="auto" w:fill="auto"/>
          </w:tcPr>
          <w:p w14:paraId="6B699487" w14:textId="77777777" w:rsidR="004F1B87" w:rsidRPr="00144567" w:rsidRDefault="004F1B87" w:rsidP="00144567">
            <w:pPr>
              <w:pStyle w:val="Bezproreda"/>
              <w:rPr>
                <w:rFonts w:asciiTheme="minorHAnsi" w:eastAsia="Calibri" w:hAnsiTheme="minorHAnsi"/>
                <w:color w:val="auto"/>
                <w:sz w:val="22"/>
                <w:szCs w:val="22"/>
              </w:rPr>
            </w:pPr>
          </w:p>
        </w:tc>
        <w:tc>
          <w:tcPr>
            <w:tcW w:w="894" w:type="pct"/>
            <w:vMerge/>
            <w:shd w:val="clear" w:color="auto" w:fill="auto"/>
          </w:tcPr>
          <w:p w14:paraId="4C73DDD4" w14:textId="77777777" w:rsidR="004F1B87" w:rsidRPr="00144567" w:rsidRDefault="004F1B87" w:rsidP="00144567">
            <w:pPr>
              <w:pStyle w:val="Bezproreda"/>
              <w:rPr>
                <w:rFonts w:asciiTheme="minorHAnsi" w:eastAsia="Calibri" w:hAnsiTheme="minorHAnsi"/>
                <w:color w:val="auto"/>
                <w:sz w:val="22"/>
                <w:szCs w:val="22"/>
              </w:rPr>
            </w:pPr>
          </w:p>
        </w:tc>
        <w:tc>
          <w:tcPr>
            <w:tcW w:w="253" w:type="pct"/>
            <w:shd w:val="clear" w:color="auto" w:fill="auto"/>
          </w:tcPr>
          <w:p w14:paraId="1411DF51" w14:textId="31C48EA4" w:rsidR="004F1B87" w:rsidRPr="00144567" w:rsidRDefault="00176DB0" w:rsidP="00144567">
            <w:pPr>
              <w:pStyle w:val="Bezproreda"/>
              <w:rPr>
                <w:rFonts w:asciiTheme="minorHAnsi" w:eastAsia="Calibri" w:hAnsiTheme="minorHAnsi"/>
                <w:color w:val="auto"/>
                <w:sz w:val="22"/>
                <w:szCs w:val="22"/>
              </w:rPr>
            </w:pPr>
            <w:r>
              <w:rPr>
                <w:rFonts w:asciiTheme="minorHAnsi" w:eastAsia="Calibri" w:hAnsiTheme="minorHAnsi"/>
                <w:color w:val="auto"/>
                <w:sz w:val="22"/>
                <w:szCs w:val="22"/>
              </w:rPr>
              <w:t>2.3.3</w:t>
            </w:r>
            <w:r w:rsidR="004F1B87" w:rsidRPr="00144567">
              <w:rPr>
                <w:rFonts w:asciiTheme="minorHAnsi" w:eastAsia="Calibri" w:hAnsiTheme="minorHAnsi"/>
                <w:color w:val="auto"/>
                <w:sz w:val="22"/>
                <w:szCs w:val="22"/>
              </w:rPr>
              <w:t>.</w:t>
            </w:r>
          </w:p>
        </w:tc>
        <w:tc>
          <w:tcPr>
            <w:tcW w:w="2777" w:type="pct"/>
            <w:shd w:val="clear" w:color="auto" w:fill="auto"/>
            <w:noWrap/>
          </w:tcPr>
          <w:p w14:paraId="0CB0DCFA"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Razvoj i modernizacija komunalne infrastrukture</w:t>
            </w:r>
          </w:p>
        </w:tc>
      </w:tr>
      <w:tr w:rsidR="00144567" w:rsidRPr="00144567" w14:paraId="531B0A3A" w14:textId="77777777" w:rsidTr="00144567">
        <w:trPr>
          <w:trHeight w:val="300"/>
        </w:trPr>
        <w:tc>
          <w:tcPr>
            <w:tcW w:w="140" w:type="pct"/>
            <w:vMerge/>
            <w:shd w:val="clear" w:color="auto" w:fill="A8D08D" w:themeFill="accent6" w:themeFillTint="99"/>
            <w:hideMark/>
          </w:tcPr>
          <w:p w14:paraId="1D2F23C4" w14:textId="77777777" w:rsidR="004F1B87" w:rsidRPr="00144567" w:rsidRDefault="004F1B87" w:rsidP="00144567">
            <w:pPr>
              <w:spacing w:after="0" w:line="240" w:lineRule="auto"/>
              <w:rPr>
                <w:rFonts w:ascii="Cambria" w:eastAsia="Calibri" w:hAnsi="Cambria" w:cs="Arial"/>
                <w:b/>
                <w:bCs/>
              </w:rPr>
            </w:pPr>
          </w:p>
        </w:tc>
        <w:tc>
          <w:tcPr>
            <w:tcW w:w="741" w:type="pct"/>
            <w:vMerge/>
            <w:shd w:val="clear" w:color="auto" w:fill="auto"/>
            <w:hideMark/>
          </w:tcPr>
          <w:p w14:paraId="347BCD93" w14:textId="77777777" w:rsidR="004F1B87" w:rsidRPr="00144567" w:rsidRDefault="004F1B87" w:rsidP="00144567">
            <w:pPr>
              <w:spacing w:after="0" w:line="240" w:lineRule="auto"/>
              <w:rPr>
                <w:rFonts w:eastAsia="Calibri" w:cs="Times New Roman"/>
              </w:rPr>
            </w:pPr>
          </w:p>
        </w:tc>
        <w:tc>
          <w:tcPr>
            <w:tcW w:w="194" w:type="pct"/>
            <w:vMerge w:val="restart"/>
            <w:shd w:val="clear" w:color="auto" w:fill="auto"/>
            <w:hideMark/>
          </w:tcPr>
          <w:p w14:paraId="0C8A6329"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 xml:space="preserve">2.4. </w:t>
            </w:r>
          </w:p>
        </w:tc>
        <w:tc>
          <w:tcPr>
            <w:tcW w:w="894" w:type="pct"/>
            <w:vMerge w:val="restart"/>
            <w:shd w:val="clear" w:color="auto" w:fill="auto"/>
            <w:hideMark/>
          </w:tcPr>
          <w:p w14:paraId="340ADECE"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Unapređenje energetske učinkovitosti i zaštite okoliša</w:t>
            </w:r>
          </w:p>
        </w:tc>
        <w:tc>
          <w:tcPr>
            <w:tcW w:w="253" w:type="pct"/>
            <w:shd w:val="clear" w:color="auto" w:fill="auto"/>
            <w:hideMark/>
          </w:tcPr>
          <w:p w14:paraId="2012668B"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 xml:space="preserve">2.4.1. </w:t>
            </w:r>
          </w:p>
        </w:tc>
        <w:tc>
          <w:tcPr>
            <w:tcW w:w="2777" w:type="pct"/>
            <w:shd w:val="clear" w:color="auto" w:fill="auto"/>
            <w:noWrap/>
            <w:hideMark/>
          </w:tcPr>
          <w:p w14:paraId="7CF4B6F0"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Poticanje energetske učinkovitosti i korištenja obnovljivih izvora energije</w:t>
            </w:r>
          </w:p>
        </w:tc>
      </w:tr>
      <w:tr w:rsidR="00144567" w:rsidRPr="00144567" w14:paraId="02CCA561" w14:textId="77777777" w:rsidTr="00144567">
        <w:trPr>
          <w:trHeight w:val="300"/>
        </w:trPr>
        <w:tc>
          <w:tcPr>
            <w:tcW w:w="140" w:type="pct"/>
            <w:vMerge/>
            <w:shd w:val="clear" w:color="auto" w:fill="A8D08D" w:themeFill="accent6" w:themeFillTint="99"/>
          </w:tcPr>
          <w:p w14:paraId="4F64226B" w14:textId="77777777" w:rsidR="004F1B87" w:rsidRPr="00144567" w:rsidRDefault="004F1B87" w:rsidP="00144567">
            <w:pPr>
              <w:spacing w:after="0" w:line="240" w:lineRule="auto"/>
              <w:rPr>
                <w:rFonts w:ascii="Cambria" w:eastAsia="Calibri" w:hAnsi="Cambria" w:cs="Arial"/>
                <w:b/>
                <w:bCs/>
              </w:rPr>
            </w:pPr>
          </w:p>
        </w:tc>
        <w:tc>
          <w:tcPr>
            <w:tcW w:w="741" w:type="pct"/>
            <w:vMerge/>
            <w:shd w:val="clear" w:color="auto" w:fill="auto"/>
          </w:tcPr>
          <w:p w14:paraId="4F894A6C" w14:textId="77777777" w:rsidR="004F1B87" w:rsidRPr="00144567" w:rsidRDefault="004F1B87" w:rsidP="00144567">
            <w:pPr>
              <w:spacing w:after="0" w:line="240" w:lineRule="auto"/>
              <w:rPr>
                <w:rFonts w:eastAsia="Calibri" w:cs="Times New Roman"/>
              </w:rPr>
            </w:pPr>
          </w:p>
        </w:tc>
        <w:tc>
          <w:tcPr>
            <w:tcW w:w="194" w:type="pct"/>
            <w:vMerge/>
            <w:shd w:val="clear" w:color="auto" w:fill="auto"/>
          </w:tcPr>
          <w:p w14:paraId="60F8EC1F" w14:textId="77777777" w:rsidR="004F1B87" w:rsidRPr="00144567" w:rsidRDefault="004F1B87" w:rsidP="00144567">
            <w:pPr>
              <w:pStyle w:val="Bezproreda"/>
              <w:rPr>
                <w:rFonts w:asciiTheme="minorHAnsi" w:eastAsia="Calibri" w:hAnsiTheme="minorHAnsi"/>
                <w:color w:val="auto"/>
                <w:sz w:val="22"/>
                <w:szCs w:val="22"/>
              </w:rPr>
            </w:pPr>
          </w:p>
        </w:tc>
        <w:tc>
          <w:tcPr>
            <w:tcW w:w="894" w:type="pct"/>
            <w:vMerge/>
            <w:shd w:val="clear" w:color="auto" w:fill="auto"/>
          </w:tcPr>
          <w:p w14:paraId="488747C3" w14:textId="77777777" w:rsidR="004F1B87" w:rsidRPr="00144567" w:rsidRDefault="004F1B87" w:rsidP="00144567">
            <w:pPr>
              <w:pStyle w:val="Bezproreda"/>
              <w:rPr>
                <w:rFonts w:asciiTheme="minorHAnsi" w:eastAsia="Calibri" w:hAnsiTheme="minorHAnsi"/>
                <w:color w:val="auto"/>
                <w:sz w:val="22"/>
                <w:szCs w:val="22"/>
              </w:rPr>
            </w:pPr>
          </w:p>
        </w:tc>
        <w:tc>
          <w:tcPr>
            <w:tcW w:w="253" w:type="pct"/>
            <w:shd w:val="clear" w:color="auto" w:fill="auto"/>
          </w:tcPr>
          <w:p w14:paraId="08D8F044"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2.4.2.</w:t>
            </w:r>
          </w:p>
        </w:tc>
        <w:tc>
          <w:tcPr>
            <w:tcW w:w="2777" w:type="pct"/>
            <w:shd w:val="clear" w:color="auto" w:fill="auto"/>
            <w:noWrap/>
          </w:tcPr>
          <w:p w14:paraId="05860DD0" w14:textId="77777777" w:rsidR="004F1B87" w:rsidRPr="00144567" w:rsidRDefault="004F1B87" w:rsidP="00144567">
            <w:pPr>
              <w:pStyle w:val="Bezproreda"/>
              <w:rPr>
                <w:rFonts w:asciiTheme="minorHAnsi" w:eastAsia="Calibri" w:hAnsiTheme="minorHAnsi"/>
                <w:color w:val="auto"/>
                <w:sz w:val="22"/>
                <w:szCs w:val="22"/>
              </w:rPr>
            </w:pPr>
            <w:r w:rsidRPr="00144567">
              <w:rPr>
                <w:rFonts w:asciiTheme="minorHAnsi" w:eastAsia="Calibri" w:hAnsiTheme="minorHAnsi"/>
                <w:color w:val="auto"/>
                <w:sz w:val="22"/>
                <w:szCs w:val="22"/>
              </w:rPr>
              <w:t>Razvoj  sustava gospodarenja otpadom</w:t>
            </w:r>
          </w:p>
        </w:tc>
      </w:tr>
    </w:tbl>
    <w:p w14:paraId="0D39CC3A" w14:textId="0B7BCDD3" w:rsidR="00D405AC" w:rsidRDefault="00D405AC" w:rsidP="00B33BC6">
      <w:pPr>
        <w:spacing w:line="360" w:lineRule="auto"/>
        <w:jc w:val="both"/>
        <w:rPr>
          <w:rFonts w:ascii="Times New Roman" w:eastAsia="Calibri" w:hAnsi="Times New Roman"/>
          <w:b/>
          <w:sz w:val="24"/>
          <w:szCs w:val="24"/>
          <w:u w:val="single"/>
        </w:rPr>
      </w:pPr>
    </w:p>
    <w:p w14:paraId="6EE36763" w14:textId="5A9DEBB3" w:rsidR="00D405AC" w:rsidRDefault="00D405AC" w:rsidP="00B33BC6">
      <w:pPr>
        <w:spacing w:line="360" w:lineRule="auto"/>
        <w:jc w:val="both"/>
        <w:rPr>
          <w:rFonts w:ascii="Times New Roman" w:eastAsia="Calibri" w:hAnsi="Times New Roman"/>
          <w:b/>
          <w:sz w:val="24"/>
          <w:szCs w:val="24"/>
          <w:u w:val="single"/>
        </w:rPr>
      </w:pPr>
    </w:p>
    <w:p w14:paraId="77680FC2" w14:textId="77777777" w:rsidR="00C34C63" w:rsidRDefault="00C34C63" w:rsidP="00B33BC6">
      <w:pPr>
        <w:spacing w:line="360" w:lineRule="auto"/>
        <w:jc w:val="both"/>
        <w:rPr>
          <w:rFonts w:ascii="Times New Roman" w:eastAsia="Calibri" w:hAnsi="Times New Roman"/>
          <w:b/>
          <w:sz w:val="24"/>
          <w:szCs w:val="24"/>
          <w:u w:val="single"/>
        </w:rPr>
      </w:pPr>
    </w:p>
    <w:p w14:paraId="114A4207" w14:textId="77777777" w:rsidR="007949C4" w:rsidRPr="00144567" w:rsidRDefault="007949C4" w:rsidP="00B33BC6">
      <w:pPr>
        <w:spacing w:line="360" w:lineRule="auto"/>
        <w:jc w:val="both"/>
        <w:rPr>
          <w:rFonts w:ascii="Times New Roman" w:eastAsia="Calibri" w:hAnsi="Times New Roman"/>
          <w:b/>
          <w:sz w:val="24"/>
          <w:szCs w:val="24"/>
          <w:u w:val="single"/>
        </w:rPr>
      </w:pPr>
    </w:p>
    <w:p w14:paraId="2D73A098" w14:textId="77777777" w:rsidR="008E6283" w:rsidRPr="00CC6158" w:rsidRDefault="008E6283" w:rsidP="008E6283">
      <w:pPr>
        <w:pStyle w:val="Naslov1"/>
        <w:spacing w:line="276" w:lineRule="auto"/>
      </w:pPr>
      <w:bookmarkStart w:id="88" w:name="_Toc453598647"/>
      <w:bookmarkStart w:id="89" w:name="_Toc455987747"/>
      <w:r w:rsidRPr="00CC6158">
        <w:t>OPIS MJERA ZA POSTIZANJE CILJEVA</w:t>
      </w:r>
      <w:bookmarkEnd w:id="88"/>
      <w:bookmarkEnd w:id="89"/>
      <w:r w:rsidRPr="00CC6158">
        <w:t xml:space="preserve"> </w:t>
      </w:r>
    </w:p>
    <w:p w14:paraId="1564C163" w14:textId="2E087952" w:rsidR="008E6283" w:rsidRDefault="008E6283" w:rsidP="008E6283">
      <w:pPr>
        <w:spacing w:line="360" w:lineRule="auto"/>
        <w:ind w:left="360"/>
        <w:jc w:val="both"/>
        <w:rPr>
          <w:rFonts w:ascii="Times New Roman" w:eastAsia="Calibri" w:hAnsi="Times New Roman" w:cs="Times New Roman"/>
          <w:sz w:val="24"/>
          <w:szCs w:val="24"/>
        </w:rPr>
      </w:pPr>
      <w:r w:rsidRPr="00FC04CB">
        <w:rPr>
          <w:rFonts w:ascii="Times New Roman" w:eastAsia="Calibri" w:hAnsi="Times New Roman" w:cs="Times New Roman"/>
          <w:sz w:val="24"/>
          <w:szCs w:val="24"/>
        </w:rPr>
        <w:t xml:space="preserve">U okviru svakog strateškog cilja definirani su razvojni prioriteti za čije su ostvarenje predviđene razvojne mjere koje predstavljaju projekt ili skupinu projekata koje treba provesti kako bi se ostvario postavljeni cilj odnosno za svaku razvojnu mjeru definirane su aktivnosti potrebne da bi se mjera aktivno provodila. Isto tako, za svaku mjeru predviđeni su i rezultati koji će se postići ostvarivanjem mjere te nositelji mjere i ciljne skupine koje će biti uključene u provedbu pojedinih </w:t>
      </w:r>
      <w:r w:rsidR="006E0456">
        <w:rPr>
          <w:rFonts w:ascii="Times New Roman" w:eastAsia="Calibri" w:hAnsi="Times New Roman" w:cs="Times New Roman"/>
          <w:sz w:val="24"/>
          <w:szCs w:val="24"/>
        </w:rPr>
        <w:t>mjera (Tablica 26</w:t>
      </w:r>
      <w:r w:rsidRPr="00FC04CB">
        <w:rPr>
          <w:rFonts w:ascii="Times New Roman" w:eastAsia="Calibri" w:hAnsi="Times New Roman" w:cs="Times New Roman"/>
          <w:sz w:val="24"/>
          <w:szCs w:val="24"/>
        </w:rPr>
        <w:t xml:space="preserve">).  </w:t>
      </w:r>
    </w:p>
    <w:p w14:paraId="162311D0" w14:textId="77777777" w:rsidR="00C34C63" w:rsidRPr="00FC04CB" w:rsidRDefault="00C34C63" w:rsidP="008E6283">
      <w:pPr>
        <w:spacing w:line="360" w:lineRule="auto"/>
        <w:ind w:left="360"/>
        <w:jc w:val="both"/>
        <w:rPr>
          <w:rFonts w:ascii="Times New Roman" w:eastAsia="Calibri" w:hAnsi="Times New Roman" w:cs="Times New Roman"/>
          <w:sz w:val="24"/>
          <w:szCs w:val="24"/>
        </w:rPr>
      </w:pPr>
    </w:p>
    <w:p w14:paraId="5004FD7D" w14:textId="174030B2" w:rsidR="008E6283" w:rsidRDefault="008E6283" w:rsidP="008E6283">
      <w:pPr>
        <w:pStyle w:val="Opisslike"/>
        <w:rPr>
          <w:rFonts w:ascii="Times New Roman" w:hAnsi="Times New Roman"/>
          <w:b/>
          <w:sz w:val="24"/>
          <w:szCs w:val="24"/>
          <w:u w:val="single"/>
        </w:rPr>
      </w:pPr>
      <w:bookmarkStart w:id="90" w:name="_Toc455987775"/>
      <w:r w:rsidRPr="00A31C76">
        <w:rPr>
          <w:b/>
        </w:rPr>
        <w:t xml:space="preserve">Tablica </w:t>
      </w:r>
      <w:r w:rsidR="00D15460" w:rsidRPr="00A31C76">
        <w:rPr>
          <w:b/>
        </w:rPr>
        <w:fldChar w:fldCharType="begin"/>
      </w:r>
      <w:r w:rsidR="00D15460" w:rsidRPr="00A31C76">
        <w:rPr>
          <w:b/>
        </w:rPr>
        <w:instrText xml:space="preserve"> SEQ Tablica \* ARABIC </w:instrText>
      </w:r>
      <w:r w:rsidR="00D15460" w:rsidRPr="00A31C76">
        <w:rPr>
          <w:b/>
        </w:rPr>
        <w:fldChar w:fldCharType="separate"/>
      </w:r>
      <w:r w:rsidR="00395DBE">
        <w:rPr>
          <w:b/>
          <w:noProof/>
        </w:rPr>
        <w:t>26</w:t>
      </w:r>
      <w:r w:rsidR="00D15460" w:rsidRPr="00A31C76">
        <w:rPr>
          <w:b/>
          <w:noProof/>
        </w:rPr>
        <w:fldChar w:fldCharType="end"/>
      </w:r>
      <w:r w:rsidRPr="00513D62">
        <w:rPr>
          <w:b/>
        </w:rPr>
        <w:t>:</w:t>
      </w:r>
      <w:r w:rsidRPr="00513D62">
        <w:t xml:space="preserve"> Opis mjera</w:t>
      </w:r>
      <w:bookmarkEnd w:id="90"/>
    </w:p>
    <w:tbl>
      <w:tblPr>
        <w:tblW w:w="13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369"/>
        <w:gridCol w:w="2040"/>
        <w:gridCol w:w="3307"/>
        <w:gridCol w:w="2040"/>
        <w:gridCol w:w="1593"/>
        <w:gridCol w:w="1786"/>
      </w:tblGrid>
      <w:tr w:rsidR="008E6283" w:rsidRPr="00CB6762" w14:paraId="07D69A31" w14:textId="77777777" w:rsidTr="008E6283">
        <w:trPr>
          <w:trHeight w:val="397"/>
          <w:tblHeader/>
          <w:jc w:val="center"/>
        </w:trPr>
        <w:tc>
          <w:tcPr>
            <w:tcW w:w="3227" w:type="dxa"/>
            <w:gridSpan w:val="2"/>
            <w:shd w:val="clear" w:color="auto" w:fill="A8D08D" w:themeFill="accent6" w:themeFillTint="99"/>
            <w:noWrap/>
            <w:vAlign w:val="center"/>
            <w:hideMark/>
          </w:tcPr>
          <w:p w14:paraId="41C06371" w14:textId="77777777" w:rsidR="008E6283" w:rsidRPr="00CB6762" w:rsidRDefault="008E6283" w:rsidP="00037A1E">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MJERA</w:t>
            </w:r>
          </w:p>
        </w:tc>
        <w:tc>
          <w:tcPr>
            <w:tcW w:w="2040" w:type="dxa"/>
            <w:shd w:val="clear" w:color="auto" w:fill="A8D08D" w:themeFill="accent6" w:themeFillTint="99"/>
            <w:vAlign w:val="center"/>
          </w:tcPr>
          <w:p w14:paraId="0CB3BFD1" w14:textId="77777777" w:rsidR="008E6283" w:rsidRPr="00CB6762" w:rsidRDefault="008E6283" w:rsidP="00037A1E">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 xml:space="preserve">CILJ </w:t>
            </w:r>
          </w:p>
          <w:p w14:paraId="66D27FA1" w14:textId="77777777" w:rsidR="008E6283" w:rsidRPr="00CB6762" w:rsidRDefault="008E6283" w:rsidP="00037A1E">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MJERE</w:t>
            </w:r>
          </w:p>
        </w:tc>
        <w:tc>
          <w:tcPr>
            <w:tcW w:w="3307" w:type="dxa"/>
            <w:shd w:val="clear" w:color="auto" w:fill="A8D08D" w:themeFill="accent6" w:themeFillTint="99"/>
            <w:noWrap/>
            <w:vAlign w:val="center"/>
            <w:hideMark/>
          </w:tcPr>
          <w:p w14:paraId="34772100" w14:textId="77777777" w:rsidR="008E6283" w:rsidRPr="00CB6762" w:rsidRDefault="008E6283" w:rsidP="00037A1E">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AKTIVNOST</w:t>
            </w:r>
          </w:p>
        </w:tc>
        <w:tc>
          <w:tcPr>
            <w:tcW w:w="2040" w:type="dxa"/>
            <w:shd w:val="clear" w:color="auto" w:fill="A8D08D" w:themeFill="accent6" w:themeFillTint="99"/>
            <w:noWrap/>
            <w:vAlign w:val="center"/>
            <w:hideMark/>
          </w:tcPr>
          <w:p w14:paraId="5939CAD9" w14:textId="77777777" w:rsidR="008E6283" w:rsidRPr="00CB6762" w:rsidRDefault="008E6283" w:rsidP="00037A1E">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REZULTAT</w:t>
            </w:r>
          </w:p>
        </w:tc>
        <w:tc>
          <w:tcPr>
            <w:tcW w:w="1593" w:type="dxa"/>
            <w:shd w:val="clear" w:color="auto" w:fill="A8D08D" w:themeFill="accent6" w:themeFillTint="99"/>
            <w:vAlign w:val="center"/>
          </w:tcPr>
          <w:p w14:paraId="1927DC79" w14:textId="77777777" w:rsidR="008E6283" w:rsidRPr="00CB6762" w:rsidRDefault="008E6283" w:rsidP="00037A1E">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 xml:space="preserve">NOSITELJ </w:t>
            </w:r>
          </w:p>
          <w:p w14:paraId="2941C82E" w14:textId="77777777" w:rsidR="008E6283" w:rsidRPr="00CB6762" w:rsidRDefault="008E6283" w:rsidP="00037A1E">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MJERE</w:t>
            </w:r>
          </w:p>
        </w:tc>
        <w:tc>
          <w:tcPr>
            <w:tcW w:w="1786" w:type="dxa"/>
            <w:shd w:val="clear" w:color="auto" w:fill="A8D08D" w:themeFill="accent6" w:themeFillTint="99"/>
            <w:noWrap/>
            <w:vAlign w:val="center"/>
            <w:hideMark/>
          </w:tcPr>
          <w:p w14:paraId="5BA9455B" w14:textId="77777777" w:rsidR="008E6283" w:rsidRPr="00CB6762" w:rsidRDefault="008E6283" w:rsidP="00037A1E">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CILJNE SKUPINE</w:t>
            </w:r>
          </w:p>
        </w:tc>
      </w:tr>
      <w:tr w:rsidR="008E6283" w:rsidRPr="00146A63" w14:paraId="3179991F" w14:textId="77777777" w:rsidTr="008E6283">
        <w:trPr>
          <w:trHeight w:val="279"/>
          <w:jc w:val="center"/>
        </w:trPr>
        <w:tc>
          <w:tcPr>
            <w:tcW w:w="858" w:type="dxa"/>
            <w:vMerge w:val="restart"/>
            <w:shd w:val="clear" w:color="auto" w:fill="A8D08D" w:themeFill="accent6" w:themeFillTint="99"/>
            <w:vAlign w:val="center"/>
            <w:hideMark/>
          </w:tcPr>
          <w:p w14:paraId="4EE5ED04" w14:textId="77777777" w:rsidR="008E6283" w:rsidRPr="00CB6762" w:rsidRDefault="008E6283" w:rsidP="00037A1E">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1.1.1.</w:t>
            </w:r>
          </w:p>
        </w:tc>
        <w:tc>
          <w:tcPr>
            <w:tcW w:w="2369" w:type="dxa"/>
            <w:vMerge w:val="restart"/>
            <w:shd w:val="clear" w:color="auto" w:fill="auto"/>
            <w:vAlign w:val="center"/>
            <w:hideMark/>
          </w:tcPr>
          <w:p w14:paraId="65C29A87" w14:textId="2C2B5D8F" w:rsidR="008E6283" w:rsidRPr="00146A63" w:rsidRDefault="00C7228F" w:rsidP="00037A1E">
            <w:pPr>
              <w:spacing w:after="0" w:line="240" w:lineRule="auto"/>
              <w:rPr>
                <w:rFonts w:eastAsia="Times New Roman" w:cs="Times New Roman"/>
                <w:lang w:eastAsia="hr-HR"/>
              </w:rPr>
            </w:pPr>
            <w:r>
              <w:rPr>
                <w:rFonts w:eastAsia="Calibri" w:cs="Times New Roman"/>
              </w:rPr>
              <w:t xml:space="preserve">Razvoj i promocija poduzetničke zone te poticanje ulagačkih mogućnosti </w:t>
            </w:r>
          </w:p>
        </w:tc>
        <w:tc>
          <w:tcPr>
            <w:tcW w:w="2040" w:type="dxa"/>
            <w:vMerge w:val="restart"/>
            <w:vAlign w:val="center"/>
          </w:tcPr>
          <w:p w14:paraId="75AF1258" w14:textId="618C02D9" w:rsidR="008E6283" w:rsidRPr="00146A63" w:rsidRDefault="00C7228F" w:rsidP="00037A1E">
            <w:pPr>
              <w:spacing w:after="0" w:line="240" w:lineRule="auto"/>
              <w:jc w:val="center"/>
              <w:rPr>
                <w:rFonts w:eastAsia="Times New Roman" w:cs="Times New Roman"/>
                <w:lang w:eastAsia="hr-HR"/>
              </w:rPr>
            </w:pPr>
            <w:r>
              <w:rPr>
                <w:rFonts w:eastAsia="Times New Roman" w:cs="Times New Roman"/>
                <w:lang w:eastAsia="hr-HR"/>
              </w:rPr>
              <w:t xml:space="preserve">Kroz razvoj poduzetničke zone i poticanje ulaganja poboljšati uvjete za razvoj poduzetništva </w:t>
            </w:r>
          </w:p>
        </w:tc>
        <w:tc>
          <w:tcPr>
            <w:tcW w:w="3307" w:type="dxa"/>
            <w:shd w:val="clear" w:color="auto" w:fill="FFFFFF" w:themeFill="background1"/>
            <w:vAlign w:val="center"/>
          </w:tcPr>
          <w:p w14:paraId="585FA9FC" w14:textId="33A12B5B" w:rsidR="008E6283" w:rsidRPr="00146A63" w:rsidRDefault="008F05CB" w:rsidP="00037A1E">
            <w:pPr>
              <w:spacing w:after="0" w:line="240" w:lineRule="auto"/>
              <w:rPr>
                <w:rFonts w:eastAsia="Times New Roman" w:cs="Times New Roman"/>
                <w:lang w:eastAsia="hr-HR"/>
              </w:rPr>
            </w:pPr>
            <w:r>
              <w:rPr>
                <w:rFonts w:eastAsia="Times New Roman" w:cs="Times New Roman"/>
                <w:lang w:eastAsia="hr-HR"/>
              </w:rPr>
              <w:t xml:space="preserve">Dovršetak infrastrukturnog opremanja poduzetničke  zone </w:t>
            </w:r>
            <w:proofErr w:type="spellStart"/>
            <w:r>
              <w:rPr>
                <w:rFonts w:eastAsia="Times New Roman" w:cs="Times New Roman"/>
                <w:lang w:eastAsia="hr-HR"/>
              </w:rPr>
              <w:t>Selnik</w:t>
            </w:r>
            <w:proofErr w:type="spellEnd"/>
          </w:p>
        </w:tc>
        <w:tc>
          <w:tcPr>
            <w:tcW w:w="2040" w:type="dxa"/>
            <w:vMerge w:val="restart"/>
            <w:shd w:val="clear" w:color="auto" w:fill="auto"/>
            <w:vAlign w:val="center"/>
          </w:tcPr>
          <w:p w14:paraId="690917AA" w14:textId="46AB9005" w:rsidR="008E6283" w:rsidRPr="008F05CB" w:rsidRDefault="008F05CB" w:rsidP="008F05CB">
            <w:pPr>
              <w:spacing w:after="0" w:line="240" w:lineRule="auto"/>
              <w:rPr>
                <w:rFonts w:eastAsia="Times New Roman" w:cs="Times New Roman"/>
                <w:lang w:eastAsia="hr-HR"/>
              </w:rPr>
            </w:pPr>
            <w:r w:rsidRPr="008F05CB">
              <w:rPr>
                <w:rFonts w:eastAsia="Times New Roman" w:cs="Times New Roman"/>
                <w:lang w:eastAsia="hr-HR"/>
              </w:rPr>
              <w:t xml:space="preserve">Poboljšana poduzetnička klima kroz stvaranje infrastrukturnih uvjeta za poslovanje poduzetnika </w:t>
            </w:r>
          </w:p>
        </w:tc>
        <w:tc>
          <w:tcPr>
            <w:tcW w:w="1593" w:type="dxa"/>
            <w:vMerge w:val="restart"/>
            <w:vAlign w:val="center"/>
          </w:tcPr>
          <w:p w14:paraId="1CDDBCE9" w14:textId="2CC8FEE2" w:rsidR="008E6283" w:rsidRPr="00146A63" w:rsidRDefault="008E6283" w:rsidP="008F05CB">
            <w:pPr>
              <w:spacing w:after="0" w:line="240" w:lineRule="auto"/>
              <w:jc w:val="center"/>
              <w:rPr>
                <w:rFonts w:eastAsia="Times New Roman" w:cs="Times New Roman"/>
                <w:lang w:eastAsia="hr-HR"/>
              </w:rPr>
            </w:pPr>
            <w:r>
              <w:rPr>
                <w:rFonts w:eastAsia="Times New Roman" w:cs="Times New Roman"/>
                <w:lang w:eastAsia="hr-HR"/>
              </w:rPr>
              <w:t xml:space="preserve">JLS, </w:t>
            </w:r>
            <w:r w:rsidR="008F05CB">
              <w:rPr>
                <w:rFonts w:eastAsia="Times New Roman" w:cs="Times New Roman"/>
                <w:lang w:eastAsia="hr-HR"/>
              </w:rPr>
              <w:t>novi investitori, gospodarski subjekti</w:t>
            </w:r>
          </w:p>
        </w:tc>
        <w:tc>
          <w:tcPr>
            <w:tcW w:w="1786" w:type="dxa"/>
            <w:vMerge w:val="restart"/>
            <w:shd w:val="clear" w:color="auto" w:fill="auto"/>
            <w:vAlign w:val="center"/>
          </w:tcPr>
          <w:p w14:paraId="01A4FC8F" w14:textId="7732A1FA" w:rsidR="008E6283" w:rsidRPr="00146A63" w:rsidRDefault="008F05CB" w:rsidP="008F05CB">
            <w:pPr>
              <w:spacing w:after="0" w:line="240" w:lineRule="auto"/>
              <w:jc w:val="center"/>
              <w:rPr>
                <w:rFonts w:eastAsia="Times New Roman" w:cs="Times New Roman"/>
                <w:lang w:eastAsia="hr-HR"/>
              </w:rPr>
            </w:pPr>
            <w:r>
              <w:rPr>
                <w:rFonts w:eastAsia="Times New Roman" w:cs="Times New Roman"/>
                <w:lang w:eastAsia="hr-HR"/>
              </w:rPr>
              <w:t xml:space="preserve">Poduzetnici, obrtnici, lokalno stanovništvo, investitori </w:t>
            </w:r>
          </w:p>
        </w:tc>
      </w:tr>
      <w:tr w:rsidR="008E6283" w:rsidRPr="00146A63" w14:paraId="404CCE90" w14:textId="77777777" w:rsidTr="008E6283">
        <w:trPr>
          <w:trHeight w:val="843"/>
          <w:jc w:val="center"/>
        </w:trPr>
        <w:tc>
          <w:tcPr>
            <w:tcW w:w="858" w:type="dxa"/>
            <w:vMerge/>
            <w:shd w:val="clear" w:color="auto" w:fill="A8D08D" w:themeFill="accent6" w:themeFillTint="99"/>
            <w:vAlign w:val="center"/>
          </w:tcPr>
          <w:p w14:paraId="20F40352"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4C302396" w14:textId="77777777" w:rsidR="008E6283" w:rsidRDefault="008E6283" w:rsidP="00037A1E">
            <w:pPr>
              <w:spacing w:after="0" w:line="240" w:lineRule="auto"/>
              <w:jc w:val="center"/>
              <w:rPr>
                <w:rFonts w:eastAsia="Calibri" w:cs="Times New Roman"/>
              </w:rPr>
            </w:pPr>
          </w:p>
        </w:tc>
        <w:tc>
          <w:tcPr>
            <w:tcW w:w="2040" w:type="dxa"/>
            <w:vMerge/>
            <w:vAlign w:val="center"/>
          </w:tcPr>
          <w:p w14:paraId="6DD21BED" w14:textId="77777777" w:rsidR="008E6283" w:rsidRPr="00146A63" w:rsidRDefault="008E6283" w:rsidP="00037A1E">
            <w:pPr>
              <w:spacing w:after="0" w:line="240" w:lineRule="auto"/>
              <w:jc w:val="center"/>
              <w:rPr>
                <w:rFonts w:eastAsia="Times New Roman" w:cs="Times New Roman"/>
                <w:lang w:eastAsia="hr-HR"/>
              </w:rPr>
            </w:pPr>
          </w:p>
        </w:tc>
        <w:tc>
          <w:tcPr>
            <w:tcW w:w="3307" w:type="dxa"/>
            <w:shd w:val="clear" w:color="auto" w:fill="FFFFFF" w:themeFill="background1"/>
            <w:vAlign w:val="center"/>
          </w:tcPr>
          <w:p w14:paraId="308640F2" w14:textId="19EB3EB4" w:rsidR="008E6283" w:rsidRPr="00146A63" w:rsidRDefault="008F05CB" w:rsidP="00037A1E">
            <w:pPr>
              <w:spacing w:after="0" w:line="240" w:lineRule="auto"/>
              <w:rPr>
                <w:rFonts w:eastAsia="Times New Roman" w:cs="Times New Roman"/>
                <w:lang w:eastAsia="hr-HR"/>
              </w:rPr>
            </w:pPr>
            <w:r>
              <w:rPr>
                <w:rFonts w:eastAsia="Times New Roman" w:cs="Times New Roman"/>
                <w:lang w:eastAsia="hr-HR"/>
              </w:rPr>
              <w:t xml:space="preserve">Stavljanje u funkciju novih poduzetničkih zona </w:t>
            </w:r>
          </w:p>
        </w:tc>
        <w:tc>
          <w:tcPr>
            <w:tcW w:w="2040" w:type="dxa"/>
            <w:vMerge/>
            <w:shd w:val="clear" w:color="auto" w:fill="auto"/>
            <w:vAlign w:val="center"/>
          </w:tcPr>
          <w:p w14:paraId="2976427B" w14:textId="77777777" w:rsidR="008E6283" w:rsidRPr="00146A63" w:rsidRDefault="008E6283" w:rsidP="00037A1E">
            <w:pPr>
              <w:spacing w:after="0" w:line="240" w:lineRule="auto"/>
              <w:jc w:val="center"/>
              <w:rPr>
                <w:rFonts w:eastAsia="Times New Roman" w:cs="Times New Roman"/>
                <w:lang w:eastAsia="hr-HR"/>
              </w:rPr>
            </w:pPr>
          </w:p>
        </w:tc>
        <w:tc>
          <w:tcPr>
            <w:tcW w:w="1593" w:type="dxa"/>
            <w:vMerge/>
            <w:vAlign w:val="center"/>
          </w:tcPr>
          <w:p w14:paraId="38E135DC" w14:textId="77777777" w:rsidR="008E6283" w:rsidRPr="00146A63"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32DC1635" w14:textId="77777777" w:rsidR="008E6283" w:rsidRPr="00146A63" w:rsidRDefault="008E6283" w:rsidP="00037A1E">
            <w:pPr>
              <w:spacing w:after="0" w:line="240" w:lineRule="auto"/>
              <w:jc w:val="center"/>
              <w:rPr>
                <w:rFonts w:eastAsia="Times New Roman" w:cs="Times New Roman"/>
                <w:lang w:eastAsia="hr-HR"/>
              </w:rPr>
            </w:pPr>
          </w:p>
        </w:tc>
      </w:tr>
      <w:tr w:rsidR="008E6283" w:rsidRPr="00146A63" w14:paraId="7277DB47" w14:textId="77777777" w:rsidTr="008E6283">
        <w:trPr>
          <w:trHeight w:val="360"/>
          <w:jc w:val="center"/>
        </w:trPr>
        <w:tc>
          <w:tcPr>
            <w:tcW w:w="858" w:type="dxa"/>
            <w:vMerge w:val="restart"/>
            <w:shd w:val="clear" w:color="auto" w:fill="A8D08D" w:themeFill="accent6" w:themeFillTint="99"/>
            <w:vAlign w:val="center"/>
            <w:hideMark/>
          </w:tcPr>
          <w:p w14:paraId="5D9D45F3" w14:textId="6E8FB1A5" w:rsidR="008E6283" w:rsidRPr="00CB6762" w:rsidRDefault="00D76D1F" w:rsidP="00037A1E">
            <w:pPr>
              <w:spacing w:after="0" w:line="240" w:lineRule="auto"/>
              <w:jc w:val="center"/>
              <w:rPr>
                <w:rFonts w:ascii="Cambria" w:eastAsia="Times New Roman" w:hAnsi="Cambria" w:cs="Arial"/>
                <w:b/>
                <w:lang w:eastAsia="hr-HR"/>
              </w:rPr>
            </w:pPr>
            <w:r>
              <w:rPr>
                <w:rFonts w:ascii="Cambria" w:eastAsia="Times New Roman" w:hAnsi="Cambria" w:cs="Arial"/>
                <w:b/>
                <w:lang w:eastAsia="hr-HR"/>
              </w:rPr>
              <w:t>1.1.2</w:t>
            </w:r>
            <w:r w:rsidR="008E6283" w:rsidRPr="00CB6762">
              <w:rPr>
                <w:rFonts w:ascii="Cambria" w:eastAsia="Times New Roman" w:hAnsi="Cambria" w:cs="Arial"/>
                <w:b/>
                <w:lang w:eastAsia="hr-HR"/>
              </w:rPr>
              <w:t>.</w:t>
            </w:r>
          </w:p>
        </w:tc>
        <w:tc>
          <w:tcPr>
            <w:tcW w:w="2369" w:type="dxa"/>
            <w:vMerge w:val="restart"/>
            <w:shd w:val="clear" w:color="auto" w:fill="auto"/>
            <w:hideMark/>
          </w:tcPr>
          <w:p w14:paraId="75915ABC" w14:textId="5BC49DDB" w:rsidR="008E6283" w:rsidRDefault="008F05CB" w:rsidP="00037A1E">
            <w:pPr>
              <w:spacing w:after="0" w:line="240" w:lineRule="auto"/>
              <w:rPr>
                <w:rFonts w:eastAsia="Calibri" w:cs="Times New Roman"/>
              </w:rPr>
            </w:pPr>
            <w:r>
              <w:rPr>
                <w:rFonts w:eastAsia="Calibri" w:cs="Times New Roman"/>
              </w:rPr>
              <w:t xml:space="preserve">Poticanje umrežavanja poduzetnika, obrtnika i OPG-a </w:t>
            </w:r>
          </w:p>
        </w:tc>
        <w:tc>
          <w:tcPr>
            <w:tcW w:w="2040" w:type="dxa"/>
            <w:vMerge w:val="restart"/>
            <w:vAlign w:val="center"/>
          </w:tcPr>
          <w:p w14:paraId="6452C7DE" w14:textId="1706BCC0" w:rsidR="008E6283" w:rsidRPr="00146A63" w:rsidRDefault="00F90404" w:rsidP="00037A1E">
            <w:pPr>
              <w:spacing w:after="0" w:line="240" w:lineRule="auto"/>
              <w:rPr>
                <w:rFonts w:eastAsia="Times New Roman" w:cs="Times New Roman"/>
                <w:lang w:eastAsia="hr-HR"/>
              </w:rPr>
            </w:pPr>
            <w:r>
              <w:rPr>
                <w:rFonts w:eastAsia="Times New Roman" w:cs="Times New Roman"/>
                <w:lang w:eastAsia="hr-HR"/>
              </w:rPr>
              <w:t xml:space="preserve">Razvoj poduzetništva kroz udruživanje </w:t>
            </w:r>
            <w:r>
              <w:rPr>
                <w:rFonts w:eastAsia="Times New Roman" w:cs="Times New Roman"/>
                <w:lang w:eastAsia="hr-HR"/>
              </w:rPr>
              <w:lastRenderedPageBreak/>
              <w:t xml:space="preserve">poduzetnika, obrtnika i OPG-a </w:t>
            </w:r>
          </w:p>
        </w:tc>
        <w:tc>
          <w:tcPr>
            <w:tcW w:w="3307" w:type="dxa"/>
            <w:shd w:val="clear" w:color="auto" w:fill="FFFFFF" w:themeFill="background1"/>
            <w:vAlign w:val="center"/>
          </w:tcPr>
          <w:p w14:paraId="56CA8D4D" w14:textId="59A9C7A3" w:rsidR="008E6283" w:rsidRPr="00146A63" w:rsidRDefault="00F90404" w:rsidP="00037A1E">
            <w:pPr>
              <w:spacing w:after="0" w:line="240" w:lineRule="auto"/>
              <w:rPr>
                <w:rFonts w:eastAsia="Times New Roman" w:cs="Times New Roman"/>
                <w:lang w:eastAsia="hr-HR"/>
              </w:rPr>
            </w:pPr>
            <w:r>
              <w:rPr>
                <w:rFonts w:eastAsia="Times New Roman" w:cs="Times New Roman"/>
                <w:lang w:eastAsia="hr-HR"/>
              </w:rPr>
              <w:lastRenderedPageBreak/>
              <w:t xml:space="preserve">Poticanje suradnje proizvodnih sektora s ostalim sektorima ( poljoprivreda, turizam) </w:t>
            </w:r>
          </w:p>
        </w:tc>
        <w:tc>
          <w:tcPr>
            <w:tcW w:w="2040" w:type="dxa"/>
            <w:vMerge w:val="restart"/>
            <w:shd w:val="clear" w:color="auto" w:fill="auto"/>
            <w:vAlign w:val="bottom"/>
          </w:tcPr>
          <w:p w14:paraId="42B66DF1" w14:textId="77777777" w:rsidR="00D76D1F" w:rsidRDefault="00D76D1F" w:rsidP="00033164">
            <w:pPr>
              <w:spacing w:after="0" w:line="240" w:lineRule="auto"/>
              <w:jc w:val="center"/>
              <w:rPr>
                <w:rFonts w:eastAsia="Times New Roman" w:cs="Times New Roman"/>
                <w:lang w:eastAsia="hr-HR"/>
              </w:rPr>
            </w:pPr>
          </w:p>
          <w:p w14:paraId="281F0BA0" w14:textId="77777777" w:rsidR="000146E2" w:rsidRDefault="000146E2" w:rsidP="00033164">
            <w:pPr>
              <w:spacing w:after="0" w:line="240" w:lineRule="auto"/>
              <w:jc w:val="center"/>
              <w:rPr>
                <w:rFonts w:eastAsia="Times New Roman" w:cs="Times New Roman"/>
                <w:lang w:eastAsia="hr-HR"/>
              </w:rPr>
            </w:pPr>
          </w:p>
          <w:p w14:paraId="77F0711F" w14:textId="77777777" w:rsidR="000146E2" w:rsidRDefault="000146E2" w:rsidP="00033164">
            <w:pPr>
              <w:spacing w:after="0" w:line="240" w:lineRule="auto"/>
              <w:jc w:val="center"/>
              <w:rPr>
                <w:rFonts w:eastAsia="Times New Roman" w:cs="Times New Roman"/>
                <w:lang w:eastAsia="hr-HR"/>
              </w:rPr>
            </w:pPr>
          </w:p>
          <w:p w14:paraId="6F4F3CAD" w14:textId="699E4601" w:rsidR="00033164" w:rsidRPr="00033164" w:rsidRDefault="00033164" w:rsidP="00033164">
            <w:pPr>
              <w:spacing w:after="0" w:line="240" w:lineRule="auto"/>
              <w:jc w:val="center"/>
              <w:rPr>
                <w:rFonts w:eastAsia="Times New Roman" w:cs="Times New Roman"/>
                <w:lang w:eastAsia="hr-HR"/>
              </w:rPr>
            </w:pPr>
            <w:r w:rsidRPr="00033164">
              <w:rPr>
                <w:rFonts w:eastAsia="Times New Roman" w:cs="Times New Roman"/>
                <w:lang w:eastAsia="hr-HR"/>
              </w:rPr>
              <w:lastRenderedPageBreak/>
              <w:t>Stvoreno poticajno okruženje za razvoj poduzetništva</w:t>
            </w:r>
          </w:p>
          <w:p w14:paraId="339BB444" w14:textId="0EB2B45C" w:rsidR="008E6283" w:rsidRPr="00146A63" w:rsidRDefault="008E6283" w:rsidP="00033164">
            <w:pPr>
              <w:spacing w:after="0" w:line="240" w:lineRule="auto"/>
              <w:rPr>
                <w:rFonts w:eastAsia="Times New Roman" w:cs="Times New Roman"/>
                <w:lang w:eastAsia="hr-HR"/>
              </w:rPr>
            </w:pPr>
          </w:p>
        </w:tc>
        <w:tc>
          <w:tcPr>
            <w:tcW w:w="1593" w:type="dxa"/>
            <w:vMerge w:val="restart"/>
            <w:vAlign w:val="center"/>
          </w:tcPr>
          <w:p w14:paraId="113FD420" w14:textId="77777777" w:rsidR="00033164" w:rsidRPr="00F35C2A" w:rsidRDefault="008E6283" w:rsidP="00033164">
            <w:pPr>
              <w:spacing w:after="0" w:line="240" w:lineRule="auto"/>
              <w:jc w:val="center"/>
              <w:rPr>
                <w:rFonts w:ascii="Times New Roman" w:eastAsia="Times New Roman" w:hAnsi="Times New Roman" w:cs="Times New Roman"/>
                <w:lang w:eastAsia="hr-HR"/>
              </w:rPr>
            </w:pPr>
            <w:r>
              <w:rPr>
                <w:rFonts w:eastAsia="Times New Roman" w:cs="Times New Roman"/>
                <w:lang w:eastAsia="hr-HR"/>
              </w:rPr>
              <w:lastRenderedPageBreak/>
              <w:t xml:space="preserve">JLS, Županija, </w:t>
            </w:r>
            <w:r w:rsidR="00033164" w:rsidRPr="00F35C2A">
              <w:rPr>
                <w:rFonts w:ascii="Times New Roman" w:eastAsia="Times New Roman" w:hAnsi="Times New Roman" w:cs="Times New Roman"/>
                <w:lang w:eastAsia="hr-HR"/>
              </w:rPr>
              <w:t xml:space="preserve">Poduzetnici, </w:t>
            </w:r>
            <w:r w:rsidR="00033164" w:rsidRPr="00F35C2A">
              <w:rPr>
                <w:rFonts w:ascii="Times New Roman" w:eastAsia="Times New Roman" w:hAnsi="Times New Roman" w:cs="Times New Roman"/>
                <w:lang w:eastAsia="hr-HR"/>
              </w:rPr>
              <w:lastRenderedPageBreak/>
              <w:t>obrtnici</w:t>
            </w:r>
            <w:r w:rsidR="00033164">
              <w:rPr>
                <w:rFonts w:ascii="Times New Roman" w:eastAsia="Times New Roman" w:hAnsi="Times New Roman" w:cs="Times New Roman"/>
                <w:lang w:eastAsia="hr-HR"/>
              </w:rPr>
              <w:t>, stanovništvo</w:t>
            </w:r>
          </w:p>
          <w:p w14:paraId="775F60C1" w14:textId="3E97C610" w:rsidR="008E6283" w:rsidRPr="00146A63" w:rsidRDefault="00033164" w:rsidP="00033164">
            <w:pPr>
              <w:spacing w:after="0" w:line="240" w:lineRule="auto"/>
              <w:jc w:val="center"/>
              <w:rPr>
                <w:rFonts w:eastAsia="Times New Roman" w:cs="Times New Roman"/>
                <w:lang w:eastAsia="hr-HR"/>
              </w:rPr>
            </w:pPr>
            <w:r>
              <w:rPr>
                <w:rFonts w:eastAsia="Times New Roman" w:cs="Times New Roman"/>
                <w:lang w:eastAsia="hr-HR"/>
              </w:rPr>
              <w:t xml:space="preserve"> </w:t>
            </w:r>
          </w:p>
        </w:tc>
        <w:tc>
          <w:tcPr>
            <w:tcW w:w="1786" w:type="dxa"/>
            <w:vMerge w:val="restart"/>
            <w:shd w:val="clear" w:color="auto" w:fill="auto"/>
            <w:vAlign w:val="center"/>
          </w:tcPr>
          <w:p w14:paraId="210FB3F7" w14:textId="3C1B014B" w:rsidR="008E6283" w:rsidRPr="00146A63" w:rsidRDefault="008E6283" w:rsidP="00033164">
            <w:pPr>
              <w:spacing w:after="0" w:line="240" w:lineRule="auto"/>
              <w:jc w:val="center"/>
              <w:rPr>
                <w:rFonts w:eastAsia="Times New Roman" w:cs="Times New Roman"/>
                <w:lang w:eastAsia="hr-HR"/>
              </w:rPr>
            </w:pPr>
            <w:r>
              <w:rPr>
                <w:rFonts w:eastAsia="Times New Roman" w:cs="Times New Roman"/>
                <w:lang w:eastAsia="hr-HR"/>
              </w:rPr>
              <w:lastRenderedPageBreak/>
              <w:t xml:space="preserve">Lokalno stanovništvo,  </w:t>
            </w:r>
            <w:r w:rsidR="00033164">
              <w:rPr>
                <w:rFonts w:eastAsia="Times New Roman" w:cs="Times New Roman"/>
                <w:lang w:eastAsia="hr-HR"/>
              </w:rPr>
              <w:lastRenderedPageBreak/>
              <w:t xml:space="preserve">poduzetnici, obrtnici </w:t>
            </w:r>
          </w:p>
        </w:tc>
      </w:tr>
      <w:tr w:rsidR="008E6283" w:rsidRPr="00146A63" w14:paraId="2E11A0D4" w14:textId="77777777" w:rsidTr="008E6283">
        <w:trPr>
          <w:trHeight w:val="360"/>
          <w:jc w:val="center"/>
        </w:trPr>
        <w:tc>
          <w:tcPr>
            <w:tcW w:w="858" w:type="dxa"/>
            <w:vMerge/>
            <w:shd w:val="clear" w:color="auto" w:fill="A8D08D" w:themeFill="accent6" w:themeFillTint="99"/>
            <w:vAlign w:val="center"/>
          </w:tcPr>
          <w:p w14:paraId="7B2416BE"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32898337" w14:textId="77777777" w:rsidR="008E6283" w:rsidRDefault="008E6283" w:rsidP="00037A1E">
            <w:pPr>
              <w:spacing w:after="0" w:line="240" w:lineRule="auto"/>
              <w:jc w:val="center"/>
              <w:rPr>
                <w:rFonts w:eastAsia="Calibri" w:cs="Times New Roman"/>
              </w:rPr>
            </w:pPr>
          </w:p>
        </w:tc>
        <w:tc>
          <w:tcPr>
            <w:tcW w:w="2040" w:type="dxa"/>
            <w:vMerge/>
            <w:vAlign w:val="center"/>
          </w:tcPr>
          <w:p w14:paraId="607BA920" w14:textId="77777777" w:rsidR="008E6283" w:rsidRPr="00146A63" w:rsidRDefault="008E6283" w:rsidP="00037A1E">
            <w:pPr>
              <w:spacing w:after="0" w:line="240" w:lineRule="auto"/>
              <w:rPr>
                <w:rFonts w:eastAsia="Times New Roman" w:cs="Times New Roman"/>
                <w:lang w:eastAsia="hr-HR"/>
              </w:rPr>
            </w:pPr>
          </w:p>
        </w:tc>
        <w:tc>
          <w:tcPr>
            <w:tcW w:w="3307" w:type="dxa"/>
            <w:shd w:val="clear" w:color="auto" w:fill="FFFFFF" w:themeFill="background1"/>
            <w:vAlign w:val="center"/>
          </w:tcPr>
          <w:p w14:paraId="031409CB" w14:textId="377A232B" w:rsidR="008E6283" w:rsidRPr="00146A63" w:rsidRDefault="00F90404" w:rsidP="00037A1E">
            <w:pPr>
              <w:spacing w:after="0" w:line="240" w:lineRule="auto"/>
              <w:rPr>
                <w:rFonts w:eastAsia="Times New Roman" w:cs="Times New Roman"/>
                <w:lang w:eastAsia="hr-HR"/>
              </w:rPr>
            </w:pPr>
            <w:r>
              <w:rPr>
                <w:rFonts w:eastAsia="Times New Roman" w:cs="Times New Roman"/>
                <w:lang w:eastAsia="hr-HR"/>
              </w:rPr>
              <w:t xml:space="preserve">Razvoj i poticanje </w:t>
            </w:r>
            <w:r w:rsidRPr="00F90404">
              <w:rPr>
                <w:rFonts w:eastAsia="Times New Roman" w:cs="Times New Roman"/>
                <w:lang w:eastAsia="hr-HR"/>
              </w:rPr>
              <w:t>mjera za potporu poslovanju i otvaranju malih zanata i obrta</w:t>
            </w:r>
            <w:r>
              <w:rPr>
                <w:rFonts w:eastAsia="Times New Roman" w:cs="Times New Roman"/>
                <w:lang w:eastAsia="hr-HR"/>
              </w:rPr>
              <w:t xml:space="preserve">  </w:t>
            </w:r>
          </w:p>
        </w:tc>
        <w:tc>
          <w:tcPr>
            <w:tcW w:w="2040" w:type="dxa"/>
            <w:vMerge/>
            <w:shd w:val="clear" w:color="auto" w:fill="auto"/>
            <w:vAlign w:val="bottom"/>
          </w:tcPr>
          <w:p w14:paraId="32C86A11" w14:textId="77777777" w:rsidR="008E6283" w:rsidRPr="00146A63" w:rsidRDefault="008E6283" w:rsidP="00037A1E">
            <w:pPr>
              <w:spacing w:after="0" w:line="240" w:lineRule="auto"/>
              <w:jc w:val="center"/>
              <w:rPr>
                <w:rFonts w:eastAsia="Times New Roman" w:cs="Times New Roman"/>
                <w:lang w:eastAsia="hr-HR"/>
              </w:rPr>
            </w:pPr>
          </w:p>
        </w:tc>
        <w:tc>
          <w:tcPr>
            <w:tcW w:w="1593" w:type="dxa"/>
            <w:vMerge/>
            <w:vAlign w:val="center"/>
          </w:tcPr>
          <w:p w14:paraId="4D99E64B" w14:textId="77777777" w:rsidR="008E6283" w:rsidRPr="00146A63"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2424AD1B" w14:textId="77777777" w:rsidR="008E6283" w:rsidRPr="00146A63" w:rsidRDefault="008E6283" w:rsidP="00037A1E">
            <w:pPr>
              <w:spacing w:after="0" w:line="240" w:lineRule="auto"/>
              <w:jc w:val="center"/>
              <w:rPr>
                <w:rFonts w:eastAsia="Times New Roman" w:cs="Times New Roman"/>
                <w:lang w:eastAsia="hr-HR"/>
              </w:rPr>
            </w:pPr>
          </w:p>
        </w:tc>
      </w:tr>
      <w:tr w:rsidR="008E6283" w:rsidRPr="00146A63" w14:paraId="29BEBA32" w14:textId="77777777" w:rsidTr="008E6283">
        <w:trPr>
          <w:trHeight w:val="360"/>
          <w:jc w:val="center"/>
        </w:trPr>
        <w:tc>
          <w:tcPr>
            <w:tcW w:w="858" w:type="dxa"/>
            <w:vMerge/>
            <w:shd w:val="clear" w:color="auto" w:fill="A8D08D" w:themeFill="accent6" w:themeFillTint="99"/>
            <w:vAlign w:val="center"/>
          </w:tcPr>
          <w:p w14:paraId="7553AB72"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25E52ABA" w14:textId="77777777" w:rsidR="008E6283" w:rsidRDefault="008E6283" w:rsidP="00037A1E">
            <w:pPr>
              <w:spacing w:after="0" w:line="240" w:lineRule="auto"/>
              <w:jc w:val="center"/>
              <w:rPr>
                <w:rFonts w:eastAsia="Calibri" w:cs="Times New Roman"/>
              </w:rPr>
            </w:pPr>
          </w:p>
        </w:tc>
        <w:tc>
          <w:tcPr>
            <w:tcW w:w="2040" w:type="dxa"/>
            <w:vMerge/>
            <w:vAlign w:val="center"/>
          </w:tcPr>
          <w:p w14:paraId="63A4F437" w14:textId="77777777" w:rsidR="008E6283" w:rsidRPr="00146A63" w:rsidRDefault="008E6283" w:rsidP="00037A1E">
            <w:pPr>
              <w:spacing w:after="0" w:line="240" w:lineRule="auto"/>
              <w:rPr>
                <w:rFonts w:eastAsia="Times New Roman" w:cs="Times New Roman"/>
                <w:lang w:eastAsia="hr-HR"/>
              </w:rPr>
            </w:pPr>
          </w:p>
        </w:tc>
        <w:tc>
          <w:tcPr>
            <w:tcW w:w="3307" w:type="dxa"/>
            <w:shd w:val="clear" w:color="auto" w:fill="FFFFFF" w:themeFill="background1"/>
            <w:vAlign w:val="center"/>
          </w:tcPr>
          <w:p w14:paraId="4A39C93B" w14:textId="4C4350B0" w:rsidR="008E6283" w:rsidRPr="00146A63" w:rsidRDefault="00F90404" w:rsidP="00037A1E">
            <w:pPr>
              <w:spacing w:after="0" w:line="240" w:lineRule="auto"/>
              <w:rPr>
                <w:rFonts w:eastAsia="Times New Roman" w:cs="Times New Roman"/>
                <w:lang w:eastAsia="hr-HR"/>
              </w:rPr>
            </w:pPr>
            <w:r>
              <w:rPr>
                <w:rFonts w:eastAsia="Times New Roman" w:cs="Times New Roman"/>
                <w:lang w:eastAsia="hr-HR"/>
              </w:rPr>
              <w:t xml:space="preserve">Poticajne mjere za privlačenje novih investitora </w:t>
            </w:r>
          </w:p>
        </w:tc>
        <w:tc>
          <w:tcPr>
            <w:tcW w:w="2040" w:type="dxa"/>
            <w:vMerge/>
            <w:shd w:val="clear" w:color="auto" w:fill="auto"/>
            <w:vAlign w:val="bottom"/>
          </w:tcPr>
          <w:p w14:paraId="25E9C1D0" w14:textId="77777777" w:rsidR="008E6283" w:rsidRPr="00146A63" w:rsidRDefault="008E6283" w:rsidP="00037A1E">
            <w:pPr>
              <w:spacing w:after="0" w:line="240" w:lineRule="auto"/>
              <w:jc w:val="center"/>
              <w:rPr>
                <w:rFonts w:eastAsia="Times New Roman" w:cs="Times New Roman"/>
                <w:lang w:eastAsia="hr-HR"/>
              </w:rPr>
            </w:pPr>
          </w:p>
        </w:tc>
        <w:tc>
          <w:tcPr>
            <w:tcW w:w="1593" w:type="dxa"/>
            <w:vMerge/>
            <w:vAlign w:val="center"/>
          </w:tcPr>
          <w:p w14:paraId="13BD1930" w14:textId="77777777" w:rsidR="008E6283" w:rsidRPr="00146A63"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587C0AFF" w14:textId="77777777" w:rsidR="008E6283" w:rsidRPr="00146A63" w:rsidRDefault="008E6283" w:rsidP="00037A1E">
            <w:pPr>
              <w:spacing w:after="0" w:line="240" w:lineRule="auto"/>
              <w:jc w:val="center"/>
              <w:rPr>
                <w:rFonts w:eastAsia="Times New Roman" w:cs="Times New Roman"/>
                <w:lang w:eastAsia="hr-HR"/>
              </w:rPr>
            </w:pPr>
          </w:p>
        </w:tc>
      </w:tr>
      <w:tr w:rsidR="008E6283" w:rsidRPr="00146A63" w14:paraId="355A6854" w14:textId="77777777" w:rsidTr="008E6283">
        <w:trPr>
          <w:trHeight w:val="360"/>
          <w:jc w:val="center"/>
        </w:trPr>
        <w:tc>
          <w:tcPr>
            <w:tcW w:w="858" w:type="dxa"/>
            <w:vMerge/>
            <w:shd w:val="clear" w:color="auto" w:fill="A8D08D" w:themeFill="accent6" w:themeFillTint="99"/>
            <w:vAlign w:val="center"/>
          </w:tcPr>
          <w:p w14:paraId="14F9D6AD"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4FAD5B67" w14:textId="77777777" w:rsidR="008E6283" w:rsidRDefault="008E6283" w:rsidP="00037A1E">
            <w:pPr>
              <w:spacing w:after="0" w:line="240" w:lineRule="auto"/>
              <w:jc w:val="center"/>
              <w:rPr>
                <w:rFonts w:eastAsia="Calibri" w:cs="Times New Roman"/>
              </w:rPr>
            </w:pPr>
          </w:p>
        </w:tc>
        <w:tc>
          <w:tcPr>
            <w:tcW w:w="2040" w:type="dxa"/>
            <w:vMerge/>
            <w:vAlign w:val="center"/>
          </w:tcPr>
          <w:p w14:paraId="48984CDE" w14:textId="77777777" w:rsidR="008E6283" w:rsidRPr="00146A63" w:rsidRDefault="008E6283" w:rsidP="00037A1E">
            <w:pPr>
              <w:spacing w:after="0" w:line="240" w:lineRule="auto"/>
              <w:rPr>
                <w:rFonts w:eastAsia="Times New Roman" w:cs="Times New Roman"/>
                <w:lang w:eastAsia="hr-HR"/>
              </w:rPr>
            </w:pPr>
          </w:p>
        </w:tc>
        <w:tc>
          <w:tcPr>
            <w:tcW w:w="3307" w:type="dxa"/>
            <w:shd w:val="clear" w:color="auto" w:fill="FFFFFF" w:themeFill="background1"/>
            <w:vAlign w:val="center"/>
          </w:tcPr>
          <w:p w14:paraId="15C9C14F" w14:textId="00B535B9" w:rsidR="008E6283" w:rsidRPr="00146A63" w:rsidRDefault="00F90404" w:rsidP="00037A1E">
            <w:pPr>
              <w:spacing w:after="0" w:line="240" w:lineRule="auto"/>
              <w:rPr>
                <w:rFonts w:eastAsia="Times New Roman" w:cs="Times New Roman"/>
                <w:lang w:eastAsia="hr-HR"/>
              </w:rPr>
            </w:pPr>
            <w:r>
              <w:rPr>
                <w:rFonts w:eastAsia="Times New Roman" w:cs="Times New Roman"/>
                <w:lang w:eastAsia="hr-HR"/>
              </w:rPr>
              <w:t xml:space="preserve">Poticajne mjere za poduzetnike, obrtnike i OPG-e </w:t>
            </w:r>
          </w:p>
        </w:tc>
        <w:tc>
          <w:tcPr>
            <w:tcW w:w="2040" w:type="dxa"/>
            <w:vMerge/>
            <w:shd w:val="clear" w:color="auto" w:fill="auto"/>
            <w:vAlign w:val="bottom"/>
          </w:tcPr>
          <w:p w14:paraId="7809B34F" w14:textId="77777777" w:rsidR="008E6283" w:rsidRPr="00146A63" w:rsidRDefault="008E6283" w:rsidP="00037A1E">
            <w:pPr>
              <w:spacing w:after="0" w:line="240" w:lineRule="auto"/>
              <w:jc w:val="center"/>
              <w:rPr>
                <w:rFonts w:eastAsia="Times New Roman" w:cs="Times New Roman"/>
                <w:lang w:eastAsia="hr-HR"/>
              </w:rPr>
            </w:pPr>
          </w:p>
        </w:tc>
        <w:tc>
          <w:tcPr>
            <w:tcW w:w="1593" w:type="dxa"/>
            <w:vMerge/>
            <w:vAlign w:val="center"/>
          </w:tcPr>
          <w:p w14:paraId="2730E612" w14:textId="77777777" w:rsidR="008E6283" w:rsidRPr="00146A63"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19F70A7F" w14:textId="77777777" w:rsidR="008E6283" w:rsidRPr="00146A63" w:rsidRDefault="008E6283" w:rsidP="00037A1E">
            <w:pPr>
              <w:spacing w:after="0" w:line="240" w:lineRule="auto"/>
              <w:jc w:val="center"/>
              <w:rPr>
                <w:rFonts w:eastAsia="Times New Roman" w:cs="Times New Roman"/>
                <w:lang w:eastAsia="hr-HR"/>
              </w:rPr>
            </w:pPr>
          </w:p>
        </w:tc>
      </w:tr>
      <w:tr w:rsidR="008E6283" w:rsidRPr="00146A63" w14:paraId="48832467" w14:textId="77777777" w:rsidTr="00033164">
        <w:trPr>
          <w:trHeight w:val="360"/>
          <w:jc w:val="center"/>
        </w:trPr>
        <w:tc>
          <w:tcPr>
            <w:tcW w:w="858" w:type="dxa"/>
            <w:vMerge/>
            <w:shd w:val="clear" w:color="auto" w:fill="A8D08D" w:themeFill="accent6" w:themeFillTint="99"/>
            <w:vAlign w:val="center"/>
          </w:tcPr>
          <w:p w14:paraId="68612F36"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735D1C81" w14:textId="77777777" w:rsidR="008E6283" w:rsidRDefault="008E6283" w:rsidP="00037A1E">
            <w:pPr>
              <w:spacing w:after="0" w:line="240" w:lineRule="auto"/>
              <w:jc w:val="center"/>
              <w:rPr>
                <w:rFonts w:eastAsia="Calibri" w:cs="Times New Roman"/>
              </w:rPr>
            </w:pPr>
          </w:p>
        </w:tc>
        <w:tc>
          <w:tcPr>
            <w:tcW w:w="2040" w:type="dxa"/>
            <w:vMerge/>
            <w:vAlign w:val="center"/>
          </w:tcPr>
          <w:p w14:paraId="561B84A9" w14:textId="77777777" w:rsidR="008E6283" w:rsidRPr="00146A63" w:rsidRDefault="008E6283" w:rsidP="00037A1E">
            <w:pPr>
              <w:spacing w:after="0" w:line="240" w:lineRule="auto"/>
              <w:rPr>
                <w:rFonts w:eastAsia="Times New Roman" w:cs="Times New Roman"/>
                <w:lang w:eastAsia="hr-HR"/>
              </w:rPr>
            </w:pPr>
          </w:p>
        </w:tc>
        <w:tc>
          <w:tcPr>
            <w:tcW w:w="3307" w:type="dxa"/>
            <w:tcBorders>
              <w:bottom w:val="nil"/>
            </w:tcBorders>
            <w:shd w:val="clear" w:color="auto" w:fill="FFFFFF" w:themeFill="background1"/>
            <w:vAlign w:val="center"/>
          </w:tcPr>
          <w:p w14:paraId="2E014631" w14:textId="77777777" w:rsidR="00F90404" w:rsidRPr="00F90404" w:rsidRDefault="00F90404" w:rsidP="00F90404">
            <w:pPr>
              <w:spacing w:after="0" w:line="240" w:lineRule="auto"/>
            </w:pPr>
            <w:r w:rsidRPr="00F90404">
              <w:t>Edukacija poduzetnika o vještinama i informacijama za promicanje ulaganja</w:t>
            </w:r>
          </w:p>
          <w:p w14:paraId="78BD34B6" w14:textId="2D1A69C0" w:rsidR="008E6283" w:rsidRDefault="00F90404" w:rsidP="00037A1E">
            <w:pPr>
              <w:spacing w:after="0" w:line="240" w:lineRule="auto"/>
            </w:pPr>
            <w:r>
              <w:t xml:space="preserve"> </w:t>
            </w:r>
          </w:p>
        </w:tc>
        <w:tc>
          <w:tcPr>
            <w:tcW w:w="2040" w:type="dxa"/>
            <w:vMerge/>
            <w:shd w:val="clear" w:color="auto" w:fill="auto"/>
            <w:vAlign w:val="bottom"/>
          </w:tcPr>
          <w:p w14:paraId="0D9C2AD9" w14:textId="77777777" w:rsidR="008E6283" w:rsidRPr="00146A63" w:rsidRDefault="008E6283" w:rsidP="00037A1E">
            <w:pPr>
              <w:spacing w:after="0" w:line="240" w:lineRule="auto"/>
              <w:jc w:val="center"/>
              <w:rPr>
                <w:rFonts w:eastAsia="Times New Roman" w:cs="Times New Roman"/>
                <w:lang w:eastAsia="hr-HR"/>
              </w:rPr>
            </w:pPr>
          </w:p>
        </w:tc>
        <w:tc>
          <w:tcPr>
            <w:tcW w:w="1593" w:type="dxa"/>
            <w:vMerge/>
            <w:vAlign w:val="center"/>
          </w:tcPr>
          <w:p w14:paraId="3B247CB5" w14:textId="77777777" w:rsidR="008E6283" w:rsidRPr="00146A63"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01D0F63D" w14:textId="77777777" w:rsidR="008E6283" w:rsidRPr="00146A63" w:rsidRDefault="008E6283" w:rsidP="00037A1E">
            <w:pPr>
              <w:spacing w:after="0" w:line="240" w:lineRule="auto"/>
              <w:jc w:val="center"/>
              <w:rPr>
                <w:rFonts w:eastAsia="Times New Roman" w:cs="Times New Roman"/>
                <w:lang w:eastAsia="hr-HR"/>
              </w:rPr>
            </w:pPr>
          </w:p>
        </w:tc>
      </w:tr>
      <w:tr w:rsidR="008E6283" w:rsidRPr="00146A63" w14:paraId="56E801ED" w14:textId="77777777" w:rsidTr="006206E4">
        <w:trPr>
          <w:trHeight w:val="70"/>
          <w:jc w:val="center"/>
        </w:trPr>
        <w:tc>
          <w:tcPr>
            <w:tcW w:w="858" w:type="dxa"/>
            <w:vMerge/>
            <w:tcBorders>
              <w:bottom w:val="single" w:sz="4" w:space="0" w:color="auto"/>
            </w:tcBorders>
            <w:shd w:val="clear" w:color="auto" w:fill="A8D08D" w:themeFill="accent6" w:themeFillTint="99"/>
            <w:vAlign w:val="center"/>
          </w:tcPr>
          <w:p w14:paraId="6A185DA2"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tcBorders>
              <w:bottom w:val="single" w:sz="4" w:space="0" w:color="auto"/>
            </w:tcBorders>
            <w:shd w:val="clear" w:color="auto" w:fill="auto"/>
            <w:vAlign w:val="center"/>
          </w:tcPr>
          <w:p w14:paraId="43CCF501" w14:textId="77777777" w:rsidR="008E6283" w:rsidRDefault="008E6283" w:rsidP="00037A1E">
            <w:pPr>
              <w:spacing w:after="0" w:line="240" w:lineRule="auto"/>
              <w:jc w:val="center"/>
              <w:rPr>
                <w:rFonts w:eastAsia="Calibri" w:cs="Times New Roman"/>
              </w:rPr>
            </w:pPr>
          </w:p>
        </w:tc>
        <w:tc>
          <w:tcPr>
            <w:tcW w:w="2040" w:type="dxa"/>
            <w:vMerge/>
            <w:tcBorders>
              <w:bottom w:val="single" w:sz="4" w:space="0" w:color="auto"/>
            </w:tcBorders>
            <w:vAlign w:val="center"/>
          </w:tcPr>
          <w:p w14:paraId="28E00972" w14:textId="77777777" w:rsidR="008E6283" w:rsidRPr="00146A63" w:rsidRDefault="008E6283" w:rsidP="00037A1E">
            <w:pPr>
              <w:spacing w:after="0" w:line="240" w:lineRule="auto"/>
              <w:rPr>
                <w:rFonts w:eastAsia="Times New Roman" w:cs="Times New Roman"/>
                <w:lang w:eastAsia="hr-HR"/>
              </w:rPr>
            </w:pPr>
          </w:p>
        </w:tc>
        <w:tc>
          <w:tcPr>
            <w:tcW w:w="3307" w:type="dxa"/>
            <w:tcBorders>
              <w:top w:val="nil"/>
            </w:tcBorders>
            <w:shd w:val="clear" w:color="auto" w:fill="FFFFFF" w:themeFill="background1"/>
            <w:vAlign w:val="center"/>
          </w:tcPr>
          <w:p w14:paraId="35D72B56" w14:textId="45BBB465" w:rsidR="008E6283" w:rsidRDefault="008E6283" w:rsidP="00037A1E">
            <w:pPr>
              <w:spacing w:after="0" w:line="240" w:lineRule="auto"/>
            </w:pPr>
          </w:p>
        </w:tc>
        <w:tc>
          <w:tcPr>
            <w:tcW w:w="2040" w:type="dxa"/>
            <w:vMerge/>
            <w:tcBorders>
              <w:bottom w:val="single" w:sz="4" w:space="0" w:color="auto"/>
            </w:tcBorders>
            <w:shd w:val="clear" w:color="auto" w:fill="auto"/>
            <w:vAlign w:val="bottom"/>
          </w:tcPr>
          <w:p w14:paraId="1AA662AD" w14:textId="77777777" w:rsidR="008E6283" w:rsidRPr="00146A63" w:rsidRDefault="008E6283" w:rsidP="00037A1E">
            <w:pPr>
              <w:spacing w:after="0" w:line="240" w:lineRule="auto"/>
              <w:jc w:val="center"/>
              <w:rPr>
                <w:rFonts w:eastAsia="Times New Roman" w:cs="Times New Roman"/>
                <w:lang w:eastAsia="hr-HR"/>
              </w:rPr>
            </w:pPr>
          </w:p>
        </w:tc>
        <w:tc>
          <w:tcPr>
            <w:tcW w:w="1593" w:type="dxa"/>
            <w:vMerge/>
            <w:tcBorders>
              <w:bottom w:val="single" w:sz="4" w:space="0" w:color="auto"/>
            </w:tcBorders>
            <w:vAlign w:val="center"/>
          </w:tcPr>
          <w:p w14:paraId="7C2457EB" w14:textId="77777777" w:rsidR="008E6283" w:rsidRPr="00146A63" w:rsidRDefault="008E6283" w:rsidP="00037A1E">
            <w:pPr>
              <w:spacing w:after="0" w:line="240" w:lineRule="auto"/>
              <w:jc w:val="center"/>
              <w:rPr>
                <w:rFonts w:eastAsia="Times New Roman" w:cs="Times New Roman"/>
                <w:lang w:eastAsia="hr-HR"/>
              </w:rPr>
            </w:pPr>
          </w:p>
        </w:tc>
        <w:tc>
          <w:tcPr>
            <w:tcW w:w="1786" w:type="dxa"/>
            <w:vMerge/>
            <w:tcBorders>
              <w:bottom w:val="single" w:sz="4" w:space="0" w:color="auto"/>
            </w:tcBorders>
            <w:shd w:val="clear" w:color="auto" w:fill="auto"/>
            <w:vAlign w:val="center"/>
          </w:tcPr>
          <w:p w14:paraId="194DC0BE" w14:textId="77777777" w:rsidR="008E6283" w:rsidRPr="00146A63" w:rsidRDefault="008E6283" w:rsidP="00037A1E">
            <w:pPr>
              <w:spacing w:after="0" w:line="240" w:lineRule="auto"/>
              <w:jc w:val="center"/>
              <w:rPr>
                <w:rFonts w:eastAsia="Times New Roman" w:cs="Times New Roman"/>
                <w:lang w:eastAsia="hr-HR"/>
              </w:rPr>
            </w:pPr>
          </w:p>
        </w:tc>
      </w:tr>
      <w:tr w:rsidR="008E6283" w:rsidRPr="00146A63" w14:paraId="42FCE9D7" w14:textId="77777777" w:rsidTr="00033164">
        <w:trPr>
          <w:trHeight w:val="822"/>
          <w:jc w:val="center"/>
        </w:trPr>
        <w:tc>
          <w:tcPr>
            <w:tcW w:w="858" w:type="dxa"/>
            <w:vMerge w:val="restart"/>
            <w:shd w:val="clear" w:color="auto" w:fill="A8D08D" w:themeFill="accent6" w:themeFillTint="99"/>
            <w:vAlign w:val="center"/>
          </w:tcPr>
          <w:p w14:paraId="1D9ED730" w14:textId="7FD3A617" w:rsidR="008E6283" w:rsidRPr="00CB6762" w:rsidRDefault="00D76D1F" w:rsidP="00037A1E">
            <w:pPr>
              <w:spacing w:after="0" w:line="240" w:lineRule="auto"/>
              <w:jc w:val="center"/>
              <w:rPr>
                <w:rFonts w:ascii="Cambria" w:eastAsia="Times New Roman" w:hAnsi="Cambria" w:cs="Arial"/>
                <w:b/>
                <w:lang w:eastAsia="hr-HR"/>
              </w:rPr>
            </w:pPr>
            <w:r>
              <w:rPr>
                <w:rFonts w:ascii="Cambria" w:eastAsia="Times New Roman" w:hAnsi="Cambria" w:cs="Arial"/>
                <w:b/>
                <w:lang w:eastAsia="hr-HR"/>
              </w:rPr>
              <w:t>1.2.1</w:t>
            </w:r>
            <w:r w:rsidR="008E6283" w:rsidRPr="00CB6762">
              <w:rPr>
                <w:rFonts w:ascii="Cambria" w:eastAsia="Times New Roman" w:hAnsi="Cambria" w:cs="Arial"/>
                <w:b/>
                <w:lang w:eastAsia="hr-HR"/>
              </w:rPr>
              <w:t>.</w:t>
            </w:r>
          </w:p>
        </w:tc>
        <w:tc>
          <w:tcPr>
            <w:tcW w:w="2369" w:type="dxa"/>
            <w:vMerge w:val="restart"/>
            <w:shd w:val="clear" w:color="auto" w:fill="auto"/>
            <w:vAlign w:val="center"/>
          </w:tcPr>
          <w:p w14:paraId="71B20A1A" w14:textId="355E1FDF" w:rsidR="008E6283" w:rsidRPr="00146A63" w:rsidRDefault="00033164" w:rsidP="000146E2">
            <w:pPr>
              <w:spacing w:after="0" w:line="240" w:lineRule="auto"/>
              <w:jc w:val="center"/>
              <w:rPr>
                <w:rFonts w:eastAsia="Times New Roman" w:cs="Times New Roman"/>
                <w:lang w:eastAsia="hr-HR"/>
              </w:rPr>
            </w:pPr>
            <w:r>
              <w:rPr>
                <w:rFonts w:eastAsia="Calibri" w:cs="Times New Roman"/>
              </w:rPr>
              <w:t xml:space="preserve">Poticanje ekološke i integrirane poljoprivrede </w:t>
            </w:r>
            <w:r w:rsidR="00CF346E">
              <w:rPr>
                <w:rFonts w:eastAsia="Calibri" w:cs="Times New Roman"/>
              </w:rPr>
              <w:t xml:space="preserve">proizvodnje </w:t>
            </w:r>
          </w:p>
        </w:tc>
        <w:tc>
          <w:tcPr>
            <w:tcW w:w="2040" w:type="dxa"/>
            <w:vMerge w:val="restart"/>
            <w:vAlign w:val="center"/>
          </w:tcPr>
          <w:p w14:paraId="563A7417" w14:textId="3F50AF37" w:rsidR="008E6283" w:rsidRPr="00146A63" w:rsidRDefault="00D76D1F" w:rsidP="00037A1E">
            <w:pPr>
              <w:spacing w:after="0" w:line="240" w:lineRule="auto"/>
              <w:rPr>
                <w:rFonts w:eastAsia="Times New Roman" w:cs="Times New Roman"/>
                <w:lang w:eastAsia="hr-HR"/>
              </w:rPr>
            </w:pPr>
            <w:r w:rsidRPr="00D76D1F">
              <w:rPr>
                <w:rFonts w:eastAsia="Times New Roman" w:cs="Times New Roman"/>
                <w:lang w:eastAsia="hr-HR"/>
              </w:rPr>
              <w:t>Povećati konkurentnost poljoprivredne proizvodnj</w:t>
            </w:r>
            <w:r w:rsidRPr="00F35C2A">
              <w:rPr>
                <w:rFonts w:ascii="Times New Roman" w:eastAsia="Times New Roman" w:hAnsi="Times New Roman" w:cs="Times New Roman"/>
                <w:lang w:eastAsia="hr-HR"/>
              </w:rPr>
              <w:t>e</w:t>
            </w:r>
            <w:r>
              <w:rPr>
                <w:rFonts w:ascii="Times New Roman" w:eastAsia="Times New Roman" w:hAnsi="Times New Roman" w:cs="Times New Roman"/>
                <w:lang w:eastAsia="hr-HR"/>
              </w:rPr>
              <w:t xml:space="preserve"> </w:t>
            </w:r>
          </w:p>
        </w:tc>
        <w:tc>
          <w:tcPr>
            <w:tcW w:w="3307" w:type="dxa"/>
            <w:shd w:val="clear" w:color="auto" w:fill="FFFFFF" w:themeFill="background1"/>
            <w:vAlign w:val="center"/>
          </w:tcPr>
          <w:p w14:paraId="1B847EE2" w14:textId="3187DAA8" w:rsidR="008E6283" w:rsidRPr="00146A63" w:rsidRDefault="00033164" w:rsidP="00033164">
            <w:pPr>
              <w:spacing w:after="0" w:line="240" w:lineRule="auto"/>
              <w:rPr>
                <w:rFonts w:eastAsia="Times New Roman" w:cs="Times New Roman"/>
                <w:lang w:eastAsia="hr-HR"/>
              </w:rPr>
            </w:pPr>
            <w:r>
              <w:rPr>
                <w:rFonts w:eastAsia="Times New Roman" w:cs="Times New Roman"/>
                <w:lang w:eastAsia="hr-HR"/>
              </w:rPr>
              <w:t xml:space="preserve">Poticanje razvoja ekološke poljoprivredne proizvodnje </w:t>
            </w:r>
          </w:p>
        </w:tc>
        <w:tc>
          <w:tcPr>
            <w:tcW w:w="2040" w:type="dxa"/>
            <w:vMerge w:val="restart"/>
            <w:shd w:val="clear" w:color="auto" w:fill="auto"/>
            <w:vAlign w:val="center"/>
          </w:tcPr>
          <w:p w14:paraId="4504667D" w14:textId="2085F356" w:rsidR="008E6283" w:rsidRPr="00146A63" w:rsidRDefault="00E417B7" w:rsidP="00037A1E">
            <w:pPr>
              <w:spacing w:after="0" w:line="240" w:lineRule="auto"/>
              <w:jc w:val="center"/>
              <w:rPr>
                <w:rFonts w:eastAsia="Times New Roman" w:cs="Times New Roman"/>
                <w:lang w:eastAsia="hr-HR"/>
              </w:rPr>
            </w:pPr>
            <w:r>
              <w:rPr>
                <w:rFonts w:eastAsia="Times New Roman" w:cs="Times New Roman"/>
                <w:lang w:eastAsia="hr-HR"/>
              </w:rPr>
              <w:t>Povećana prepoznatljivost ruralnih sredina i održivi razvoj</w:t>
            </w:r>
          </w:p>
        </w:tc>
        <w:tc>
          <w:tcPr>
            <w:tcW w:w="1593" w:type="dxa"/>
            <w:vMerge w:val="restart"/>
            <w:vAlign w:val="center"/>
          </w:tcPr>
          <w:p w14:paraId="54DCA0B3" w14:textId="6E948FA7" w:rsidR="008E6283" w:rsidRPr="00146A63" w:rsidRDefault="008E6283" w:rsidP="000146E2">
            <w:pPr>
              <w:spacing w:after="0" w:line="240" w:lineRule="auto"/>
              <w:jc w:val="center"/>
              <w:rPr>
                <w:rFonts w:eastAsia="Times New Roman" w:cs="Times New Roman"/>
                <w:lang w:eastAsia="hr-HR"/>
              </w:rPr>
            </w:pPr>
            <w:r>
              <w:rPr>
                <w:rFonts w:eastAsia="Times New Roman" w:cs="Times New Roman"/>
                <w:lang w:eastAsia="hr-HR"/>
              </w:rPr>
              <w:t xml:space="preserve">JLS, </w:t>
            </w:r>
            <w:r w:rsidR="000146E2">
              <w:rPr>
                <w:rFonts w:eastAsia="Times New Roman" w:cs="Times New Roman"/>
                <w:lang w:eastAsia="hr-HR"/>
              </w:rPr>
              <w:t xml:space="preserve">OPG-i , Županija </w:t>
            </w:r>
          </w:p>
        </w:tc>
        <w:tc>
          <w:tcPr>
            <w:tcW w:w="1786" w:type="dxa"/>
            <w:vMerge w:val="restart"/>
            <w:shd w:val="clear" w:color="auto" w:fill="auto"/>
            <w:vAlign w:val="center"/>
          </w:tcPr>
          <w:p w14:paraId="2F0DE452" w14:textId="7B0E2A71" w:rsidR="008E6283" w:rsidRPr="00146A63" w:rsidRDefault="00E417B7" w:rsidP="000146E2">
            <w:pPr>
              <w:spacing w:after="0" w:line="240" w:lineRule="auto"/>
              <w:rPr>
                <w:rFonts w:eastAsia="Times New Roman" w:cs="Times New Roman"/>
                <w:lang w:eastAsia="hr-HR"/>
              </w:rPr>
            </w:pPr>
            <w:r>
              <w:rPr>
                <w:rFonts w:eastAsia="Times New Roman" w:cs="Times New Roman"/>
                <w:lang w:eastAsia="hr-HR"/>
              </w:rPr>
              <w:t>OPG-i, poljoprivredni proizvođači, udruge, lokalno stanovništvo</w:t>
            </w:r>
          </w:p>
        </w:tc>
      </w:tr>
      <w:tr w:rsidR="008E6283" w:rsidRPr="00146A63" w14:paraId="5BAC70C8" w14:textId="77777777" w:rsidTr="00033164">
        <w:trPr>
          <w:trHeight w:val="688"/>
          <w:jc w:val="center"/>
        </w:trPr>
        <w:tc>
          <w:tcPr>
            <w:tcW w:w="858" w:type="dxa"/>
            <w:vMerge/>
            <w:shd w:val="clear" w:color="auto" w:fill="A8D08D" w:themeFill="accent6" w:themeFillTint="99"/>
            <w:vAlign w:val="center"/>
          </w:tcPr>
          <w:p w14:paraId="7BA3C4F4" w14:textId="77777777" w:rsidR="008E6283" w:rsidRPr="00CB6762" w:rsidRDefault="008E6283" w:rsidP="00037A1E">
            <w:pPr>
              <w:spacing w:after="0" w:line="240" w:lineRule="auto"/>
              <w:rPr>
                <w:rFonts w:ascii="Cambria" w:eastAsia="Times New Roman" w:hAnsi="Cambria" w:cs="Arial"/>
                <w:b/>
                <w:lang w:eastAsia="hr-HR"/>
              </w:rPr>
            </w:pPr>
          </w:p>
        </w:tc>
        <w:tc>
          <w:tcPr>
            <w:tcW w:w="2369" w:type="dxa"/>
            <w:vMerge/>
            <w:shd w:val="clear" w:color="auto" w:fill="auto"/>
            <w:vAlign w:val="center"/>
          </w:tcPr>
          <w:p w14:paraId="54C7BB67" w14:textId="77777777" w:rsidR="008E6283" w:rsidRDefault="008E6283" w:rsidP="00037A1E">
            <w:pPr>
              <w:spacing w:after="0" w:line="240" w:lineRule="auto"/>
              <w:jc w:val="center"/>
              <w:rPr>
                <w:rFonts w:eastAsia="Calibri" w:cs="Times New Roman"/>
              </w:rPr>
            </w:pPr>
          </w:p>
        </w:tc>
        <w:tc>
          <w:tcPr>
            <w:tcW w:w="2040" w:type="dxa"/>
            <w:vMerge/>
            <w:vAlign w:val="center"/>
          </w:tcPr>
          <w:p w14:paraId="0D6D3484" w14:textId="77777777" w:rsidR="008E6283" w:rsidRPr="00146A63" w:rsidRDefault="008E6283" w:rsidP="00037A1E">
            <w:pPr>
              <w:spacing w:after="0" w:line="240" w:lineRule="auto"/>
              <w:jc w:val="center"/>
              <w:rPr>
                <w:rFonts w:eastAsia="Times New Roman" w:cs="Times New Roman"/>
                <w:lang w:eastAsia="hr-HR"/>
              </w:rPr>
            </w:pPr>
          </w:p>
        </w:tc>
        <w:tc>
          <w:tcPr>
            <w:tcW w:w="3307" w:type="dxa"/>
            <w:shd w:val="clear" w:color="auto" w:fill="FFFFFF" w:themeFill="background1"/>
            <w:vAlign w:val="center"/>
          </w:tcPr>
          <w:p w14:paraId="3184541E" w14:textId="37449AD4" w:rsidR="008E6283" w:rsidRPr="00146A63" w:rsidRDefault="00033164" w:rsidP="00037A1E">
            <w:pPr>
              <w:spacing w:after="0" w:line="240" w:lineRule="auto"/>
              <w:rPr>
                <w:rFonts w:eastAsia="Times New Roman" w:cs="Times New Roman"/>
                <w:lang w:eastAsia="hr-HR"/>
              </w:rPr>
            </w:pPr>
            <w:r>
              <w:rPr>
                <w:rFonts w:eastAsia="Times New Roman" w:cs="Times New Roman"/>
                <w:lang w:eastAsia="hr-HR"/>
              </w:rPr>
              <w:t xml:space="preserve">Poticanje udruživanja poljoprivrednika </w:t>
            </w:r>
          </w:p>
        </w:tc>
        <w:tc>
          <w:tcPr>
            <w:tcW w:w="2040" w:type="dxa"/>
            <w:vMerge/>
            <w:shd w:val="clear" w:color="auto" w:fill="auto"/>
            <w:vAlign w:val="center"/>
          </w:tcPr>
          <w:p w14:paraId="3C9BC429" w14:textId="77777777" w:rsidR="008E6283" w:rsidRPr="00146A63" w:rsidRDefault="008E6283" w:rsidP="00037A1E">
            <w:pPr>
              <w:spacing w:after="0" w:line="240" w:lineRule="auto"/>
              <w:jc w:val="center"/>
              <w:rPr>
                <w:rFonts w:eastAsia="Times New Roman" w:cs="Times New Roman"/>
                <w:lang w:eastAsia="hr-HR"/>
              </w:rPr>
            </w:pPr>
          </w:p>
        </w:tc>
        <w:tc>
          <w:tcPr>
            <w:tcW w:w="1593" w:type="dxa"/>
            <w:vMerge/>
            <w:vAlign w:val="center"/>
          </w:tcPr>
          <w:p w14:paraId="3EC13AC0" w14:textId="77777777" w:rsidR="008E6283" w:rsidRPr="00146A63"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15F7BA22" w14:textId="77777777" w:rsidR="008E6283" w:rsidRPr="00146A63" w:rsidRDefault="008E6283" w:rsidP="00037A1E">
            <w:pPr>
              <w:spacing w:after="0" w:line="240" w:lineRule="auto"/>
              <w:jc w:val="center"/>
              <w:rPr>
                <w:rFonts w:eastAsia="Times New Roman" w:cs="Times New Roman"/>
                <w:lang w:eastAsia="hr-HR"/>
              </w:rPr>
            </w:pPr>
          </w:p>
        </w:tc>
      </w:tr>
      <w:tr w:rsidR="00033164" w:rsidRPr="00146A63" w14:paraId="00C61757" w14:textId="77777777" w:rsidTr="008E6283">
        <w:trPr>
          <w:trHeight w:val="1014"/>
          <w:jc w:val="center"/>
        </w:trPr>
        <w:tc>
          <w:tcPr>
            <w:tcW w:w="858" w:type="dxa"/>
            <w:vMerge/>
            <w:shd w:val="clear" w:color="auto" w:fill="A8D08D" w:themeFill="accent6" w:themeFillTint="99"/>
            <w:vAlign w:val="center"/>
          </w:tcPr>
          <w:p w14:paraId="4293770A" w14:textId="77777777" w:rsidR="00033164" w:rsidRPr="00CB6762" w:rsidRDefault="00033164" w:rsidP="00037A1E">
            <w:pPr>
              <w:spacing w:after="0" w:line="240" w:lineRule="auto"/>
              <w:rPr>
                <w:rFonts w:ascii="Cambria" w:eastAsia="Times New Roman" w:hAnsi="Cambria" w:cs="Arial"/>
                <w:b/>
                <w:lang w:eastAsia="hr-HR"/>
              </w:rPr>
            </w:pPr>
          </w:p>
        </w:tc>
        <w:tc>
          <w:tcPr>
            <w:tcW w:w="2369" w:type="dxa"/>
            <w:vMerge/>
            <w:shd w:val="clear" w:color="auto" w:fill="auto"/>
            <w:vAlign w:val="center"/>
          </w:tcPr>
          <w:p w14:paraId="2E4A845D" w14:textId="77777777" w:rsidR="00033164" w:rsidRDefault="00033164" w:rsidP="00037A1E">
            <w:pPr>
              <w:spacing w:after="0" w:line="240" w:lineRule="auto"/>
              <w:jc w:val="center"/>
              <w:rPr>
                <w:rFonts w:eastAsia="Calibri" w:cs="Times New Roman"/>
              </w:rPr>
            </w:pPr>
          </w:p>
        </w:tc>
        <w:tc>
          <w:tcPr>
            <w:tcW w:w="2040" w:type="dxa"/>
            <w:vMerge/>
            <w:vAlign w:val="center"/>
          </w:tcPr>
          <w:p w14:paraId="7BC4B36E" w14:textId="77777777" w:rsidR="00033164" w:rsidRPr="00146A63" w:rsidRDefault="00033164" w:rsidP="00037A1E">
            <w:pPr>
              <w:spacing w:after="0" w:line="240" w:lineRule="auto"/>
              <w:jc w:val="center"/>
              <w:rPr>
                <w:rFonts w:eastAsia="Times New Roman" w:cs="Times New Roman"/>
                <w:lang w:eastAsia="hr-HR"/>
              </w:rPr>
            </w:pPr>
          </w:p>
        </w:tc>
        <w:tc>
          <w:tcPr>
            <w:tcW w:w="3307" w:type="dxa"/>
            <w:shd w:val="clear" w:color="auto" w:fill="FFFFFF" w:themeFill="background1"/>
            <w:vAlign w:val="center"/>
          </w:tcPr>
          <w:p w14:paraId="44248663" w14:textId="01699EA5" w:rsidR="00033164" w:rsidRDefault="00033164" w:rsidP="00037A1E">
            <w:pPr>
              <w:spacing w:after="0" w:line="240" w:lineRule="auto"/>
            </w:pPr>
            <w:r>
              <w:t xml:space="preserve">Jačanje marketinga poljoprivrednih proizvoda </w:t>
            </w:r>
          </w:p>
        </w:tc>
        <w:tc>
          <w:tcPr>
            <w:tcW w:w="2040" w:type="dxa"/>
            <w:vMerge/>
            <w:shd w:val="clear" w:color="auto" w:fill="auto"/>
            <w:vAlign w:val="center"/>
          </w:tcPr>
          <w:p w14:paraId="48444E85" w14:textId="77777777" w:rsidR="00033164" w:rsidRPr="00146A63" w:rsidRDefault="00033164" w:rsidP="00037A1E">
            <w:pPr>
              <w:spacing w:after="0" w:line="240" w:lineRule="auto"/>
              <w:jc w:val="center"/>
              <w:rPr>
                <w:rFonts w:eastAsia="Times New Roman" w:cs="Times New Roman"/>
                <w:lang w:eastAsia="hr-HR"/>
              </w:rPr>
            </w:pPr>
          </w:p>
        </w:tc>
        <w:tc>
          <w:tcPr>
            <w:tcW w:w="1593" w:type="dxa"/>
            <w:vMerge/>
            <w:vAlign w:val="center"/>
          </w:tcPr>
          <w:p w14:paraId="7F8513E3" w14:textId="77777777" w:rsidR="00033164" w:rsidRPr="00146A63" w:rsidRDefault="00033164"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2F58E7EC" w14:textId="77777777" w:rsidR="00033164" w:rsidRPr="00146A63" w:rsidRDefault="00033164" w:rsidP="00037A1E">
            <w:pPr>
              <w:spacing w:after="0" w:line="240" w:lineRule="auto"/>
              <w:jc w:val="center"/>
              <w:rPr>
                <w:rFonts w:eastAsia="Times New Roman" w:cs="Times New Roman"/>
                <w:lang w:eastAsia="hr-HR"/>
              </w:rPr>
            </w:pPr>
          </w:p>
        </w:tc>
      </w:tr>
      <w:tr w:rsidR="008E6283" w:rsidRPr="00146A63" w14:paraId="1AED9C84" w14:textId="77777777" w:rsidTr="008E6283">
        <w:trPr>
          <w:trHeight w:val="1014"/>
          <w:jc w:val="center"/>
        </w:trPr>
        <w:tc>
          <w:tcPr>
            <w:tcW w:w="858" w:type="dxa"/>
            <w:vMerge/>
            <w:shd w:val="clear" w:color="auto" w:fill="A8D08D" w:themeFill="accent6" w:themeFillTint="99"/>
            <w:vAlign w:val="center"/>
          </w:tcPr>
          <w:p w14:paraId="016F9EF9" w14:textId="77777777" w:rsidR="008E6283" w:rsidRPr="00CB6762" w:rsidRDefault="008E6283" w:rsidP="00037A1E">
            <w:pPr>
              <w:spacing w:after="0" w:line="240" w:lineRule="auto"/>
              <w:rPr>
                <w:rFonts w:ascii="Cambria" w:eastAsia="Times New Roman" w:hAnsi="Cambria" w:cs="Arial"/>
                <w:b/>
                <w:lang w:eastAsia="hr-HR"/>
              </w:rPr>
            </w:pPr>
          </w:p>
        </w:tc>
        <w:tc>
          <w:tcPr>
            <w:tcW w:w="2369" w:type="dxa"/>
            <w:vMerge/>
            <w:shd w:val="clear" w:color="auto" w:fill="auto"/>
            <w:vAlign w:val="center"/>
          </w:tcPr>
          <w:p w14:paraId="323262AA" w14:textId="77777777" w:rsidR="008E6283" w:rsidRDefault="008E6283" w:rsidP="00037A1E">
            <w:pPr>
              <w:spacing w:after="0" w:line="240" w:lineRule="auto"/>
              <w:jc w:val="center"/>
              <w:rPr>
                <w:rFonts w:eastAsia="Calibri" w:cs="Times New Roman"/>
              </w:rPr>
            </w:pPr>
          </w:p>
        </w:tc>
        <w:tc>
          <w:tcPr>
            <w:tcW w:w="2040" w:type="dxa"/>
            <w:vMerge/>
            <w:vAlign w:val="center"/>
          </w:tcPr>
          <w:p w14:paraId="51FFF40B" w14:textId="77777777" w:rsidR="008E6283" w:rsidRPr="00146A63" w:rsidRDefault="008E6283" w:rsidP="00037A1E">
            <w:pPr>
              <w:spacing w:after="0" w:line="240" w:lineRule="auto"/>
              <w:jc w:val="center"/>
              <w:rPr>
                <w:rFonts w:eastAsia="Times New Roman" w:cs="Times New Roman"/>
                <w:lang w:eastAsia="hr-HR"/>
              </w:rPr>
            </w:pPr>
          </w:p>
        </w:tc>
        <w:tc>
          <w:tcPr>
            <w:tcW w:w="3307" w:type="dxa"/>
            <w:shd w:val="clear" w:color="auto" w:fill="FFFFFF" w:themeFill="background1"/>
            <w:vAlign w:val="center"/>
          </w:tcPr>
          <w:p w14:paraId="634218A2" w14:textId="5A13293D" w:rsidR="008E6283" w:rsidRDefault="00033164" w:rsidP="00037A1E">
            <w:pPr>
              <w:spacing w:after="0" w:line="240" w:lineRule="auto"/>
            </w:pPr>
            <w:r>
              <w:t>Poticanje zajedničkog nastupa na tržištu</w:t>
            </w:r>
          </w:p>
        </w:tc>
        <w:tc>
          <w:tcPr>
            <w:tcW w:w="2040" w:type="dxa"/>
            <w:vMerge/>
            <w:shd w:val="clear" w:color="auto" w:fill="auto"/>
            <w:vAlign w:val="center"/>
          </w:tcPr>
          <w:p w14:paraId="79B7DDB5" w14:textId="77777777" w:rsidR="008E6283" w:rsidRPr="00146A63" w:rsidRDefault="008E6283" w:rsidP="00037A1E">
            <w:pPr>
              <w:spacing w:after="0" w:line="240" w:lineRule="auto"/>
              <w:jc w:val="center"/>
              <w:rPr>
                <w:rFonts w:eastAsia="Times New Roman" w:cs="Times New Roman"/>
                <w:lang w:eastAsia="hr-HR"/>
              </w:rPr>
            </w:pPr>
          </w:p>
        </w:tc>
        <w:tc>
          <w:tcPr>
            <w:tcW w:w="1593" w:type="dxa"/>
            <w:vMerge/>
            <w:vAlign w:val="center"/>
          </w:tcPr>
          <w:p w14:paraId="1DC1674F" w14:textId="77777777" w:rsidR="008E6283" w:rsidRPr="00146A63"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1FA51399" w14:textId="77777777" w:rsidR="008E6283" w:rsidRPr="00146A63" w:rsidRDefault="008E6283" w:rsidP="00037A1E">
            <w:pPr>
              <w:spacing w:after="0" w:line="240" w:lineRule="auto"/>
              <w:jc w:val="center"/>
              <w:rPr>
                <w:rFonts w:eastAsia="Times New Roman" w:cs="Times New Roman"/>
                <w:lang w:eastAsia="hr-HR"/>
              </w:rPr>
            </w:pPr>
          </w:p>
        </w:tc>
      </w:tr>
      <w:tr w:rsidR="008E6283" w:rsidRPr="00146A63" w14:paraId="61820CAA" w14:textId="77777777" w:rsidTr="008E6283">
        <w:trPr>
          <w:trHeight w:val="762"/>
          <w:jc w:val="center"/>
        </w:trPr>
        <w:tc>
          <w:tcPr>
            <w:tcW w:w="858" w:type="dxa"/>
            <w:vMerge w:val="restart"/>
            <w:shd w:val="clear" w:color="auto" w:fill="A8D08D" w:themeFill="accent6" w:themeFillTint="99"/>
            <w:vAlign w:val="center"/>
            <w:hideMark/>
          </w:tcPr>
          <w:p w14:paraId="289A35D1" w14:textId="480AECAF" w:rsidR="008E6283" w:rsidRPr="00CB6762" w:rsidRDefault="000146E2" w:rsidP="00D76D1F">
            <w:pPr>
              <w:spacing w:after="0" w:line="240" w:lineRule="auto"/>
              <w:rPr>
                <w:rFonts w:ascii="Cambria" w:eastAsia="Times New Roman" w:hAnsi="Cambria" w:cs="Arial"/>
                <w:b/>
                <w:lang w:eastAsia="hr-HR"/>
              </w:rPr>
            </w:pPr>
            <w:r>
              <w:rPr>
                <w:rFonts w:ascii="Cambria" w:eastAsia="Times New Roman" w:hAnsi="Cambria" w:cs="Arial"/>
                <w:b/>
                <w:lang w:eastAsia="hr-HR"/>
              </w:rPr>
              <w:t>1.2.2</w:t>
            </w:r>
            <w:r w:rsidR="008E6283" w:rsidRPr="00CB6762">
              <w:rPr>
                <w:rFonts w:ascii="Cambria" w:eastAsia="Times New Roman" w:hAnsi="Cambria" w:cs="Arial"/>
                <w:b/>
                <w:lang w:eastAsia="hr-HR"/>
              </w:rPr>
              <w:t xml:space="preserve">. </w:t>
            </w:r>
          </w:p>
        </w:tc>
        <w:tc>
          <w:tcPr>
            <w:tcW w:w="2369" w:type="dxa"/>
            <w:vMerge w:val="restart"/>
            <w:shd w:val="clear" w:color="auto" w:fill="auto"/>
            <w:vAlign w:val="center"/>
            <w:hideMark/>
          </w:tcPr>
          <w:p w14:paraId="3F0F5FCD" w14:textId="7F89E4A8" w:rsidR="008E6283" w:rsidRPr="00146A63" w:rsidRDefault="000146E2" w:rsidP="00037A1E">
            <w:pPr>
              <w:spacing w:after="0" w:line="240" w:lineRule="auto"/>
              <w:jc w:val="center"/>
              <w:rPr>
                <w:rFonts w:eastAsia="Times New Roman" w:cs="Times New Roman"/>
                <w:lang w:eastAsia="hr-HR"/>
              </w:rPr>
            </w:pPr>
            <w:r>
              <w:rPr>
                <w:rFonts w:eastAsia="Calibri" w:cs="Times New Roman"/>
              </w:rPr>
              <w:t xml:space="preserve">Poticanje razvoja poljoprivrednih proizvođača </w:t>
            </w:r>
            <w:r w:rsidR="008E6283">
              <w:rPr>
                <w:rFonts w:eastAsia="Calibri" w:cs="Times New Roman"/>
              </w:rPr>
              <w:t xml:space="preserve"> </w:t>
            </w:r>
          </w:p>
        </w:tc>
        <w:tc>
          <w:tcPr>
            <w:tcW w:w="2040" w:type="dxa"/>
            <w:vMerge w:val="restart"/>
            <w:vAlign w:val="center"/>
          </w:tcPr>
          <w:p w14:paraId="4BDB233F" w14:textId="77777777" w:rsidR="008E6283" w:rsidRPr="00146A63" w:rsidRDefault="008E6283" w:rsidP="00037A1E">
            <w:pPr>
              <w:spacing w:after="0" w:line="240" w:lineRule="auto"/>
              <w:jc w:val="center"/>
              <w:rPr>
                <w:rFonts w:eastAsia="Times New Roman" w:cs="Times New Roman"/>
                <w:lang w:eastAsia="hr-HR"/>
              </w:rPr>
            </w:pPr>
            <w:r>
              <w:rPr>
                <w:rFonts w:eastAsia="Times New Roman" w:cs="Times New Roman"/>
                <w:lang w:eastAsia="hr-HR"/>
              </w:rPr>
              <w:t xml:space="preserve">Postići bolji plasman poljoprivrednih proizvoda i povećati </w:t>
            </w:r>
            <w:r>
              <w:rPr>
                <w:rFonts w:eastAsia="Times New Roman" w:cs="Times New Roman"/>
                <w:lang w:eastAsia="hr-HR"/>
              </w:rPr>
              <w:lastRenderedPageBreak/>
              <w:t xml:space="preserve">konkurentnost poljoprivrednih proizvođača </w:t>
            </w:r>
          </w:p>
        </w:tc>
        <w:tc>
          <w:tcPr>
            <w:tcW w:w="3307" w:type="dxa"/>
            <w:shd w:val="clear" w:color="auto" w:fill="FFFFFF" w:themeFill="background1"/>
            <w:vAlign w:val="center"/>
          </w:tcPr>
          <w:p w14:paraId="30E417AE" w14:textId="77777777" w:rsidR="008E6283" w:rsidRPr="00146A63" w:rsidRDefault="008E6283" w:rsidP="00037A1E">
            <w:pPr>
              <w:spacing w:after="0" w:line="240" w:lineRule="auto"/>
              <w:rPr>
                <w:rFonts w:eastAsia="Times New Roman" w:cs="Times New Roman"/>
                <w:lang w:eastAsia="hr-HR"/>
              </w:rPr>
            </w:pPr>
            <w:r>
              <w:lastRenderedPageBreak/>
              <w:t>Poticanje stvaranja novih oblika udruživanja ( poljoprivredne zadruge)</w:t>
            </w:r>
          </w:p>
        </w:tc>
        <w:tc>
          <w:tcPr>
            <w:tcW w:w="2040" w:type="dxa"/>
            <w:vMerge w:val="restart"/>
            <w:shd w:val="clear" w:color="auto" w:fill="auto"/>
            <w:vAlign w:val="center"/>
          </w:tcPr>
          <w:p w14:paraId="396D485A" w14:textId="0A0943AE" w:rsidR="008E6283" w:rsidRPr="00146A63" w:rsidRDefault="00CF346E" w:rsidP="00E417B7">
            <w:pPr>
              <w:spacing w:after="0" w:line="240" w:lineRule="auto"/>
              <w:jc w:val="center"/>
              <w:rPr>
                <w:rFonts w:eastAsia="Times New Roman" w:cs="Times New Roman"/>
                <w:lang w:eastAsia="hr-HR"/>
              </w:rPr>
            </w:pPr>
            <w:r>
              <w:rPr>
                <w:rFonts w:eastAsia="Times New Roman" w:cs="Times New Roman"/>
                <w:lang w:eastAsia="hr-HR"/>
              </w:rPr>
              <w:t xml:space="preserve">Povećana </w:t>
            </w:r>
            <w:r w:rsidR="00E417B7">
              <w:rPr>
                <w:rFonts w:eastAsia="Times New Roman" w:cs="Times New Roman"/>
                <w:lang w:eastAsia="hr-HR"/>
              </w:rPr>
              <w:t xml:space="preserve">konkurentnost </w:t>
            </w:r>
            <w:r w:rsidR="00E417B7">
              <w:rPr>
                <w:rFonts w:eastAsia="Times New Roman" w:cs="Times New Roman"/>
                <w:lang w:eastAsia="hr-HR"/>
              </w:rPr>
              <w:lastRenderedPageBreak/>
              <w:t xml:space="preserve">poljoprivredne proizvodnje </w:t>
            </w:r>
            <w:r>
              <w:rPr>
                <w:rFonts w:eastAsia="Times New Roman" w:cs="Times New Roman"/>
                <w:lang w:eastAsia="hr-HR"/>
              </w:rPr>
              <w:t xml:space="preserve"> </w:t>
            </w:r>
          </w:p>
        </w:tc>
        <w:tc>
          <w:tcPr>
            <w:tcW w:w="1593" w:type="dxa"/>
            <w:vMerge w:val="restart"/>
            <w:vAlign w:val="center"/>
          </w:tcPr>
          <w:p w14:paraId="307D6BE1" w14:textId="77777777" w:rsidR="008E6283" w:rsidRPr="00146A63" w:rsidRDefault="008E6283" w:rsidP="00037A1E">
            <w:pPr>
              <w:spacing w:after="0" w:line="240" w:lineRule="auto"/>
              <w:jc w:val="center"/>
              <w:rPr>
                <w:rFonts w:eastAsia="Times New Roman" w:cs="Times New Roman"/>
                <w:lang w:eastAsia="hr-HR"/>
              </w:rPr>
            </w:pPr>
            <w:r>
              <w:rPr>
                <w:rFonts w:eastAsia="Times New Roman" w:cs="Times New Roman"/>
                <w:lang w:eastAsia="hr-HR"/>
              </w:rPr>
              <w:lastRenderedPageBreak/>
              <w:t xml:space="preserve">JLS, Županija, OPG- i </w:t>
            </w:r>
          </w:p>
        </w:tc>
        <w:tc>
          <w:tcPr>
            <w:tcW w:w="1786" w:type="dxa"/>
            <w:vMerge w:val="restart"/>
            <w:shd w:val="clear" w:color="auto" w:fill="auto"/>
            <w:vAlign w:val="center"/>
          </w:tcPr>
          <w:p w14:paraId="56A05FA4" w14:textId="77777777" w:rsidR="008E6283" w:rsidRPr="00146A63" w:rsidRDefault="008E6283" w:rsidP="00037A1E">
            <w:pPr>
              <w:spacing w:after="0" w:line="240" w:lineRule="auto"/>
              <w:jc w:val="center"/>
              <w:rPr>
                <w:rFonts w:eastAsia="Times New Roman" w:cs="Times New Roman"/>
                <w:lang w:eastAsia="hr-HR"/>
              </w:rPr>
            </w:pPr>
            <w:r>
              <w:rPr>
                <w:rFonts w:eastAsia="Times New Roman" w:cs="Times New Roman"/>
                <w:lang w:eastAsia="hr-HR"/>
              </w:rPr>
              <w:t xml:space="preserve">OPG-i, poljoprivredni proizvođači, </w:t>
            </w:r>
            <w:r>
              <w:rPr>
                <w:rFonts w:eastAsia="Times New Roman" w:cs="Times New Roman"/>
                <w:lang w:eastAsia="hr-HR"/>
              </w:rPr>
              <w:lastRenderedPageBreak/>
              <w:t>obrtnici, poduzeća, udruge, zadruge, lokalno stanovništvo</w:t>
            </w:r>
          </w:p>
        </w:tc>
      </w:tr>
      <w:tr w:rsidR="00D76D1F" w:rsidRPr="00146A63" w14:paraId="6DB37C4B" w14:textId="77777777" w:rsidTr="008E6283">
        <w:trPr>
          <w:trHeight w:val="762"/>
          <w:jc w:val="center"/>
        </w:trPr>
        <w:tc>
          <w:tcPr>
            <w:tcW w:w="858" w:type="dxa"/>
            <w:vMerge/>
            <w:shd w:val="clear" w:color="auto" w:fill="A8D08D" w:themeFill="accent6" w:themeFillTint="99"/>
            <w:vAlign w:val="center"/>
          </w:tcPr>
          <w:p w14:paraId="29A52D1B" w14:textId="77777777" w:rsidR="00D76D1F" w:rsidRPr="00CB6762" w:rsidRDefault="00D76D1F"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40C02566" w14:textId="77777777" w:rsidR="00D76D1F" w:rsidRDefault="00D76D1F" w:rsidP="00037A1E">
            <w:pPr>
              <w:spacing w:after="0" w:line="240" w:lineRule="auto"/>
              <w:jc w:val="center"/>
              <w:rPr>
                <w:rFonts w:eastAsia="Calibri" w:cs="Times New Roman"/>
              </w:rPr>
            </w:pPr>
          </w:p>
        </w:tc>
        <w:tc>
          <w:tcPr>
            <w:tcW w:w="2040" w:type="dxa"/>
            <w:vMerge/>
            <w:vAlign w:val="center"/>
          </w:tcPr>
          <w:p w14:paraId="26678390" w14:textId="77777777" w:rsidR="00D76D1F" w:rsidRDefault="00D76D1F" w:rsidP="00037A1E">
            <w:pPr>
              <w:spacing w:after="0" w:line="240" w:lineRule="auto"/>
              <w:jc w:val="center"/>
              <w:rPr>
                <w:rFonts w:eastAsia="Times New Roman" w:cs="Times New Roman"/>
                <w:lang w:eastAsia="hr-HR"/>
              </w:rPr>
            </w:pPr>
          </w:p>
        </w:tc>
        <w:tc>
          <w:tcPr>
            <w:tcW w:w="3307" w:type="dxa"/>
            <w:shd w:val="clear" w:color="auto" w:fill="FFFFFF" w:themeFill="background1"/>
            <w:vAlign w:val="center"/>
          </w:tcPr>
          <w:p w14:paraId="6C2EE60E" w14:textId="57AEEFBC" w:rsidR="00D76D1F" w:rsidRDefault="00D76D1F" w:rsidP="00037A1E">
            <w:pPr>
              <w:spacing w:after="0" w:line="240" w:lineRule="auto"/>
            </w:pPr>
            <w:r>
              <w:t xml:space="preserve">Poticanje razvoja voćarstva, vinogradarstva i ostalih vrsta poljoprivredne proizvodnje </w:t>
            </w:r>
          </w:p>
        </w:tc>
        <w:tc>
          <w:tcPr>
            <w:tcW w:w="2040" w:type="dxa"/>
            <w:vMerge/>
            <w:shd w:val="clear" w:color="auto" w:fill="auto"/>
            <w:vAlign w:val="center"/>
          </w:tcPr>
          <w:p w14:paraId="5E3C9082" w14:textId="77777777" w:rsidR="00D76D1F" w:rsidRDefault="00D76D1F" w:rsidP="00037A1E">
            <w:pPr>
              <w:spacing w:after="0" w:line="240" w:lineRule="auto"/>
              <w:jc w:val="center"/>
              <w:rPr>
                <w:rFonts w:eastAsia="Times New Roman" w:cs="Times New Roman"/>
                <w:lang w:eastAsia="hr-HR"/>
              </w:rPr>
            </w:pPr>
          </w:p>
        </w:tc>
        <w:tc>
          <w:tcPr>
            <w:tcW w:w="1593" w:type="dxa"/>
            <w:vMerge/>
            <w:vAlign w:val="center"/>
          </w:tcPr>
          <w:p w14:paraId="5480BAF2" w14:textId="77777777" w:rsidR="00D76D1F" w:rsidRDefault="00D76D1F"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6990A915" w14:textId="77777777" w:rsidR="00D76D1F" w:rsidRDefault="00D76D1F" w:rsidP="00037A1E">
            <w:pPr>
              <w:spacing w:after="0" w:line="240" w:lineRule="auto"/>
              <w:jc w:val="center"/>
              <w:rPr>
                <w:rFonts w:eastAsia="Times New Roman" w:cs="Times New Roman"/>
                <w:lang w:eastAsia="hr-HR"/>
              </w:rPr>
            </w:pPr>
          </w:p>
        </w:tc>
      </w:tr>
      <w:tr w:rsidR="00D76D1F" w:rsidRPr="00146A63" w14:paraId="61CDE502" w14:textId="77777777" w:rsidTr="008E6283">
        <w:trPr>
          <w:trHeight w:val="762"/>
          <w:jc w:val="center"/>
        </w:trPr>
        <w:tc>
          <w:tcPr>
            <w:tcW w:w="858" w:type="dxa"/>
            <w:vMerge/>
            <w:shd w:val="clear" w:color="auto" w:fill="A8D08D" w:themeFill="accent6" w:themeFillTint="99"/>
            <w:vAlign w:val="center"/>
          </w:tcPr>
          <w:p w14:paraId="1BAFA040" w14:textId="77777777" w:rsidR="00D76D1F" w:rsidRPr="00CB6762" w:rsidRDefault="00D76D1F"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3BA372BE" w14:textId="77777777" w:rsidR="00D76D1F" w:rsidRDefault="00D76D1F" w:rsidP="00037A1E">
            <w:pPr>
              <w:spacing w:after="0" w:line="240" w:lineRule="auto"/>
              <w:jc w:val="center"/>
              <w:rPr>
                <w:rFonts w:eastAsia="Calibri" w:cs="Times New Roman"/>
              </w:rPr>
            </w:pPr>
          </w:p>
        </w:tc>
        <w:tc>
          <w:tcPr>
            <w:tcW w:w="2040" w:type="dxa"/>
            <w:vMerge/>
            <w:vAlign w:val="center"/>
          </w:tcPr>
          <w:p w14:paraId="0875C568" w14:textId="77777777" w:rsidR="00D76D1F" w:rsidRDefault="00D76D1F" w:rsidP="00037A1E">
            <w:pPr>
              <w:spacing w:after="0" w:line="240" w:lineRule="auto"/>
              <w:jc w:val="center"/>
              <w:rPr>
                <w:rFonts w:eastAsia="Times New Roman" w:cs="Times New Roman"/>
                <w:lang w:eastAsia="hr-HR"/>
              </w:rPr>
            </w:pPr>
          </w:p>
        </w:tc>
        <w:tc>
          <w:tcPr>
            <w:tcW w:w="3307" w:type="dxa"/>
            <w:shd w:val="clear" w:color="auto" w:fill="FFFFFF" w:themeFill="background1"/>
            <w:vAlign w:val="center"/>
          </w:tcPr>
          <w:p w14:paraId="2922ED37" w14:textId="225E4F88" w:rsidR="00D76D1F" w:rsidRDefault="00D76D1F" w:rsidP="00037A1E">
            <w:pPr>
              <w:spacing w:after="0" w:line="240" w:lineRule="auto"/>
            </w:pPr>
            <w:r>
              <w:t xml:space="preserve">Poticanje razvoja stočarstva </w:t>
            </w:r>
          </w:p>
        </w:tc>
        <w:tc>
          <w:tcPr>
            <w:tcW w:w="2040" w:type="dxa"/>
            <w:vMerge/>
            <w:shd w:val="clear" w:color="auto" w:fill="auto"/>
            <w:vAlign w:val="center"/>
          </w:tcPr>
          <w:p w14:paraId="3BF326EE" w14:textId="77777777" w:rsidR="00D76D1F" w:rsidRDefault="00D76D1F" w:rsidP="00037A1E">
            <w:pPr>
              <w:spacing w:after="0" w:line="240" w:lineRule="auto"/>
              <w:jc w:val="center"/>
              <w:rPr>
                <w:rFonts w:eastAsia="Times New Roman" w:cs="Times New Roman"/>
                <w:lang w:eastAsia="hr-HR"/>
              </w:rPr>
            </w:pPr>
          </w:p>
        </w:tc>
        <w:tc>
          <w:tcPr>
            <w:tcW w:w="1593" w:type="dxa"/>
            <w:vMerge/>
            <w:vAlign w:val="center"/>
          </w:tcPr>
          <w:p w14:paraId="7A294B07" w14:textId="77777777" w:rsidR="00D76D1F" w:rsidRDefault="00D76D1F"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1D305231" w14:textId="77777777" w:rsidR="00D76D1F" w:rsidRDefault="00D76D1F" w:rsidP="00037A1E">
            <w:pPr>
              <w:spacing w:after="0" w:line="240" w:lineRule="auto"/>
              <w:jc w:val="center"/>
              <w:rPr>
                <w:rFonts w:eastAsia="Times New Roman" w:cs="Times New Roman"/>
                <w:lang w:eastAsia="hr-HR"/>
              </w:rPr>
            </w:pPr>
          </w:p>
        </w:tc>
      </w:tr>
      <w:tr w:rsidR="00033164" w:rsidRPr="00146A63" w14:paraId="1529BD56" w14:textId="77777777" w:rsidTr="008E6283">
        <w:trPr>
          <w:trHeight w:val="762"/>
          <w:jc w:val="center"/>
        </w:trPr>
        <w:tc>
          <w:tcPr>
            <w:tcW w:w="858" w:type="dxa"/>
            <w:vMerge/>
            <w:shd w:val="clear" w:color="auto" w:fill="A8D08D" w:themeFill="accent6" w:themeFillTint="99"/>
            <w:vAlign w:val="center"/>
          </w:tcPr>
          <w:p w14:paraId="2CDDA3AF" w14:textId="77777777" w:rsidR="00033164" w:rsidRPr="00CB6762" w:rsidRDefault="00033164"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4DDD337C" w14:textId="77777777" w:rsidR="00033164" w:rsidRDefault="00033164" w:rsidP="00037A1E">
            <w:pPr>
              <w:spacing w:after="0" w:line="240" w:lineRule="auto"/>
              <w:jc w:val="center"/>
              <w:rPr>
                <w:rFonts w:eastAsia="Calibri" w:cs="Times New Roman"/>
              </w:rPr>
            </w:pPr>
          </w:p>
        </w:tc>
        <w:tc>
          <w:tcPr>
            <w:tcW w:w="2040" w:type="dxa"/>
            <w:vMerge/>
            <w:vAlign w:val="center"/>
          </w:tcPr>
          <w:p w14:paraId="3A0CFDC1" w14:textId="77777777" w:rsidR="00033164" w:rsidRDefault="00033164" w:rsidP="00037A1E">
            <w:pPr>
              <w:spacing w:after="0" w:line="240" w:lineRule="auto"/>
              <w:jc w:val="center"/>
              <w:rPr>
                <w:rFonts w:eastAsia="Times New Roman" w:cs="Times New Roman"/>
                <w:lang w:eastAsia="hr-HR"/>
              </w:rPr>
            </w:pPr>
          </w:p>
        </w:tc>
        <w:tc>
          <w:tcPr>
            <w:tcW w:w="3307" w:type="dxa"/>
            <w:shd w:val="clear" w:color="auto" w:fill="FFFFFF" w:themeFill="background1"/>
            <w:vAlign w:val="center"/>
          </w:tcPr>
          <w:p w14:paraId="1F6FA98F" w14:textId="40A125CE" w:rsidR="00033164" w:rsidRDefault="00033164" w:rsidP="00037A1E">
            <w:pPr>
              <w:spacing w:after="0" w:line="240" w:lineRule="auto"/>
            </w:pPr>
            <w:r>
              <w:t xml:space="preserve">Edukacija i usavršavanje poljoprivrednih proizvođača </w:t>
            </w:r>
          </w:p>
        </w:tc>
        <w:tc>
          <w:tcPr>
            <w:tcW w:w="2040" w:type="dxa"/>
            <w:vMerge/>
            <w:shd w:val="clear" w:color="auto" w:fill="auto"/>
            <w:vAlign w:val="center"/>
          </w:tcPr>
          <w:p w14:paraId="19C8A1A0" w14:textId="77777777" w:rsidR="00033164" w:rsidRDefault="00033164" w:rsidP="00037A1E">
            <w:pPr>
              <w:spacing w:after="0" w:line="240" w:lineRule="auto"/>
              <w:jc w:val="center"/>
              <w:rPr>
                <w:rFonts w:eastAsia="Times New Roman" w:cs="Times New Roman"/>
                <w:lang w:eastAsia="hr-HR"/>
              </w:rPr>
            </w:pPr>
          </w:p>
        </w:tc>
        <w:tc>
          <w:tcPr>
            <w:tcW w:w="1593" w:type="dxa"/>
            <w:vMerge/>
            <w:vAlign w:val="center"/>
          </w:tcPr>
          <w:p w14:paraId="40ED4653" w14:textId="77777777" w:rsidR="00033164" w:rsidRDefault="00033164"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69AFB7C4" w14:textId="77777777" w:rsidR="00033164" w:rsidRDefault="00033164" w:rsidP="00037A1E">
            <w:pPr>
              <w:spacing w:after="0" w:line="240" w:lineRule="auto"/>
              <w:jc w:val="center"/>
              <w:rPr>
                <w:rFonts w:eastAsia="Times New Roman" w:cs="Times New Roman"/>
                <w:lang w:eastAsia="hr-HR"/>
              </w:rPr>
            </w:pPr>
          </w:p>
        </w:tc>
      </w:tr>
      <w:tr w:rsidR="008E6283" w:rsidRPr="00146A63" w14:paraId="4E9EA980" w14:textId="77777777" w:rsidTr="008E6283">
        <w:trPr>
          <w:trHeight w:val="647"/>
          <w:jc w:val="center"/>
        </w:trPr>
        <w:tc>
          <w:tcPr>
            <w:tcW w:w="858" w:type="dxa"/>
            <w:vMerge/>
            <w:shd w:val="clear" w:color="auto" w:fill="A8D08D" w:themeFill="accent6" w:themeFillTint="99"/>
            <w:vAlign w:val="center"/>
          </w:tcPr>
          <w:p w14:paraId="552CB9C9"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2FE040AB" w14:textId="77777777" w:rsidR="008E6283" w:rsidRDefault="008E6283" w:rsidP="00037A1E">
            <w:pPr>
              <w:spacing w:after="0" w:line="240" w:lineRule="auto"/>
              <w:jc w:val="center"/>
              <w:rPr>
                <w:rFonts w:eastAsia="Calibri" w:cs="Times New Roman"/>
              </w:rPr>
            </w:pPr>
          </w:p>
        </w:tc>
        <w:tc>
          <w:tcPr>
            <w:tcW w:w="2040" w:type="dxa"/>
            <w:vMerge/>
            <w:vAlign w:val="center"/>
          </w:tcPr>
          <w:p w14:paraId="491DA222" w14:textId="77777777" w:rsidR="008E6283" w:rsidRPr="00146A63" w:rsidRDefault="008E6283" w:rsidP="00037A1E">
            <w:pPr>
              <w:spacing w:after="0" w:line="240" w:lineRule="auto"/>
              <w:jc w:val="center"/>
              <w:rPr>
                <w:rFonts w:eastAsia="Times New Roman" w:cs="Times New Roman"/>
                <w:lang w:eastAsia="hr-HR"/>
              </w:rPr>
            </w:pPr>
          </w:p>
        </w:tc>
        <w:tc>
          <w:tcPr>
            <w:tcW w:w="3307" w:type="dxa"/>
            <w:shd w:val="clear" w:color="auto" w:fill="FFFFFF" w:themeFill="background1"/>
            <w:vAlign w:val="center"/>
          </w:tcPr>
          <w:p w14:paraId="10E1CD2B" w14:textId="77777777" w:rsidR="008E6283" w:rsidRPr="00146A63" w:rsidRDefault="008E6283" w:rsidP="00037A1E">
            <w:pPr>
              <w:spacing w:after="0" w:line="240" w:lineRule="auto"/>
              <w:rPr>
                <w:rFonts w:eastAsia="Times New Roman" w:cs="Times New Roman"/>
                <w:lang w:eastAsia="hr-HR"/>
              </w:rPr>
            </w:pPr>
            <w:r>
              <w:t xml:space="preserve">Jačanje marketinga proizvoda za zajedničko nastupanje na tržištu </w:t>
            </w:r>
          </w:p>
        </w:tc>
        <w:tc>
          <w:tcPr>
            <w:tcW w:w="2040" w:type="dxa"/>
            <w:vMerge/>
            <w:shd w:val="clear" w:color="auto" w:fill="auto"/>
            <w:vAlign w:val="center"/>
          </w:tcPr>
          <w:p w14:paraId="4188A3CB" w14:textId="77777777" w:rsidR="008E6283" w:rsidRPr="00146A63" w:rsidRDefault="008E6283" w:rsidP="00037A1E">
            <w:pPr>
              <w:spacing w:after="0" w:line="240" w:lineRule="auto"/>
              <w:jc w:val="center"/>
              <w:rPr>
                <w:rFonts w:eastAsia="Times New Roman" w:cs="Times New Roman"/>
                <w:lang w:eastAsia="hr-HR"/>
              </w:rPr>
            </w:pPr>
          </w:p>
        </w:tc>
        <w:tc>
          <w:tcPr>
            <w:tcW w:w="1593" w:type="dxa"/>
            <w:vMerge/>
            <w:vAlign w:val="center"/>
          </w:tcPr>
          <w:p w14:paraId="32006CED" w14:textId="77777777" w:rsidR="008E6283" w:rsidRPr="00146A63"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555F9331" w14:textId="77777777" w:rsidR="008E6283" w:rsidRPr="00146A63" w:rsidRDefault="008E6283" w:rsidP="00037A1E">
            <w:pPr>
              <w:spacing w:after="0" w:line="240" w:lineRule="auto"/>
              <w:jc w:val="center"/>
              <w:rPr>
                <w:rFonts w:eastAsia="Times New Roman" w:cs="Times New Roman"/>
                <w:lang w:eastAsia="hr-HR"/>
              </w:rPr>
            </w:pPr>
          </w:p>
        </w:tc>
      </w:tr>
      <w:tr w:rsidR="008E6283" w:rsidRPr="00146A63" w14:paraId="073D1C15" w14:textId="77777777" w:rsidTr="000146E2">
        <w:trPr>
          <w:trHeight w:val="1027"/>
          <w:jc w:val="center"/>
        </w:trPr>
        <w:tc>
          <w:tcPr>
            <w:tcW w:w="858" w:type="dxa"/>
            <w:vMerge/>
            <w:shd w:val="clear" w:color="auto" w:fill="A8D08D" w:themeFill="accent6" w:themeFillTint="99"/>
            <w:vAlign w:val="center"/>
          </w:tcPr>
          <w:p w14:paraId="37D96027"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294A8B0A" w14:textId="77777777" w:rsidR="008E6283" w:rsidRDefault="008E6283" w:rsidP="00037A1E">
            <w:pPr>
              <w:spacing w:after="0" w:line="240" w:lineRule="auto"/>
              <w:jc w:val="center"/>
              <w:rPr>
                <w:rFonts w:eastAsia="Calibri" w:cs="Times New Roman"/>
              </w:rPr>
            </w:pPr>
          </w:p>
        </w:tc>
        <w:tc>
          <w:tcPr>
            <w:tcW w:w="2040" w:type="dxa"/>
            <w:vMerge/>
            <w:vAlign w:val="center"/>
          </w:tcPr>
          <w:p w14:paraId="2BC4D46D" w14:textId="77777777" w:rsidR="008E6283" w:rsidRPr="00146A63" w:rsidRDefault="008E6283" w:rsidP="00037A1E">
            <w:pPr>
              <w:spacing w:after="0" w:line="240" w:lineRule="auto"/>
              <w:jc w:val="center"/>
              <w:rPr>
                <w:rFonts w:eastAsia="Times New Roman" w:cs="Times New Roman"/>
                <w:lang w:eastAsia="hr-HR"/>
              </w:rPr>
            </w:pPr>
          </w:p>
        </w:tc>
        <w:tc>
          <w:tcPr>
            <w:tcW w:w="3307" w:type="dxa"/>
            <w:tcBorders>
              <w:bottom w:val="nil"/>
            </w:tcBorders>
            <w:shd w:val="clear" w:color="auto" w:fill="FFFFFF" w:themeFill="background1"/>
            <w:vAlign w:val="center"/>
          </w:tcPr>
          <w:p w14:paraId="3916329D" w14:textId="1CD8C913" w:rsidR="008E6283" w:rsidRPr="00146A63" w:rsidRDefault="000146E2" w:rsidP="00037A1E">
            <w:pPr>
              <w:spacing w:after="0" w:line="240" w:lineRule="auto"/>
              <w:rPr>
                <w:rFonts w:eastAsia="Times New Roman" w:cs="Times New Roman"/>
                <w:lang w:eastAsia="hr-HR"/>
              </w:rPr>
            </w:pPr>
            <w:r w:rsidRPr="00FE06EA">
              <w:t>Razvoj mogućnosti navodnjavanja poljoprivrednog</w:t>
            </w:r>
            <w:r w:rsidR="00CF346E">
              <w:t xml:space="preserve"> zemljišta </w:t>
            </w:r>
          </w:p>
        </w:tc>
        <w:tc>
          <w:tcPr>
            <w:tcW w:w="2040" w:type="dxa"/>
            <w:vMerge/>
            <w:shd w:val="clear" w:color="auto" w:fill="auto"/>
            <w:vAlign w:val="center"/>
          </w:tcPr>
          <w:p w14:paraId="23A082C9" w14:textId="77777777" w:rsidR="008E6283" w:rsidRPr="00146A63" w:rsidRDefault="008E6283" w:rsidP="00037A1E">
            <w:pPr>
              <w:spacing w:after="0" w:line="240" w:lineRule="auto"/>
              <w:jc w:val="center"/>
              <w:rPr>
                <w:rFonts w:eastAsia="Times New Roman" w:cs="Times New Roman"/>
                <w:lang w:eastAsia="hr-HR"/>
              </w:rPr>
            </w:pPr>
          </w:p>
        </w:tc>
        <w:tc>
          <w:tcPr>
            <w:tcW w:w="1593" w:type="dxa"/>
            <w:vMerge/>
            <w:vAlign w:val="center"/>
          </w:tcPr>
          <w:p w14:paraId="5FC61303" w14:textId="77777777" w:rsidR="008E6283" w:rsidRPr="00146A63"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4CD44A8F" w14:textId="77777777" w:rsidR="008E6283" w:rsidRPr="00146A63" w:rsidRDefault="008E6283" w:rsidP="00037A1E">
            <w:pPr>
              <w:spacing w:after="0" w:line="240" w:lineRule="auto"/>
              <w:jc w:val="center"/>
              <w:rPr>
                <w:rFonts w:eastAsia="Times New Roman" w:cs="Times New Roman"/>
                <w:lang w:eastAsia="hr-HR"/>
              </w:rPr>
            </w:pPr>
          </w:p>
        </w:tc>
      </w:tr>
      <w:tr w:rsidR="008E6283" w:rsidRPr="00146A63" w14:paraId="3039EEB4" w14:textId="77777777" w:rsidTr="000146E2">
        <w:trPr>
          <w:trHeight w:val="70"/>
          <w:jc w:val="center"/>
        </w:trPr>
        <w:tc>
          <w:tcPr>
            <w:tcW w:w="858" w:type="dxa"/>
            <w:vMerge/>
            <w:shd w:val="clear" w:color="auto" w:fill="A8D08D" w:themeFill="accent6" w:themeFillTint="99"/>
            <w:vAlign w:val="center"/>
          </w:tcPr>
          <w:p w14:paraId="4E6AF3B9"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7814CC7B" w14:textId="77777777" w:rsidR="008E6283" w:rsidRDefault="008E6283" w:rsidP="00037A1E">
            <w:pPr>
              <w:spacing w:after="0" w:line="240" w:lineRule="auto"/>
              <w:jc w:val="center"/>
              <w:rPr>
                <w:rFonts w:eastAsia="Calibri" w:cs="Times New Roman"/>
              </w:rPr>
            </w:pPr>
          </w:p>
        </w:tc>
        <w:tc>
          <w:tcPr>
            <w:tcW w:w="2040" w:type="dxa"/>
            <w:vMerge/>
            <w:vAlign w:val="center"/>
          </w:tcPr>
          <w:p w14:paraId="50F58770" w14:textId="77777777" w:rsidR="008E6283" w:rsidRPr="00146A63" w:rsidRDefault="008E6283" w:rsidP="00037A1E">
            <w:pPr>
              <w:spacing w:after="0" w:line="240" w:lineRule="auto"/>
              <w:jc w:val="center"/>
              <w:rPr>
                <w:rFonts w:eastAsia="Times New Roman" w:cs="Times New Roman"/>
                <w:lang w:eastAsia="hr-HR"/>
              </w:rPr>
            </w:pPr>
          </w:p>
        </w:tc>
        <w:tc>
          <w:tcPr>
            <w:tcW w:w="3307" w:type="dxa"/>
            <w:tcBorders>
              <w:top w:val="nil"/>
            </w:tcBorders>
            <w:shd w:val="clear" w:color="auto" w:fill="FFFFFF" w:themeFill="background1"/>
            <w:vAlign w:val="center"/>
          </w:tcPr>
          <w:p w14:paraId="7659BE28" w14:textId="0F5D707B" w:rsidR="008E6283" w:rsidRPr="00146A63" w:rsidRDefault="008E6283" w:rsidP="000146E2">
            <w:pPr>
              <w:spacing w:after="0" w:line="240" w:lineRule="auto"/>
              <w:rPr>
                <w:rFonts w:eastAsia="Times New Roman" w:cs="Times New Roman"/>
                <w:lang w:eastAsia="hr-HR"/>
              </w:rPr>
            </w:pPr>
          </w:p>
        </w:tc>
        <w:tc>
          <w:tcPr>
            <w:tcW w:w="2040" w:type="dxa"/>
            <w:vMerge/>
            <w:shd w:val="clear" w:color="auto" w:fill="auto"/>
            <w:vAlign w:val="center"/>
          </w:tcPr>
          <w:p w14:paraId="6BE10901" w14:textId="77777777" w:rsidR="008E6283" w:rsidRPr="00146A63" w:rsidRDefault="008E6283" w:rsidP="00037A1E">
            <w:pPr>
              <w:spacing w:after="0" w:line="240" w:lineRule="auto"/>
              <w:jc w:val="center"/>
              <w:rPr>
                <w:rFonts w:eastAsia="Times New Roman" w:cs="Times New Roman"/>
                <w:lang w:eastAsia="hr-HR"/>
              </w:rPr>
            </w:pPr>
          </w:p>
        </w:tc>
        <w:tc>
          <w:tcPr>
            <w:tcW w:w="1593" w:type="dxa"/>
            <w:vMerge/>
            <w:vAlign w:val="center"/>
          </w:tcPr>
          <w:p w14:paraId="33234A99" w14:textId="77777777" w:rsidR="008E6283" w:rsidRPr="00146A63"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6BF1A453" w14:textId="77777777" w:rsidR="008E6283" w:rsidRPr="00146A63" w:rsidRDefault="008E6283" w:rsidP="00037A1E">
            <w:pPr>
              <w:spacing w:after="0" w:line="240" w:lineRule="auto"/>
              <w:jc w:val="center"/>
              <w:rPr>
                <w:rFonts w:eastAsia="Times New Roman" w:cs="Times New Roman"/>
                <w:lang w:eastAsia="hr-HR"/>
              </w:rPr>
            </w:pPr>
          </w:p>
        </w:tc>
      </w:tr>
      <w:tr w:rsidR="008E6283" w:rsidRPr="00146A63" w14:paraId="54174364" w14:textId="77777777" w:rsidTr="00834274">
        <w:trPr>
          <w:trHeight w:val="405"/>
          <w:jc w:val="center"/>
        </w:trPr>
        <w:tc>
          <w:tcPr>
            <w:tcW w:w="858" w:type="dxa"/>
            <w:vMerge w:val="restart"/>
            <w:shd w:val="clear" w:color="auto" w:fill="A8D08D" w:themeFill="accent6" w:themeFillTint="99"/>
            <w:noWrap/>
            <w:vAlign w:val="center"/>
            <w:hideMark/>
          </w:tcPr>
          <w:p w14:paraId="39872E42" w14:textId="372ADF68" w:rsidR="008E6283" w:rsidRPr="00CB6762" w:rsidRDefault="000146E2" w:rsidP="00037A1E">
            <w:pPr>
              <w:spacing w:after="0" w:line="240" w:lineRule="auto"/>
              <w:jc w:val="center"/>
              <w:rPr>
                <w:rFonts w:ascii="Cambria" w:eastAsia="Times New Roman" w:hAnsi="Cambria" w:cs="Arial"/>
                <w:b/>
                <w:lang w:eastAsia="hr-HR"/>
              </w:rPr>
            </w:pPr>
            <w:r>
              <w:rPr>
                <w:rFonts w:ascii="Cambria" w:eastAsia="Times New Roman" w:hAnsi="Cambria" w:cs="Arial"/>
                <w:b/>
                <w:lang w:eastAsia="hr-HR"/>
              </w:rPr>
              <w:t>1.3.1</w:t>
            </w:r>
            <w:r w:rsidR="008E6283" w:rsidRPr="00CB6762">
              <w:rPr>
                <w:rFonts w:ascii="Cambria" w:eastAsia="Times New Roman" w:hAnsi="Cambria" w:cs="Arial"/>
                <w:b/>
                <w:lang w:eastAsia="hr-HR"/>
              </w:rPr>
              <w:t>.</w:t>
            </w:r>
          </w:p>
        </w:tc>
        <w:tc>
          <w:tcPr>
            <w:tcW w:w="2369" w:type="dxa"/>
            <w:vMerge w:val="restart"/>
            <w:shd w:val="clear" w:color="auto" w:fill="auto"/>
            <w:vAlign w:val="center"/>
            <w:hideMark/>
          </w:tcPr>
          <w:p w14:paraId="12065CAA" w14:textId="6D0D71FA" w:rsidR="008E6283" w:rsidRPr="00146A63" w:rsidRDefault="000146E2" w:rsidP="00834274">
            <w:pPr>
              <w:spacing w:after="0" w:line="240" w:lineRule="auto"/>
              <w:rPr>
                <w:rFonts w:eastAsia="Times New Roman" w:cs="Times New Roman"/>
                <w:lang w:eastAsia="hr-HR"/>
              </w:rPr>
            </w:pPr>
            <w:r>
              <w:rPr>
                <w:rFonts w:eastAsia="Times New Roman" w:cs="Times New Roman"/>
                <w:lang w:eastAsia="hr-HR"/>
              </w:rPr>
              <w:t xml:space="preserve">Poticanje razvoja turizma na seoskim domaćinstvima </w:t>
            </w:r>
          </w:p>
        </w:tc>
        <w:tc>
          <w:tcPr>
            <w:tcW w:w="2040" w:type="dxa"/>
            <w:vMerge w:val="restart"/>
            <w:vAlign w:val="center"/>
          </w:tcPr>
          <w:p w14:paraId="191DB290" w14:textId="03AF5A42" w:rsidR="008E6283" w:rsidRPr="00146A63" w:rsidRDefault="00E417B7" w:rsidP="00037A1E">
            <w:pPr>
              <w:spacing w:after="0" w:line="240" w:lineRule="auto"/>
              <w:rPr>
                <w:rFonts w:eastAsia="Times New Roman" w:cs="Times New Roman"/>
                <w:color w:val="000000"/>
                <w:lang w:eastAsia="hr-HR"/>
              </w:rPr>
            </w:pPr>
            <w:r>
              <w:rPr>
                <w:rFonts w:eastAsia="Times New Roman" w:cs="Times New Roman"/>
                <w:color w:val="000000"/>
                <w:lang w:eastAsia="hr-HR"/>
              </w:rPr>
              <w:t xml:space="preserve">Poticati razvoj turističkih proizvoda i usluga </w:t>
            </w:r>
          </w:p>
        </w:tc>
        <w:tc>
          <w:tcPr>
            <w:tcW w:w="3307" w:type="dxa"/>
            <w:tcBorders>
              <w:bottom w:val="single" w:sz="4" w:space="0" w:color="auto"/>
            </w:tcBorders>
            <w:shd w:val="clear" w:color="auto" w:fill="auto"/>
            <w:vAlign w:val="center"/>
          </w:tcPr>
          <w:p w14:paraId="2357F8C2" w14:textId="577C882A" w:rsidR="008E6283" w:rsidRPr="00146A63" w:rsidRDefault="000146E2" w:rsidP="00037A1E">
            <w:pPr>
              <w:spacing w:after="0" w:line="240" w:lineRule="auto"/>
              <w:rPr>
                <w:rFonts w:eastAsia="Times New Roman" w:cs="Times New Roman"/>
                <w:color w:val="000000"/>
                <w:lang w:eastAsia="hr-HR"/>
              </w:rPr>
            </w:pPr>
            <w:r>
              <w:rPr>
                <w:rFonts w:eastAsia="Times New Roman" w:cs="Times New Roman"/>
                <w:color w:val="000000"/>
                <w:lang w:eastAsia="hr-HR"/>
              </w:rPr>
              <w:t>Razvoj selektivnih vrsta turizma ( seoski, lovni, ribolovni, rekreacijski)</w:t>
            </w:r>
          </w:p>
        </w:tc>
        <w:tc>
          <w:tcPr>
            <w:tcW w:w="2040" w:type="dxa"/>
            <w:vMerge w:val="restart"/>
            <w:shd w:val="clear" w:color="auto" w:fill="auto"/>
            <w:vAlign w:val="center"/>
          </w:tcPr>
          <w:p w14:paraId="00EEF808" w14:textId="573ABA36" w:rsidR="008E6283" w:rsidRPr="00B8251C" w:rsidRDefault="00E417B7" w:rsidP="00037A1E">
            <w:pPr>
              <w:spacing w:after="0" w:line="240" w:lineRule="auto"/>
              <w:jc w:val="center"/>
              <w:rPr>
                <w:rFonts w:eastAsia="Times New Roman" w:cs="Times New Roman"/>
                <w:lang w:eastAsia="hr-HR"/>
              </w:rPr>
            </w:pPr>
            <w:r>
              <w:rPr>
                <w:rFonts w:eastAsia="Times New Roman" w:cs="Times New Roman"/>
                <w:lang w:eastAsia="hr-HR"/>
              </w:rPr>
              <w:t xml:space="preserve">Povećana prepoznatljivost Općine kroz razvoj turističkih potencijala </w:t>
            </w:r>
          </w:p>
        </w:tc>
        <w:tc>
          <w:tcPr>
            <w:tcW w:w="1593" w:type="dxa"/>
            <w:vMerge w:val="restart"/>
            <w:vAlign w:val="center"/>
          </w:tcPr>
          <w:p w14:paraId="6AADFE4E" w14:textId="4827842B" w:rsidR="008E6283" w:rsidRPr="00146A63" w:rsidRDefault="008E6283" w:rsidP="00037A1E">
            <w:pPr>
              <w:spacing w:after="0" w:line="240" w:lineRule="auto"/>
              <w:jc w:val="center"/>
              <w:rPr>
                <w:rFonts w:eastAsia="Times New Roman" w:cs="Times New Roman"/>
                <w:lang w:eastAsia="hr-HR"/>
              </w:rPr>
            </w:pPr>
            <w:r>
              <w:rPr>
                <w:rFonts w:eastAsia="Times New Roman" w:cs="Times New Roman"/>
                <w:lang w:eastAsia="hr-HR"/>
              </w:rPr>
              <w:t>JLS, udruge poljoprivrednih proizvođača, OPG-i</w:t>
            </w:r>
            <w:r w:rsidR="00E417B7">
              <w:rPr>
                <w:rFonts w:eastAsia="Times New Roman" w:cs="Times New Roman"/>
                <w:lang w:eastAsia="hr-HR"/>
              </w:rPr>
              <w:t>, Turistička zajednica</w:t>
            </w:r>
          </w:p>
        </w:tc>
        <w:tc>
          <w:tcPr>
            <w:tcW w:w="1786" w:type="dxa"/>
            <w:vMerge w:val="restart"/>
            <w:shd w:val="clear" w:color="auto" w:fill="auto"/>
            <w:vAlign w:val="center"/>
          </w:tcPr>
          <w:p w14:paraId="3001E768" w14:textId="68F3707A" w:rsidR="008E6283" w:rsidRPr="00146A63" w:rsidRDefault="00E417B7" w:rsidP="00037A1E">
            <w:pPr>
              <w:spacing w:after="0" w:line="240" w:lineRule="auto"/>
              <w:jc w:val="center"/>
              <w:rPr>
                <w:rFonts w:eastAsia="Times New Roman" w:cs="Times New Roman"/>
                <w:lang w:eastAsia="hr-HR"/>
              </w:rPr>
            </w:pPr>
            <w:r>
              <w:rPr>
                <w:rFonts w:eastAsia="Times New Roman" w:cs="Times New Roman"/>
                <w:lang w:eastAsia="hr-HR"/>
              </w:rPr>
              <w:t xml:space="preserve">Turisti, lokalno stanovništvo, udruge, turističke zajednice </w:t>
            </w:r>
          </w:p>
        </w:tc>
      </w:tr>
      <w:tr w:rsidR="008E6283" w:rsidRPr="00146A63" w14:paraId="46F9A518" w14:textId="77777777" w:rsidTr="00834274">
        <w:trPr>
          <w:trHeight w:val="405"/>
          <w:jc w:val="center"/>
        </w:trPr>
        <w:tc>
          <w:tcPr>
            <w:tcW w:w="858" w:type="dxa"/>
            <w:vMerge/>
            <w:shd w:val="clear" w:color="auto" w:fill="A8D08D" w:themeFill="accent6" w:themeFillTint="99"/>
            <w:noWrap/>
            <w:vAlign w:val="center"/>
          </w:tcPr>
          <w:p w14:paraId="1B813F87"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486EDC9C" w14:textId="77777777" w:rsidR="008E6283" w:rsidRDefault="008E6283" w:rsidP="00037A1E">
            <w:pPr>
              <w:spacing w:after="0" w:line="240" w:lineRule="auto"/>
              <w:jc w:val="center"/>
              <w:rPr>
                <w:rFonts w:eastAsia="Calibri" w:cs="Times New Roman"/>
              </w:rPr>
            </w:pPr>
          </w:p>
        </w:tc>
        <w:tc>
          <w:tcPr>
            <w:tcW w:w="2040" w:type="dxa"/>
            <w:vMerge/>
            <w:vAlign w:val="center"/>
          </w:tcPr>
          <w:p w14:paraId="601219D9" w14:textId="77777777" w:rsidR="008E6283" w:rsidRPr="00146A63" w:rsidRDefault="008E6283" w:rsidP="00037A1E">
            <w:pPr>
              <w:spacing w:after="0" w:line="240" w:lineRule="auto"/>
              <w:jc w:val="center"/>
              <w:rPr>
                <w:rFonts w:eastAsia="Times New Roman" w:cs="Times New Roman"/>
                <w:color w:val="000000"/>
                <w:lang w:eastAsia="hr-HR"/>
              </w:rPr>
            </w:pPr>
          </w:p>
        </w:tc>
        <w:tc>
          <w:tcPr>
            <w:tcW w:w="3307" w:type="dxa"/>
            <w:tcBorders>
              <w:bottom w:val="nil"/>
            </w:tcBorders>
            <w:shd w:val="clear" w:color="auto" w:fill="auto"/>
            <w:vAlign w:val="center"/>
          </w:tcPr>
          <w:p w14:paraId="3176771E" w14:textId="7B65DA06" w:rsidR="008E6283" w:rsidRPr="00146A63" w:rsidRDefault="008E6283" w:rsidP="00037A1E">
            <w:pPr>
              <w:spacing w:after="0" w:line="240" w:lineRule="auto"/>
              <w:rPr>
                <w:rFonts w:eastAsia="Times New Roman" w:cs="Times New Roman"/>
                <w:color w:val="000000"/>
                <w:lang w:eastAsia="hr-HR"/>
              </w:rPr>
            </w:pPr>
          </w:p>
        </w:tc>
        <w:tc>
          <w:tcPr>
            <w:tcW w:w="2040" w:type="dxa"/>
            <w:vMerge/>
            <w:shd w:val="clear" w:color="auto" w:fill="auto"/>
            <w:vAlign w:val="center"/>
          </w:tcPr>
          <w:p w14:paraId="28C49935" w14:textId="77777777" w:rsidR="008E6283" w:rsidRPr="00B8251C" w:rsidRDefault="008E6283" w:rsidP="00037A1E">
            <w:pPr>
              <w:spacing w:after="0" w:line="240" w:lineRule="auto"/>
              <w:jc w:val="center"/>
              <w:rPr>
                <w:rFonts w:eastAsia="Times New Roman" w:cs="Times New Roman"/>
                <w:lang w:eastAsia="hr-HR"/>
              </w:rPr>
            </w:pPr>
          </w:p>
        </w:tc>
        <w:tc>
          <w:tcPr>
            <w:tcW w:w="1593" w:type="dxa"/>
            <w:vMerge/>
            <w:vAlign w:val="center"/>
          </w:tcPr>
          <w:p w14:paraId="193661E5" w14:textId="77777777" w:rsidR="008E6283" w:rsidRPr="00146A63"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56564749" w14:textId="77777777" w:rsidR="008E6283" w:rsidRPr="00146A63" w:rsidRDefault="008E6283" w:rsidP="00037A1E">
            <w:pPr>
              <w:spacing w:after="0" w:line="240" w:lineRule="auto"/>
              <w:jc w:val="center"/>
              <w:rPr>
                <w:rFonts w:eastAsia="Times New Roman" w:cs="Times New Roman"/>
                <w:lang w:eastAsia="hr-HR"/>
              </w:rPr>
            </w:pPr>
          </w:p>
        </w:tc>
      </w:tr>
      <w:tr w:rsidR="00CF346E" w:rsidRPr="00146A63" w14:paraId="794B4DE5" w14:textId="77777777" w:rsidTr="00834274">
        <w:trPr>
          <w:trHeight w:val="405"/>
          <w:jc w:val="center"/>
        </w:trPr>
        <w:tc>
          <w:tcPr>
            <w:tcW w:w="858" w:type="dxa"/>
            <w:vMerge/>
            <w:shd w:val="clear" w:color="auto" w:fill="A8D08D" w:themeFill="accent6" w:themeFillTint="99"/>
            <w:noWrap/>
            <w:vAlign w:val="center"/>
          </w:tcPr>
          <w:p w14:paraId="17AFDFE0" w14:textId="77777777" w:rsidR="00CF346E" w:rsidRPr="00CB6762" w:rsidRDefault="00CF346E"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512C5809" w14:textId="77777777" w:rsidR="00CF346E" w:rsidRDefault="00CF346E" w:rsidP="00037A1E">
            <w:pPr>
              <w:spacing w:after="0" w:line="240" w:lineRule="auto"/>
              <w:jc w:val="center"/>
              <w:rPr>
                <w:rFonts w:eastAsia="Calibri" w:cs="Times New Roman"/>
              </w:rPr>
            </w:pPr>
          </w:p>
        </w:tc>
        <w:tc>
          <w:tcPr>
            <w:tcW w:w="2040" w:type="dxa"/>
            <w:vMerge/>
            <w:vAlign w:val="center"/>
          </w:tcPr>
          <w:p w14:paraId="2D3A2BEF" w14:textId="77777777" w:rsidR="00CF346E" w:rsidRPr="00146A63" w:rsidRDefault="00CF346E" w:rsidP="00037A1E">
            <w:pPr>
              <w:spacing w:after="0" w:line="240" w:lineRule="auto"/>
              <w:jc w:val="center"/>
              <w:rPr>
                <w:rFonts w:eastAsia="Times New Roman" w:cs="Times New Roman"/>
                <w:color w:val="000000"/>
                <w:lang w:eastAsia="hr-HR"/>
              </w:rPr>
            </w:pPr>
          </w:p>
        </w:tc>
        <w:tc>
          <w:tcPr>
            <w:tcW w:w="3307" w:type="dxa"/>
            <w:tcBorders>
              <w:top w:val="nil"/>
            </w:tcBorders>
            <w:shd w:val="clear" w:color="auto" w:fill="auto"/>
            <w:vAlign w:val="center"/>
          </w:tcPr>
          <w:p w14:paraId="2BB4416C" w14:textId="05D8CD89" w:rsidR="00CF346E" w:rsidRDefault="00CF346E" w:rsidP="00037A1E">
            <w:pPr>
              <w:spacing w:after="0" w:line="240" w:lineRule="auto"/>
              <w:rPr>
                <w:rFonts w:eastAsia="Times New Roman" w:cs="Times New Roman"/>
                <w:color w:val="000000"/>
                <w:lang w:eastAsia="hr-HR"/>
              </w:rPr>
            </w:pPr>
            <w:r>
              <w:rPr>
                <w:rFonts w:eastAsia="Times New Roman" w:cs="Times New Roman"/>
                <w:color w:val="000000"/>
                <w:lang w:eastAsia="hr-HR"/>
              </w:rPr>
              <w:t xml:space="preserve">Poticanje OPG-a na korištenje resursa u turističke svrhe </w:t>
            </w:r>
          </w:p>
        </w:tc>
        <w:tc>
          <w:tcPr>
            <w:tcW w:w="2040" w:type="dxa"/>
            <w:vMerge/>
            <w:shd w:val="clear" w:color="auto" w:fill="auto"/>
            <w:vAlign w:val="center"/>
          </w:tcPr>
          <w:p w14:paraId="3D3E9EA8" w14:textId="77777777" w:rsidR="00CF346E" w:rsidRPr="00B8251C" w:rsidRDefault="00CF346E" w:rsidP="00037A1E">
            <w:pPr>
              <w:spacing w:after="0" w:line="240" w:lineRule="auto"/>
              <w:jc w:val="center"/>
              <w:rPr>
                <w:rFonts w:eastAsia="Times New Roman" w:cs="Times New Roman"/>
                <w:lang w:eastAsia="hr-HR"/>
              </w:rPr>
            </w:pPr>
          </w:p>
        </w:tc>
        <w:tc>
          <w:tcPr>
            <w:tcW w:w="1593" w:type="dxa"/>
            <w:vMerge/>
            <w:vAlign w:val="center"/>
          </w:tcPr>
          <w:p w14:paraId="26596561" w14:textId="77777777" w:rsidR="00CF346E" w:rsidRPr="00146A63" w:rsidRDefault="00CF346E"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4E93059E" w14:textId="77777777" w:rsidR="00CF346E" w:rsidRPr="00146A63" w:rsidRDefault="00CF346E" w:rsidP="00037A1E">
            <w:pPr>
              <w:spacing w:after="0" w:line="240" w:lineRule="auto"/>
              <w:jc w:val="center"/>
              <w:rPr>
                <w:rFonts w:eastAsia="Times New Roman" w:cs="Times New Roman"/>
                <w:lang w:eastAsia="hr-HR"/>
              </w:rPr>
            </w:pPr>
          </w:p>
        </w:tc>
      </w:tr>
      <w:tr w:rsidR="008E6283" w:rsidRPr="00146A63" w14:paraId="7C9E17BB" w14:textId="77777777" w:rsidTr="00834274">
        <w:trPr>
          <w:trHeight w:val="405"/>
          <w:jc w:val="center"/>
        </w:trPr>
        <w:tc>
          <w:tcPr>
            <w:tcW w:w="858" w:type="dxa"/>
            <w:vMerge/>
            <w:tcBorders>
              <w:bottom w:val="nil"/>
            </w:tcBorders>
            <w:shd w:val="clear" w:color="auto" w:fill="A8D08D" w:themeFill="accent6" w:themeFillTint="99"/>
            <w:noWrap/>
            <w:vAlign w:val="center"/>
          </w:tcPr>
          <w:p w14:paraId="723F60EF"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tcBorders>
              <w:bottom w:val="nil"/>
            </w:tcBorders>
            <w:shd w:val="clear" w:color="auto" w:fill="auto"/>
            <w:vAlign w:val="center"/>
          </w:tcPr>
          <w:p w14:paraId="04769B27" w14:textId="77777777" w:rsidR="008E6283" w:rsidRDefault="008E6283" w:rsidP="00037A1E">
            <w:pPr>
              <w:spacing w:after="0" w:line="240" w:lineRule="auto"/>
              <w:jc w:val="center"/>
              <w:rPr>
                <w:rFonts w:eastAsia="Calibri" w:cs="Times New Roman"/>
              </w:rPr>
            </w:pPr>
          </w:p>
        </w:tc>
        <w:tc>
          <w:tcPr>
            <w:tcW w:w="2040" w:type="dxa"/>
            <w:vMerge/>
            <w:tcBorders>
              <w:bottom w:val="nil"/>
            </w:tcBorders>
            <w:vAlign w:val="center"/>
          </w:tcPr>
          <w:p w14:paraId="552AD10D" w14:textId="77777777" w:rsidR="008E6283" w:rsidRPr="00146A63" w:rsidRDefault="008E6283" w:rsidP="00037A1E">
            <w:pPr>
              <w:spacing w:after="0" w:line="240" w:lineRule="auto"/>
              <w:jc w:val="center"/>
              <w:rPr>
                <w:rFonts w:eastAsia="Times New Roman" w:cs="Times New Roman"/>
                <w:color w:val="000000"/>
                <w:lang w:eastAsia="hr-HR"/>
              </w:rPr>
            </w:pPr>
          </w:p>
        </w:tc>
        <w:tc>
          <w:tcPr>
            <w:tcW w:w="3307" w:type="dxa"/>
            <w:tcBorders>
              <w:bottom w:val="nil"/>
            </w:tcBorders>
            <w:shd w:val="clear" w:color="auto" w:fill="auto"/>
            <w:vAlign w:val="center"/>
          </w:tcPr>
          <w:p w14:paraId="66A2CE2A" w14:textId="33A437A1" w:rsidR="008E6283" w:rsidRDefault="008E6283" w:rsidP="00037A1E">
            <w:pPr>
              <w:spacing w:after="0" w:line="240" w:lineRule="auto"/>
              <w:rPr>
                <w:rFonts w:eastAsia="Times New Roman" w:cs="Times New Roman"/>
                <w:color w:val="000000"/>
                <w:lang w:eastAsia="hr-HR"/>
              </w:rPr>
            </w:pPr>
          </w:p>
        </w:tc>
        <w:tc>
          <w:tcPr>
            <w:tcW w:w="2040" w:type="dxa"/>
            <w:vMerge/>
            <w:tcBorders>
              <w:bottom w:val="nil"/>
            </w:tcBorders>
            <w:shd w:val="clear" w:color="auto" w:fill="auto"/>
            <w:vAlign w:val="center"/>
          </w:tcPr>
          <w:p w14:paraId="0ECC176C" w14:textId="77777777" w:rsidR="008E6283" w:rsidRPr="00B8251C" w:rsidRDefault="008E6283" w:rsidP="00037A1E">
            <w:pPr>
              <w:spacing w:after="0" w:line="240" w:lineRule="auto"/>
              <w:jc w:val="center"/>
              <w:rPr>
                <w:rFonts w:eastAsia="Times New Roman" w:cs="Times New Roman"/>
                <w:lang w:eastAsia="hr-HR"/>
              </w:rPr>
            </w:pPr>
          </w:p>
        </w:tc>
        <w:tc>
          <w:tcPr>
            <w:tcW w:w="1593" w:type="dxa"/>
            <w:vMerge/>
            <w:tcBorders>
              <w:bottom w:val="nil"/>
            </w:tcBorders>
            <w:vAlign w:val="center"/>
          </w:tcPr>
          <w:p w14:paraId="46AB4EDE" w14:textId="77777777" w:rsidR="008E6283" w:rsidRPr="00146A63" w:rsidRDefault="008E6283" w:rsidP="00037A1E">
            <w:pPr>
              <w:spacing w:after="0" w:line="240" w:lineRule="auto"/>
              <w:jc w:val="center"/>
              <w:rPr>
                <w:rFonts w:eastAsia="Times New Roman" w:cs="Times New Roman"/>
                <w:lang w:eastAsia="hr-HR"/>
              </w:rPr>
            </w:pPr>
          </w:p>
        </w:tc>
        <w:tc>
          <w:tcPr>
            <w:tcW w:w="1786" w:type="dxa"/>
            <w:vMerge/>
            <w:tcBorders>
              <w:bottom w:val="nil"/>
            </w:tcBorders>
            <w:shd w:val="clear" w:color="auto" w:fill="auto"/>
            <w:vAlign w:val="center"/>
          </w:tcPr>
          <w:p w14:paraId="34FD832D" w14:textId="77777777" w:rsidR="008E6283" w:rsidRPr="00146A63" w:rsidRDefault="008E6283" w:rsidP="00037A1E">
            <w:pPr>
              <w:spacing w:after="0" w:line="240" w:lineRule="auto"/>
              <w:jc w:val="center"/>
              <w:rPr>
                <w:rFonts w:eastAsia="Times New Roman" w:cs="Times New Roman"/>
                <w:lang w:eastAsia="hr-HR"/>
              </w:rPr>
            </w:pPr>
          </w:p>
        </w:tc>
      </w:tr>
      <w:tr w:rsidR="008E6283" w:rsidRPr="00146A63" w14:paraId="0863629B" w14:textId="77777777" w:rsidTr="00834274">
        <w:trPr>
          <w:trHeight w:val="560"/>
          <w:jc w:val="center"/>
        </w:trPr>
        <w:tc>
          <w:tcPr>
            <w:tcW w:w="858" w:type="dxa"/>
            <w:vMerge w:val="restart"/>
            <w:tcBorders>
              <w:top w:val="nil"/>
            </w:tcBorders>
            <w:shd w:val="clear" w:color="auto" w:fill="A8D08D" w:themeFill="accent6" w:themeFillTint="99"/>
            <w:vAlign w:val="center"/>
          </w:tcPr>
          <w:p w14:paraId="5FB5DDF2" w14:textId="77777777" w:rsidR="0008581E" w:rsidRDefault="0008581E" w:rsidP="00CF346E">
            <w:pPr>
              <w:spacing w:after="0" w:line="240" w:lineRule="auto"/>
              <w:rPr>
                <w:rFonts w:ascii="Cambria" w:eastAsia="Times New Roman" w:hAnsi="Cambria" w:cs="Arial"/>
                <w:b/>
                <w:lang w:eastAsia="hr-HR"/>
              </w:rPr>
            </w:pPr>
          </w:p>
          <w:p w14:paraId="0D05A9F5" w14:textId="77777777" w:rsidR="0008581E" w:rsidRDefault="0008581E" w:rsidP="00CF346E">
            <w:pPr>
              <w:spacing w:after="0" w:line="240" w:lineRule="auto"/>
              <w:rPr>
                <w:rFonts w:ascii="Cambria" w:eastAsia="Times New Roman" w:hAnsi="Cambria" w:cs="Arial"/>
                <w:b/>
                <w:lang w:eastAsia="hr-HR"/>
              </w:rPr>
            </w:pPr>
          </w:p>
          <w:p w14:paraId="78E67AE5" w14:textId="77777777" w:rsidR="0008581E" w:rsidRDefault="0008581E" w:rsidP="00CF346E">
            <w:pPr>
              <w:spacing w:after="0" w:line="240" w:lineRule="auto"/>
              <w:rPr>
                <w:rFonts w:ascii="Cambria" w:eastAsia="Times New Roman" w:hAnsi="Cambria" w:cs="Arial"/>
                <w:b/>
                <w:lang w:eastAsia="hr-HR"/>
              </w:rPr>
            </w:pPr>
          </w:p>
          <w:p w14:paraId="7069576F" w14:textId="77777777" w:rsidR="0008581E" w:rsidRDefault="0008581E" w:rsidP="00CF346E">
            <w:pPr>
              <w:spacing w:after="0" w:line="240" w:lineRule="auto"/>
              <w:rPr>
                <w:rFonts w:ascii="Cambria" w:eastAsia="Times New Roman" w:hAnsi="Cambria" w:cs="Arial"/>
                <w:b/>
                <w:lang w:eastAsia="hr-HR"/>
              </w:rPr>
            </w:pPr>
          </w:p>
          <w:p w14:paraId="614EAA0B" w14:textId="77777777" w:rsidR="0008581E" w:rsidRDefault="0008581E" w:rsidP="00CF346E">
            <w:pPr>
              <w:spacing w:after="0" w:line="240" w:lineRule="auto"/>
              <w:rPr>
                <w:rFonts w:ascii="Cambria" w:eastAsia="Times New Roman" w:hAnsi="Cambria" w:cs="Arial"/>
                <w:b/>
                <w:lang w:eastAsia="hr-HR"/>
              </w:rPr>
            </w:pPr>
          </w:p>
          <w:p w14:paraId="09771CE6" w14:textId="6203882C" w:rsidR="0008581E" w:rsidRDefault="0008581E" w:rsidP="00CF346E">
            <w:pPr>
              <w:spacing w:after="0" w:line="240" w:lineRule="auto"/>
              <w:rPr>
                <w:rFonts w:ascii="Cambria" w:eastAsia="Times New Roman" w:hAnsi="Cambria" w:cs="Arial"/>
                <w:b/>
                <w:lang w:eastAsia="hr-HR"/>
              </w:rPr>
            </w:pPr>
          </w:p>
          <w:p w14:paraId="3C8BF3C0" w14:textId="682C7342" w:rsidR="00A2019D" w:rsidRDefault="00A2019D" w:rsidP="00CF346E">
            <w:pPr>
              <w:spacing w:after="0" w:line="240" w:lineRule="auto"/>
              <w:rPr>
                <w:rFonts w:ascii="Cambria" w:eastAsia="Times New Roman" w:hAnsi="Cambria" w:cs="Arial"/>
                <w:b/>
                <w:lang w:eastAsia="hr-HR"/>
              </w:rPr>
            </w:pPr>
          </w:p>
          <w:p w14:paraId="0C4E911B" w14:textId="77777777" w:rsidR="00A2019D" w:rsidRDefault="00A2019D" w:rsidP="00CF346E">
            <w:pPr>
              <w:spacing w:after="0" w:line="240" w:lineRule="auto"/>
              <w:rPr>
                <w:rFonts w:ascii="Cambria" w:eastAsia="Times New Roman" w:hAnsi="Cambria" w:cs="Arial"/>
                <w:b/>
                <w:lang w:eastAsia="hr-HR"/>
              </w:rPr>
            </w:pPr>
          </w:p>
          <w:p w14:paraId="36AD5E8D" w14:textId="77777777" w:rsidR="0008581E" w:rsidRDefault="0008581E" w:rsidP="00CF346E">
            <w:pPr>
              <w:spacing w:after="0" w:line="240" w:lineRule="auto"/>
              <w:rPr>
                <w:rFonts w:ascii="Cambria" w:eastAsia="Times New Roman" w:hAnsi="Cambria" w:cs="Arial"/>
                <w:b/>
                <w:lang w:eastAsia="hr-HR"/>
              </w:rPr>
            </w:pPr>
          </w:p>
          <w:p w14:paraId="58015E96" w14:textId="15714D40" w:rsidR="008E6283" w:rsidRPr="00CB6762" w:rsidRDefault="00CF346E" w:rsidP="00CF346E">
            <w:pPr>
              <w:spacing w:after="0" w:line="240" w:lineRule="auto"/>
              <w:rPr>
                <w:rFonts w:ascii="Cambria" w:eastAsia="Times New Roman" w:hAnsi="Cambria" w:cs="Arial"/>
                <w:b/>
                <w:lang w:eastAsia="hr-HR"/>
              </w:rPr>
            </w:pPr>
            <w:r>
              <w:rPr>
                <w:rFonts w:ascii="Cambria" w:eastAsia="Times New Roman" w:hAnsi="Cambria" w:cs="Arial"/>
                <w:b/>
                <w:lang w:eastAsia="hr-HR"/>
              </w:rPr>
              <w:t>1.3.2</w:t>
            </w:r>
            <w:r w:rsidR="008E6283" w:rsidRPr="00CB6762">
              <w:rPr>
                <w:rFonts w:ascii="Cambria" w:eastAsia="Times New Roman" w:hAnsi="Cambria" w:cs="Arial"/>
                <w:b/>
                <w:lang w:eastAsia="hr-HR"/>
              </w:rPr>
              <w:t>.</w:t>
            </w:r>
          </w:p>
        </w:tc>
        <w:tc>
          <w:tcPr>
            <w:tcW w:w="2369" w:type="dxa"/>
            <w:vMerge w:val="restart"/>
            <w:tcBorders>
              <w:top w:val="nil"/>
            </w:tcBorders>
            <w:shd w:val="clear" w:color="auto" w:fill="auto"/>
            <w:vAlign w:val="center"/>
          </w:tcPr>
          <w:p w14:paraId="44D86456" w14:textId="77777777" w:rsidR="0008581E" w:rsidRDefault="0008581E" w:rsidP="00037A1E">
            <w:pPr>
              <w:spacing w:after="0" w:line="240" w:lineRule="auto"/>
              <w:jc w:val="center"/>
              <w:rPr>
                <w:rFonts w:eastAsia="Times New Roman" w:cs="Times New Roman"/>
                <w:lang w:eastAsia="hr-HR"/>
              </w:rPr>
            </w:pPr>
          </w:p>
          <w:p w14:paraId="53138EBE" w14:textId="77777777" w:rsidR="0008581E" w:rsidRDefault="0008581E" w:rsidP="00037A1E">
            <w:pPr>
              <w:spacing w:after="0" w:line="240" w:lineRule="auto"/>
              <w:jc w:val="center"/>
              <w:rPr>
                <w:rFonts w:eastAsia="Times New Roman" w:cs="Times New Roman"/>
                <w:lang w:eastAsia="hr-HR"/>
              </w:rPr>
            </w:pPr>
          </w:p>
          <w:p w14:paraId="26948B1C" w14:textId="6439C632" w:rsidR="0008581E" w:rsidRDefault="0008581E" w:rsidP="00037A1E">
            <w:pPr>
              <w:spacing w:after="0" w:line="240" w:lineRule="auto"/>
              <w:jc w:val="center"/>
              <w:rPr>
                <w:rFonts w:eastAsia="Times New Roman" w:cs="Times New Roman"/>
                <w:lang w:eastAsia="hr-HR"/>
              </w:rPr>
            </w:pPr>
          </w:p>
          <w:p w14:paraId="17754CF9" w14:textId="77777777" w:rsidR="00A2019D" w:rsidRDefault="00A2019D" w:rsidP="00037A1E">
            <w:pPr>
              <w:spacing w:after="0" w:line="240" w:lineRule="auto"/>
              <w:jc w:val="center"/>
              <w:rPr>
                <w:rFonts w:eastAsia="Times New Roman" w:cs="Times New Roman"/>
                <w:lang w:eastAsia="hr-HR"/>
              </w:rPr>
            </w:pPr>
          </w:p>
          <w:p w14:paraId="57C02E3A" w14:textId="77777777" w:rsidR="0008581E" w:rsidRDefault="0008581E" w:rsidP="00037A1E">
            <w:pPr>
              <w:spacing w:after="0" w:line="240" w:lineRule="auto"/>
              <w:jc w:val="center"/>
              <w:rPr>
                <w:rFonts w:eastAsia="Times New Roman" w:cs="Times New Roman"/>
                <w:lang w:eastAsia="hr-HR"/>
              </w:rPr>
            </w:pPr>
          </w:p>
          <w:p w14:paraId="14940A37" w14:textId="77777777" w:rsidR="0008581E" w:rsidRDefault="0008581E" w:rsidP="00037A1E">
            <w:pPr>
              <w:spacing w:after="0" w:line="240" w:lineRule="auto"/>
              <w:jc w:val="center"/>
              <w:rPr>
                <w:rFonts w:eastAsia="Times New Roman" w:cs="Times New Roman"/>
                <w:lang w:eastAsia="hr-HR"/>
              </w:rPr>
            </w:pPr>
          </w:p>
          <w:p w14:paraId="1B8A3801" w14:textId="77777777" w:rsidR="0008581E" w:rsidRDefault="0008581E" w:rsidP="00037A1E">
            <w:pPr>
              <w:spacing w:after="0" w:line="240" w:lineRule="auto"/>
              <w:jc w:val="center"/>
              <w:rPr>
                <w:rFonts w:eastAsia="Times New Roman" w:cs="Times New Roman"/>
                <w:lang w:eastAsia="hr-HR"/>
              </w:rPr>
            </w:pPr>
          </w:p>
          <w:p w14:paraId="479691DC" w14:textId="43186FEA" w:rsidR="008E6283" w:rsidRPr="00146A63" w:rsidRDefault="00834274" w:rsidP="00037A1E">
            <w:pPr>
              <w:spacing w:after="0" w:line="240" w:lineRule="auto"/>
              <w:jc w:val="center"/>
              <w:rPr>
                <w:rFonts w:eastAsia="Times New Roman" w:cs="Times New Roman"/>
                <w:lang w:eastAsia="hr-HR"/>
              </w:rPr>
            </w:pPr>
            <w:r>
              <w:rPr>
                <w:rFonts w:eastAsia="Times New Roman" w:cs="Times New Roman"/>
                <w:lang w:eastAsia="hr-HR"/>
              </w:rPr>
              <w:t xml:space="preserve">Poticanje razvoja novih turističkih proizvoda i sadržaja </w:t>
            </w:r>
          </w:p>
        </w:tc>
        <w:tc>
          <w:tcPr>
            <w:tcW w:w="2040" w:type="dxa"/>
            <w:vMerge w:val="restart"/>
            <w:tcBorders>
              <w:top w:val="nil"/>
            </w:tcBorders>
            <w:vAlign w:val="center"/>
          </w:tcPr>
          <w:p w14:paraId="5DA4D8A4" w14:textId="77777777" w:rsidR="00E417B7" w:rsidRDefault="00E417B7" w:rsidP="00037A1E">
            <w:pPr>
              <w:spacing w:after="0" w:line="240" w:lineRule="auto"/>
              <w:jc w:val="center"/>
              <w:rPr>
                <w:rFonts w:eastAsia="Times New Roman" w:cs="Times New Roman"/>
                <w:lang w:eastAsia="hr-HR"/>
              </w:rPr>
            </w:pPr>
          </w:p>
          <w:p w14:paraId="6B7952F1" w14:textId="77777777" w:rsidR="00E417B7" w:rsidRDefault="00E417B7" w:rsidP="00037A1E">
            <w:pPr>
              <w:spacing w:after="0" w:line="240" w:lineRule="auto"/>
              <w:jc w:val="center"/>
              <w:rPr>
                <w:rFonts w:eastAsia="Times New Roman" w:cs="Times New Roman"/>
                <w:lang w:eastAsia="hr-HR"/>
              </w:rPr>
            </w:pPr>
          </w:p>
          <w:p w14:paraId="6A2DB4BE" w14:textId="50BD06D8" w:rsidR="00E417B7" w:rsidRDefault="00E417B7" w:rsidP="00037A1E">
            <w:pPr>
              <w:spacing w:after="0" w:line="240" w:lineRule="auto"/>
              <w:jc w:val="center"/>
              <w:rPr>
                <w:rFonts w:eastAsia="Times New Roman" w:cs="Times New Roman"/>
                <w:lang w:eastAsia="hr-HR"/>
              </w:rPr>
            </w:pPr>
          </w:p>
          <w:p w14:paraId="7EBC7C55" w14:textId="51B3DFA2" w:rsidR="00A2019D" w:rsidRDefault="00A2019D" w:rsidP="00037A1E">
            <w:pPr>
              <w:spacing w:after="0" w:line="240" w:lineRule="auto"/>
              <w:jc w:val="center"/>
              <w:rPr>
                <w:rFonts w:eastAsia="Times New Roman" w:cs="Times New Roman"/>
                <w:lang w:eastAsia="hr-HR"/>
              </w:rPr>
            </w:pPr>
          </w:p>
          <w:p w14:paraId="7C973E23" w14:textId="31D567F3" w:rsidR="00A2019D" w:rsidRDefault="00A2019D" w:rsidP="00037A1E">
            <w:pPr>
              <w:spacing w:after="0" w:line="240" w:lineRule="auto"/>
              <w:jc w:val="center"/>
              <w:rPr>
                <w:rFonts w:eastAsia="Times New Roman" w:cs="Times New Roman"/>
                <w:lang w:eastAsia="hr-HR"/>
              </w:rPr>
            </w:pPr>
          </w:p>
          <w:p w14:paraId="6301A35A" w14:textId="77777777" w:rsidR="00A2019D" w:rsidRDefault="00A2019D" w:rsidP="00037A1E">
            <w:pPr>
              <w:spacing w:after="0" w:line="240" w:lineRule="auto"/>
              <w:jc w:val="center"/>
              <w:rPr>
                <w:rFonts w:eastAsia="Times New Roman" w:cs="Times New Roman"/>
                <w:lang w:eastAsia="hr-HR"/>
              </w:rPr>
            </w:pPr>
          </w:p>
          <w:p w14:paraId="1E3017B5" w14:textId="77777777" w:rsidR="00E417B7" w:rsidRDefault="00E417B7" w:rsidP="00037A1E">
            <w:pPr>
              <w:spacing w:after="0" w:line="240" w:lineRule="auto"/>
              <w:jc w:val="center"/>
              <w:rPr>
                <w:rFonts w:eastAsia="Times New Roman" w:cs="Times New Roman"/>
                <w:lang w:eastAsia="hr-HR"/>
              </w:rPr>
            </w:pPr>
          </w:p>
          <w:p w14:paraId="766677F0" w14:textId="6D3826A9" w:rsidR="008E6283" w:rsidRPr="00146A63" w:rsidRDefault="00E417B7" w:rsidP="00037A1E">
            <w:pPr>
              <w:spacing w:after="0" w:line="240" w:lineRule="auto"/>
              <w:jc w:val="center"/>
              <w:rPr>
                <w:rFonts w:eastAsia="Times New Roman" w:cs="Times New Roman"/>
                <w:lang w:eastAsia="hr-HR"/>
              </w:rPr>
            </w:pPr>
            <w:r>
              <w:rPr>
                <w:rFonts w:eastAsia="Times New Roman" w:cs="Times New Roman"/>
                <w:lang w:eastAsia="hr-HR"/>
              </w:rPr>
              <w:t xml:space="preserve">Poticanje selektivnih vrsta turizma </w:t>
            </w:r>
          </w:p>
        </w:tc>
        <w:tc>
          <w:tcPr>
            <w:tcW w:w="3307" w:type="dxa"/>
            <w:tcBorders>
              <w:top w:val="nil"/>
            </w:tcBorders>
            <w:shd w:val="clear" w:color="auto" w:fill="auto"/>
            <w:vAlign w:val="center"/>
          </w:tcPr>
          <w:p w14:paraId="27596701" w14:textId="5E94CF61" w:rsidR="008E6283" w:rsidRPr="00146A63" w:rsidRDefault="00834274" w:rsidP="00037A1E">
            <w:pPr>
              <w:spacing w:after="0" w:line="240" w:lineRule="auto"/>
              <w:rPr>
                <w:rFonts w:eastAsia="Times New Roman" w:cs="Times New Roman"/>
                <w:lang w:eastAsia="hr-HR"/>
              </w:rPr>
            </w:pPr>
            <w:r>
              <w:rPr>
                <w:rFonts w:eastAsia="Times New Roman" w:cs="Times New Roman"/>
                <w:color w:val="000000"/>
                <w:lang w:eastAsia="hr-HR"/>
              </w:rPr>
              <w:lastRenderedPageBreak/>
              <w:t>Izgradnja šetnice uz rijeku Plitvicu</w:t>
            </w:r>
          </w:p>
        </w:tc>
        <w:tc>
          <w:tcPr>
            <w:tcW w:w="2040" w:type="dxa"/>
            <w:vMerge w:val="restart"/>
            <w:tcBorders>
              <w:top w:val="nil"/>
            </w:tcBorders>
            <w:shd w:val="clear" w:color="auto" w:fill="auto"/>
            <w:vAlign w:val="center"/>
          </w:tcPr>
          <w:p w14:paraId="0A2ED62E" w14:textId="77777777" w:rsidR="00E417B7" w:rsidRDefault="00E417B7" w:rsidP="00037A1E">
            <w:pPr>
              <w:spacing w:after="0" w:line="240" w:lineRule="auto"/>
              <w:jc w:val="center"/>
              <w:rPr>
                <w:rFonts w:eastAsia="Times New Roman" w:cs="Times New Roman"/>
                <w:lang w:eastAsia="hr-HR"/>
              </w:rPr>
            </w:pPr>
          </w:p>
          <w:p w14:paraId="11EC990D" w14:textId="77777777" w:rsidR="00E417B7" w:rsidRDefault="00E417B7" w:rsidP="00037A1E">
            <w:pPr>
              <w:spacing w:after="0" w:line="240" w:lineRule="auto"/>
              <w:jc w:val="center"/>
              <w:rPr>
                <w:rFonts w:eastAsia="Times New Roman" w:cs="Times New Roman"/>
                <w:lang w:eastAsia="hr-HR"/>
              </w:rPr>
            </w:pPr>
          </w:p>
          <w:p w14:paraId="7DC6872B" w14:textId="1F3EE9A6" w:rsidR="00E417B7" w:rsidRDefault="00E417B7" w:rsidP="00037A1E">
            <w:pPr>
              <w:spacing w:after="0" w:line="240" w:lineRule="auto"/>
              <w:jc w:val="center"/>
              <w:rPr>
                <w:rFonts w:eastAsia="Times New Roman" w:cs="Times New Roman"/>
                <w:lang w:eastAsia="hr-HR"/>
              </w:rPr>
            </w:pPr>
          </w:p>
          <w:p w14:paraId="4B9646A4" w14:textId="14E88D35" w:rsidR="00A2019D" w:rsidRDefault="00A2019D" w:rsidP="00037A1E">
            <w:pPr>
              <w:spacing w:after="0" w:line="240" w:lineRule="auto"/>
              <w:jc w:val="center"/>
              <w:rPr>
                <w:rFonts w:eastAsia="Times New Roman" w:cs="Times New Roman"/>
                <w:lang w:eastAsia="hr-HR"/>
              </w:rPr>
            </w:pPr>
          </w:p>
          <w:p w14:paraId="387DF64F" w14:textId="227E4D96" w:rsidR="00A2019D" w:rsidRDefault="00A2019D" w:rsidP="00037A1E">
            <w:pPr>
              <w:spacing w:after="0" w:line="240" w:lineRule="auto"/>
              <w:jc w:val="center"/>
              <w:rPr>
                <w:rFonts w:eastAsia="Times New Roman" w:cs="Times New Roman"/>
                <w:lang w:eastAsia="hr-HR"/>
              </w:rPr>
            </w:pPr>
          </w:p>
          <w:p w14:paraId="627349F6" w14:textId="77777777" w:rsidR="00A2019D" w:rsidRDefault="00A2019D" w:rsidP="00037A1E">
            <w:pPr>
              <w:spacing w:after="0" w:line="240" w:lineRule="auto"/>
              <w:jc w:val="center"/>
              <w:rPr>
                <w:rFonts w:eastAsia="Times New Roman" w:cs="Times New Roman"/>
                <w:lang w:eastAsia="hr-HR"/>
              </w:rPr>
            </w:pPr>
          </w:p>
          <w:p w14:paraId="5403A85C" w14:textId="77777777" w:rsidR="00E417B7" w:rsidRDefault="00E417B7" w:rsidP="00037A1E">
            <w:pPr>
              <w:spacing w:after="0" w:line="240" w:lineRule="auto"/>
              <w:jc w:val="center"/>
              <w:rPr>
                <w:rFonts w:eastAsia="Times New Roman" w:cs="Times New Roman"/>
                <w:lang w:eastAsia="hr-HR"/>
              </w:rPr>
            </w:pPr>
          </w:p>
          <w:p w14:paraId="17BEF8D0" w14:textId="77777777" w:rsidR="00E417B7" w:rsidRDefault="00E417B7" w:rsidP="00037A1E">
            <w:pPr>
              <w:spacing w:after="0" w:line="240" w:lineRule="auto"/>
              <w:jc w:val="center"/>
              <w:rPr>
                <w:rFonts w:eastAsia="Times New Roman" w:cs="Times New Roman"/>
                <w:lang w:eastAsia="hr-HR"/>
              </w:rPr>
            </w:pPr>
          </w:p>
          <w:p w14:paraId="2BD16AD4" w14:textId="22D9C749" w:rsidR="008E6283" w:rsidRPr="00B8251C" w:rsidRDefault="00E417B7" w:rsidP="00037A1E">
            <w:pPr>
              <w:spacing w:after="0" w:line="240" w:lineRule="auto"/>
              <w:jc w:val="center"/>
              <w:rPr>
                <w:rFonts w:eastAsia="Times New Roman" w:cs="Times New Roman"/>
                <w:lang w:eastAsia="hr-HR"/>
              </w:rPr>
            </w:pPr>
            <w:r>
              <w:rPr>
                <w:rFonts w:eastAsia="Times New Roman" w:cs="Times New Roman"/>
                <w:lang w:eastAsia="hr-HR"/>
              </w:rPr>
              <w:t xml:space="preserve">Stvoreni uvjeti za jačanje selektivnih vrsta turizma </w:t>
            </w:r>
          </w:p>
        </w:tc>
        <w:tc>
          <w:tcPr>
            <w:tcW w:w="1593" w:type="dxa"/>
            <w:vMerge w:val="restart"/>
            <w:tcBorders>
              <w:top w:val="nil"/>
            </w:tcBorders>
            <w:shd w:val="clear" w:color="auto" w:fill="auto"/>
            <w:vAlign w:val="center"/>
          </w:tcPr>
          <w:p w14:paraId="6A66FD13" w14:textId="77777777" w:rsidR="00E417B7" w:rsidRDefault="00E417B7" w:rsidP="00037A1E">
            <w:pPr>
              <w:spacing w:after="0" w:line="240" w:lineRule="auto"/>
              <w:jc w:val="center"/>
              <w:rPr>
                <w:rFonts w:eastAsia="Times New Roman" w:cs="Times New Roman"/>
                <w:lang w:eastAsia="hr-HR"/>
              </w:rPr>
            </w:pPr>
          </w:p>
          <w:p w14:paraId="1C98E75B" w14:textId="77777777" w:rsidR="00E417B7" w:rsidRDefault="00E417B7" w:rsidP="00037A1E">
            <w:pPr>
              <w:spacing w:after="0" w:line="240" w:lineRule="auto"/>
              <w:jc w:val="center"/>
              <w:rPr>
                <w:rFonts w:eastAsia="Times New Roman" w:cs="Times New Roman"/>
                <w:lang w:eastAsia="hr-HR"/>
              </w:rPr>
            </w:pPr>
          </w:p>
          <w:p w14:paraId="3BADD844" w14:textId="48F95C33" w:rsidR="00E417B7" w:rsidRDefault="00E417B7" w:rsidP="00037A1E">
            <w:pPr>
              <w:spacing w:after="0" w:line="240" w:lineRule="auto"/>
              <w:jc w:val="center"/>
              <w:rPr>
                <w:rFonts w:eastAsia="Times New Roman" w:cs="Times New Roman"/>
                <w:lang w:eastAsia="hr-HR"/>
              </w:rPr>
            </w:pPr>
          </w:p>
          <w:p w14:paraId="2152DF5B" w14:textId="08E41856" w:rsidR="00A2019D" w:rsidRDefault="00A2019D" w:rsidP="00037A1E">
            <w:pPr>
              <w:spacing w:after="0" w:line="240" w:lineRule="auto"/>
              <w:jc w:val="center"/>
              <w:rPr>
                <w:rFonts w:eastAsia="Times New Roman" w:cs="Times New Roman"/>
                <w:lang w:eastAsia="hr-HR"/>
              </w:rPr>
            </w:pPr>
          </w:p>
          <w:p w14:paraId="31864222" w14:textId="1E7AEA5F" w:rsidR="00A2019D" w:rsidRDefault="00A2019D" w:rsidP="00037A1E">
            <w:pPr>
              <w:spacing w:after="0" w:line="240" w:lineRule="auto"/>
              <w:jc w:val="center"/>
              <w:rPr>
                <w:rFonts w:eastAsia="Times New Roman" w:cs="Times New Roman"/>
                <w:lang w:eastAsia="hr-HR"/>
              </w:rPr>
            </w:pPr>
          </w:p>
          <w:p w14:paraId="6C7E1247" w14:textId="77777777" w:rsidR="00A2019D" w:rsidRDefault="00A2019D" w:rsidP="00037A1E">
            <w:pPr>
              <w:spacing w:after="0" w:line="240" w:lineRule="auto"/>
              <w:jc w:val="center"/>
              <w:rPr>
                <w:rFonts w:eastAsia="Times New Roman" w:cs="Times New Roman"/>
                <w:lang w:eastAsia="hr-HR"/>
              </w:rPr>
            </w:pPr>
          </w:p>
          <w:p w14:paraId="61FA8E51" w14:textId="77777777" w:rsidR="00E417B7" w:rsidRDefault="00E417B7" w:rsidP="00037A1E">
            <w:pPr>
              <w:spacing w:after="0" w:line="240" w:lineRule="auto"/>
              <w:jc w:val="center"/>
              <w:rPr>
                <w:rFonts w:eastAsia="Times New Roman" w:cs="Times New Roman"/>
                <w:lang w:eastAsia="hr-HR"/>
              </w:rPr>
            </w:pPr>
          </w:p>
          <w:p w14:paraId="0F8F5F89" w14:textId="77777777" w:rsidR="00E417B7" w:rsidRDefault="00E417B7" w:rsidP="00037A1E">
            <w:pPr>
              <w:spacing w:after="0" w:line="240" w:lineRule="auto"/>
              <w:jc w:val="center"/>
              <w:rPr>
                <w:rFonts w:eastAsia="Times New Roman" w:cs="Times New Roman"/>
                <w:lang w:eastAsia="hr-HR"/>
              </w:rPr>
            </w:pPr>
          </w:p>
          <w:p w14:paraId="1BFC1C36" w14:textId="0BD5439C" w:rsidR="008E6283" w:rsidRPr="00146A63" w:rsidRDefault="00E417B7" w:rsidP="00037A1E">
            <w:pPr>
              <w:spacing w:after="0" w:line="240" w:lineRule="auto"/>
              <w:jc w:val="center"/>
              <w:rPr>
                <w:rFonts w:eastAsia="Times New Roman" w:cs="Times New Roman"/>
                <w:lang w:eastAsia="hr-HR"/>
              </w:rPr>
            </w:pPr>
            <w:r>
              <w:rPr>
                <w:rFonts w:eastAsia="Times New Roman" w:cs="Times New Roman"/>
                <w:lang w:eastAsia="hr-HR"/>
              </w:rPr>
              <w:t xml:space="preserve">JLS, Turistička zajednica, OPG-i, udruge </w:t>
            </w:r>
          </w:p>
        </w:tc>
        <w:tc>
          <w:tcPr>
            <w:tcW w:w="1786" w:type="dxa"/>
            <w:vMerge w:val="restart"/>
            <w:tcBorders>
              <w:top w:val="nil"/>
            </w:tcBorders>
            <w:shd w:val="clear" w:color="auto" w:fill="auto"/>
            <w:vAlign w:val="center"/>
          </w:tcPr>
          <w:p w14:paraId="745B09EE" w14:textId="77777777" w:rsidR="00E417B7" w:rsidRDefault="00E417B7" w:rsidP="00E417B7">
            <w:pPr>
              <w:spacing w:after="0" w:line="240" w:lineRule="auto"/>
              <w:rPr>
                <w:rFonts w:eastAsia="Times New Roman" w:cs="Times New Roman"/>
                <w:lang w:eastAsia="hr-HR"/>
              </w:rPr>
            </w:pPr>
          </w:p>
          <w:p w14:paraId="215F759E" w14:textId="77777777" w:rsidR="00E417B7" w:rsidRDefault="00E417B7" w:rsidP="00E417B7">
            <w:pPr>
              <w:spacing w:after="0" w:line="240" w:lineRule="auto"/>
              <w:rPr>
                <w:rFonts w:eastAsia="Times New Roman" w:cs="Times New Roman"/>
                <w:lang w:eastAsia="hr-HR"/>
              </w:rPr>
            </w:pPr>
          </w:p>
          <w:p w14:paraId="39F37EE8" w14:textId="77777777" w:rsidR="00E417B7" w:rsidRDefault="00E417B7" w:rsidP="00E417B7">
            <w:pPr>
              <w:spacing w:after="0" w:line="240" w:lineRule="auto"/>
              <w:rPr>
                <w:rFonts w:eastAsia="Times New Roman" w:cs="Times New Roman"/>
                <w:lang w:eastAsia="hr-HR"/>
              </w:rPr>
            </w:pPr>
          </w:p>
          <w:p w14:paraId="66601BA3" w14:textId="73F893A4" w:rsidR="00E417B7" w:rsidRDefault="00E417B7" w:rsidP="00E417B7">
            <w:pPr>
              <w:spacing w:after="0" w:line="240" w:lineRule="auto"/>
              <w:rPr>
                <w:rFonts w:eastAsia="Times New Roman" w:cs="Times New Roman"/>
                <w:lang w:eastAsia="hr-HR"/>
              </w:rPr>
            </w:pPr>
          </w:p>
          <w:p w14:paraId="2244EC8C" w14:textId="437557AB" w:rsidR="00A2019D" w:rsidRDefault="00A2019D" w:rsidP="00E417B7">
            <w:pPr>
              <w:spacing w:after="0" w:line="240" w:lineRule="auto"/>
              <w:rPr>
                <w:rFonts w:eastAsia="Times New Roman" w:cs="Times New Roman"/>
                <w:lang w:eastAsia="hr-HR"/>
              </w:rPr>
            </w:pPr>
          </w:p>
          <w:p w14:paraId="07B10980" w14:textId="2F309339" w:rsidR="00A2019D" w:rsidRDefault="00A2019D" w:rsidP="00E417B7">
            <w:pPr>
              <w:spacing w:after="0" w:line="240" w:lineRule="auto"/>
              <w:rPr>
                <w:rFonts w:eastAsia="Times New Roman" w:cs="Times New Roman"/>
                <w:lang w:eastAsia="hr-HR"/>
              </w:rPr>
            </w:pPr>
          </w:p>
          <w:p w14:paraId="758CC46D" w14:textId="77777777" w:rsidR="00A2019D" w:rsidRDefault="00A2019D" w:rsidP="00E417B7">
            <w:pPr>
              <w:spacing w:after="0" w:line="240" w:lineRule="auto"/>
              <w:rPr>
                <w:rFonts w:eastAsia="Times New Roman" w:cs="Times New Roman"/>
                <w:lang w:eastAsia="hr-HR"/>
              </w:rPr>
            </w:pPr>
          </w:p>
          <w:p w14:paraId="54E7AA0A" w14:textId="77777777" w:rsidR="00E417B7" w:rsidRDefault="00E417B7" w:rsidP="00E417B7">
            <w:pPr>
              <w:spacing w:after="0" w:line="240" w:lineRule="auto"/>
              <w:rPr>
                <w:rFonts w:eastAsia="Times New Roman" w:cs="Times New Roman"/>
                <w:lang w:eastAsia="hr-HR"/>
              </w:rPr>
            </w:pPr>
          </w:p>
          <w:p w14:paraId="31D30B40" w14:textId="35CEADA0" w:rsidR="008E6283" w:rsidRPr="00146A63" w:rsidRDefault="00E417B7" w:rsidP="00E417B7">
            <w:pPr>
              <w:spacing w:after="0" w:line="240" w:lineRule="auto"/>
              <w:rPr>
                <w:rFonts w:eastAsia="Times New Roman" w:cs="Times New Roman"/>
                <w:lang w:eastAsia="hr-HR"/>
              </w:rPr>
            </w:pPr>
            <w:r>
              <w:rPr>
                <w:rFonts w:eastAsia="Times New Roman" w:cs="Times New Roman"/>
                <w:lang w:eastAsia="hr-HR"/>
              </w:rPr>
              <w:t>Turisti, lokalno stanovništvo, turistička zajednica</w:t>
            </w:r>
          </w:p>
        </w:tc>
      </w:tr>
      <w:tr w:rsidR="008E6283" w14:paraId="3AD51748" w14:textId="77777777" w:rsidTr="008E6283">
        <w:trPr>
          <w:trHeight w:val="528"/>
          <w:jc w:val="center"/>
        </w:trPr>
        <w:tc>
          <w:tcPr>
            <w:tcW w:w="858" w:type="dxa"/>
            <w:vMerge/>
            <w:shd w:val="clear" w:color="auto" w:fill="A8D08D" w:themeFill="accent6" w:themeFillTint="99"/>
            <w:vAlign w:val="center"/>
          </w:tcPr>
          <w:p w14:paraId="67CA8B4E" w14:textId="77777777" w:rsidR="008E6283"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604F159D" w14:textId="77777777" w:rsidR="008E6283" w:rsidRDefault="008E6283" w:rsidP="00037A1E">
            <w:pPr>
              <w:spacing w:after="0" w:line="240" w:lineRule="auto"/>
              <w:jc w:val="center"/>
              <w:rPr>
                <w:rFonts w:eastAsia="Times New Roman" w:cs="Times New Roman"/>
                <w:lang w:eastAsia="hr-HR"/>
              </w:rPr>
            </w:pPr>
          </w:p>
        </w:tc>
        <w:tc>
          <w:tcPr>
            <w:tcW w:w="2040" w:type="dxa"/>
            <w:vMerge/>
            <w:vAlign w:val="center"/>
          </w:tcPr>
          <w:p w14:paraId="54FCFF8D" w14:textId="77777777" w:rsidR="008E6283" w:rsidRDefault="008E6283" w:rsidP="00037A1E">
            <w:pPr>
              <w:spacing w:after="0" w:line="240" w:lineRule="auto"/>
              <w:jc w:val="center"/>
              <w:rPr>
                <w:rFonts w:eastAsia="Times New Roman" w:cs="Times New Roman"/>
                <w:lang w:eastAsia="hr-HR"/>
              </w:rPr>
            </w:pPr>
          </w:p>
        </w:tc>
        <w:tc>
          <w:tcPr>
            <w:tcW w:w="3307" w:type="dxa"/>
            <w:shd w:val="clear" w:color="auto" w:fill="auto"/>
            <w:vAlign w:val="center"/>
          </w:tcPr>
          <w:p w14:paraId="08E4A40F" w14:textId="2D3FD6F2" w:rsidR="008E6283" w:rsidRDefault="00834274" w:rsidP="00037A1E">
            <w:pPr>
              <w:spacing w:after="0" w:line="240" w:lineRule="auto"/>
              <w:rPr>
                <w:rFonts w:eastAsia="Times New Roman" w:cs="Times New Roman"/>
                <w:lang w:eastAsia="hr-HR"/>
              </w:rPr>
            </w:pPr>
            <w:r>
              <w:rPr>
                <w:rFonts w:eastAsia="Times New Roman" w:cs="Times New Roman"/>
                <w:color w:val="000000"/>
                <w:lang w:eastAsia="hr-HR"/>
              </w:rPr>
              <w:t xml:space="preserve">Izgradnja biciklističke staze u turističke svrhe </w:t>
            </w:r>
          </w:p>
        </w:tc>
        <w:tc>
          <w:tcPr>
            <w:tcW w:w="2040" w:type="dxa"/>
            <w:vMerge/>
            <w:shd w:val="clear" w:color="auto" w:fill="auto"/>
            <w:vAlign w:val="center"/>
          </w:tcPr>
          <w:p w14:paraId="46769323" w14:textId="77777777" w:rsidR="008E6283"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4DF78EB0" w14:textId="77777777" w:rsidR="008E6283"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2D29E223" w14:textId="77777777" w:rsidR="008E6283" w:rsidRDefault="008E6283" w:rsidP="00037A1E">
            <w:pPr>
              <w:spacing w:after="0" w:line="240" w:lineRule="auto"/>
              <w:jc w:val="center"/>
              <w:rPr>
                <w:rFonts w:eastAsia="Times New Roman" w:cs="Times New Roman"/>
                <w:lang w:eastAsia="hr-HR"/>
              </w:rPr>
            </w:pPr>
          </w:p>
        </w:tc>
      </w:tr>
      <w:tr w:rsidR="008E6283" w:rsidRPr="00146A63" w14:paraId="4E9B751A" w14:textId="77777777" w:rsidTr="008E6283">
        <w:trPr>
          <w:trHeight w:val="682"/>
          <w:jc w:val="center"/>
        </w:trPr>
        <w:tc>
          <w:tcPr>
            <w:tcW w:w="858" w:type="dxa"/>
            <w:vMerge/>
            <w:shd w:val="clear" w:color="auto" w:fill="A8D08D" w:themeFill="accent6" w:themeFillTint="99"/>
            <w:vAlign w:val="center"/>
          </w:tcPr>
          <w:p w14:paraId="1BEAF256"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1F5F842B" w14:textId="77777777" w:rsidR="008E6283" w:rsidRDefault="008E6283" w:rsidP="00037A1E">
            <w:pPr>
              <w:spacing w:after="0" w:line="240" w:lineRule="auto"/>
              <w:jc w:val="center"/>
              <w:rPr>
                <w:rFonts w:eastAsia="Calibri" w:cs="Times New Roman"/>
              </w:rPr>
            </w:pPr>
          </w:p>
        </w:tc>
        <w:tc>
          <w:tcPr>
            <w:tcW w:w="2040" w:type="dxa"/>
            <w:vMerge/>
            <w:vAlign w:val="center"/>
          </w:tcPr>
          <w:p w14:paraId="2E5E1E91" w14:textId="77777777" w:rsidR="008E6283" w:rsidRPr="00146A63" w:rsidRDefault="008E6283" w:rsidP="00037A1E">
            <w:pPr>
              <w:spacing w:after="0" w:line="240" w:lineRule="auto"/>
              <w:jc w:val="center"/>
              <w:rPr>
                <w:rFonts w:eastAsia="Times New Roman" w:cs="Times New Roman"/>
                <w:lang w:eastAsia="hr-HR"/>
              </w:rPr>
            </w:pPr>
          </w:p>
        </w:tc>
        <w:tc>
          <w:tcPr>
            <w:tcW w:w="3307" w:type="dxa"/>
            <w:tcBorders>
              <w:bottom w:val="single" w:sz="4" w:space="0" w:color="auto"/>
            </w:tcBorders>
            <w:shd w:val="clear" w:color="auto" w:fill="auto"/>
            <w:vAlign w:val="center"/>
          </w:tcPr>
          <w:p w14:paraId="6BC77C50" w14:textId="347F96C3" w:rsidR="008E6283" w:rsidRPr="00146A63" w:rsidRDefault="00834274" w:rsidP="00037A1E">
            <w:pPr>
              <w:spacing w:after="0" w:line="240" w:lineRule="auto"/>
              <w:rPr>
                <w:rFonts w:eastAsia="Times New Roman" w:cs="Times New Roman"/>
                <w:lang w:eastAsia="hr-HR"/>
              </w:rPr>
            </w:pPr>
            <w:r>
              <w:rPr>
                <w:rFonts w:eastAsia="Times New Roman" w:cs="Times New Roman"/>
                <w:lang w:eastAsia="hr-HR"/>
              </w:rPr>
              <w:t xml:space="preserve">Korištenje kulturnih dobara u turističke svrhe </w:t>
            </w:r>
          </w:p>
        </w:tc>
        <w:tc>
          <w:tcPr>
            <w:tcW w:w="2040" w:type="dxa"/>
            <w:vMerge/>
            <w:shd w:val="clear" w:color="auto" w:fill="auto"/>
            <w:vAlign w:val="center"/>
          </w:tcPr>
          <w:p w14:paraId="5EF8E885" w14:textId="77777777" w:rsidR="008E6283" w:rsidRPr="00146A63"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0DFD200B" w14:textId="77777777" w:rsidR="008E6283" w:rsidRPr="00146A63"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42C304C9" w14:textId="77777777" w:rsidR="008E6283" w:rsidRPr="00146A63" w:rsidRDefault="008E6283" w:rsidP="00037A1E">
            <w:pPr>
              <w:spacing w:after="0" w:line="240" w:lineRule="auto"/>
              <w:jc w:val="center"/>
              <w:rPr>
                <w:rFonts w:eastAsia="Times New Roman" w:cs="Times New Roman"/>
                <w:lang w:eastAsia="hr-HR"/>
              </w:rPr>
            </w:pPr>
          </w:p>
        </w:tc>
      </w:tr>
      <w:tr w:rsidR="00182292" w:rsidRPr="00146A63" w14:paraId="4CF6F7D8" w14:textId="77777777" w:rsidTr="00182292">
        <w:trPr>
          <w:trHeight w:val="730"/>
          <w:jc w:val="center"/>
        </w:trPr>
        <w:tc>
          <w:tcPr>
            <w:tcW w:w="858" w:type="dxa"/>
            <w:vMerge/>
            <w:shd w:val="clear" w:color="auto" w:fill="A8D08D" w:themeFill="accent6" w:themeFillTint="99"/>
            <w:vAlign w:val="center"/>
          </w:tcPr>
          <w:p w14:paraId="575E972C" w14:textId="77777777" w:rsidR="00182292" w:rsidRPr="00CB6762" w:rsidRDefault="00182292"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62DA585C" w14:textId="77777777" w:rsidR="00182292" w:rsidRDefault="00182292" w:rsidP="00037A1E">
            <w:pPr>
              <w:spacing w:after="0" w:line="240" w:lineRule="auto"/>
              <w:jc w:val="center"/>
              <w:rPr>
                <w:rFonts w:eastAsia="Calibri" w:cs="Times New Roman"/>
              </w:rPr>
            </w:pPr>
          </w:p>
        </w:tc>
        <w:tc>
          <w:tcPr>
            <w:tcW w:w="2040" w:type="dxa"/>
            <w:vMerge/>
            <w:vAlign w:val="center"/>
          </w:tcPr>
          <w:p w14:paraId="6D7CB868" w14:textId="77777777" w:rsidR="00182292" w:rsidRPr="00146A63" w:rsidRDefault="00182292" w:rsidP="00037A1E">
            <w:pPr>
              <w:spacing w:after="0" w:line="240" w:lineRule="auto"/>
              <w:jc w:val="center"/>
              <w:rPr>
                <w:rFonts w:eastAsia="Times New Roman" w:cs="Times New Roman"/>
                <w:lang w:eastAsia="hr-HR"/>
              </w:rPr>
            </w:pPr>
          </w:p>
        </w:tc>
        <w:tc>
          <w:tcPr>
            <w:tcW w:w="3307" w:type="dxa"/>
            <w:shd w:val="clear" w:color="auto" w:fill="auto"/>
            <w:vAlign w:val="center"/>
          </w:tcPr>
          <w:p w14:paraId="64BB58B4" w14:textId="22FBDD53" w:rsidR="00182292" w:rsidRDefault="004F50A4" w:rsidP="00037A1E">
            <w:pPr>
              <w:spacing w:after="0" w:line="240" w:lineRule="auto"/>
              <w:rPr>
                <w:rFonts w:eastAsia="Times New Roman" w:cs="Times New Roman"/>
                <w:lang w:eastAsia="hr-HR"/>
              </w:rPr>
            </w:pPr>
            <w:r>
              <w:rPr>
                <w:rFonts w:eastAsia="Times New Roman" w:cs="Times New Roman"/>
                <w:lang w:eastAsia="hr-HR"/>
              </w:rPr>
              <w:t>Uređenje ribnjaka u Luka</w:t>
            </w:r>
            <w:r w:rsidR="00182292">
              <w:rPr>
                <w:rFonts w:eastAsia="Times New Roman" w:cs="Times New Roman"/>
                <w:lang w:eastAsia="hr-HR"/>
              </w:rPr>
              <w:t xml:space="preserve">vcu u turističke svrhe </w:t>
            </w:r>
          </w:p>
        </w:tc>
        <w:tc>
          <w:tcPr>
            <w:tcW w:w="2040" w:type="dxa"/>
            <w:vMerge/>
            <w:shd w:val="clear" w:color="auto" w:fill="auto"/>
            <w:vAlign w:val="center"/>
          </w:tcPr>
          <w:p w14:paraId="0246D307" w14:textId="77777777" w:rsidR="00182292" w:rsidRPr="00146A63" w:rsidRDefault="00182292"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721A5AA7" w14:textId="77777777" w:rsidR="00182292" w:rsidRPr="00146A63" w:rsidRDefault="00182292"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7814B1D4" w14:textId="77777777" w:rsidR="00182292" w:rsidRPr="00146A63" w:rsidRDefault="00182292" w:rsidP="00037A1E">
            <w:pPr>
              <w:spacing w:after="0" w:line="240" w:lineRule="auto"/>
              <w:jc w:val="center"/>
              <w:rPr>
                <w:rFonts w:eastAsia="Times New Roman" w:cs="Times New Roman"/>
                <w:lang w:eastAsia="hr-HR"/>
              </w:rPr>
            </w:pPr>
          </w:p>
        </w:tc>
      </w:tr>
      <w:tr w:rsidR="00834274" w:rsidRPr="00146A63" w14:paraId="49A00780" w14:textId="77777777" w:rsidTr="00834274">
        <w:trPr>
          <w:trHeight w:val="872"/>
          <w:jc w:val="center"/>
        </w:trPr>
        <w:tc>
          <w:tcPr>
            <w:tcW w:w="858" w:type="dxa"/>
            <w:vMerge/>
            <w:shd w:val="clear" w:color="auto" w:fill="A8D08D" w:themeFill="accent6" w:themeFillTint="99"/>
            <w:vAlign w:val="center"/>
          </w:tcPr>
          <w:p w14:paraId="16AA2E1E" w14:textId="77777777" w:rsidR="00834274" w:rsidRPr="00CB6762" w:rsidRDefault="00834274"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19B7F9D6" w14:textId="77777777" w:rsidR="00834274" w:rsidRDefault="00834274" w:rsidP="00037A1E">
            <w:pPr>
              <w:spacing w:after="0" w:line="240" w:lineRule="auto"/>
              <w:jc w:val="center"/>
              <w:rPr>
                <w:rFonts w:eastAsia="Calibri" w:cs="Times New Roman"/>
              </w:rPr>
            </w:pPr>
          </w:p>
        </w:tc>
        <w:tc>
          <w:tcPr>
            <w:tcW w:w="2040" w:type="dxa"/>
            <w:vMerge/>
            <w:vAlign w:val="center"/>
          </w:tcPr>
          <w:p w14:paraId="41F83E6A" w14:textId="77777777" w:rsidR="00834274" w:rsidRPr="00146A63" w:rsidRDefault="00834274" w:rsidP="00037A1E">
            <w:pPr>
              <w:spacing w:after="0" w:line="240" w:lineRule="auto"/>
              <w:jc w:val="center"/>
              <w:rPr>
                <w:rFonts w:eastAsia="Times New Roman" w:cs="Times New Roman"/>
                <w:lang w:eastAsia="hr-HR"/>
              </w:rPr>
            </w:pPr>
          </w:p>
        </w:tc>
        <w:tc>
          <w:tcPr>
            <w:tcW w:w="3307" w:type="dxa"/>
            <w:shd w:val="clear" w:color="auto" w:fill="auto"/>
            <w:vAlign w:val="center"/>
          </w:tcPr>
          <w:p w14:paraId="6B7F40C5" w14:textId="04E7D5EA" w:rsidR="00834274" w:rsidRPr="00146A63" w:rsidRDefault="00834274" w:rsidP="00037A1E">
            <w:pPr>
              <w:spacing w:after="0" w:line="240" w:lineRule="auto"/>
              <w:rPr>
                <w:rFonts w:eastAsia="Times New Roman" w:cs="Times New Roman"/>
                <w:lang w:eastAsia="hr-HR"/>
              </w:rPr>
            </w:pPr>
            <w:r>
              <w:rPr>
                <w:rFonts w:eastAsia="Times New Roman" w:cs="Times New Roman"/>
                <w:lang w:eastAsia="hr-HR"/>
              </w:rPr>
              <w:t xml:space="preserve">Izgradnja novih smještajnih kapaciteta </w:t>
            </w:r>
          </w:p>
        </w:tc>
        <w:tc>
          <w:tcPr>
            <w:tcW w:w="2040" w:type="dxa"/>
            <w:vMerge/>
            <w:shd w:val="clear" w:color="auto" w:fill="auto"/>
            <w:vAlign w:val="center"/>
          </w:tcPr>
          <w:p w14:paraId="0BE4C4B9" w14:textId="77777777" w:rsidR="00834274" w:rsidRPr="00146A63" w:rsidRDefault="00834274"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625BAA1F" w14:textId="77777777" w:rsidR="00834274" w:rsidRPr="00146A63" w:rsidRDefault="00834274"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719A5AF3" w14:textId="77777777" w:rsidR="00834274" w:rsidRPr="00146A63" w:rsidRDefault="00834274" w:rsidP="00037A1E">
            <w:pPr>
              <w:spacing w:after="0" w:line="240" w:lineRule="auto"/>
              <w:jc w:val="center"/>
              <w:rPr>
                <w:rFonts w:eastAsia="Times New Roman" w:cs="Times New Roman"/>
                <w:lang w:eastAsia="hr-HR"/>
              </w:rPr>
            </w:pPr>
          </w:p>
        </w:tc>
      </w:tr>
      <w:tr w:rsidR="008E6283" w:rsidRPr="00146A63" w14:paraId="760A988B" w14:textId="77777777" w:rsidTr="00834274">
        <w:trPr>
          <w:trHeight w:val="760"/>
          <w:jc w:val="center"/>
        </w:trPr>
        <w:tc>
          <w:tcPr>
            <w:tcW w:w="858" w:type="dxa"/>
            <w:vMerge/>
            <w:shd w:val="clear" w:color="auto" w:fill="A8D08D" w:themeFill="accent6" w:themeFillTint="99"/>
            <w:vAlign w:val="center"/>
          </w:tcPr>
          <w:p w14:paraId="3CE8375E"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33A0F195" w14:textId="77777777" w:rsidR="008E6283" w:rsidRDefault="008E6283" w:rsidP="00037A1E">
            <w:pPr>
              <w:spacing w:after="0" w:line="240" w:lineRule="auto"/>
              <w:jc w:val="center"/>
              <w:rPr>
                <w:rFonts w:eastAsia="Calibri" w:cs="Times New Roman"/>
              </w:rPr>
            </w:pPr>
          </w:p>
        </w:tc>
        <w:tc>
          <w:tcPr>
            <w:tcW w:w="2040" w:type="dxa"/>
            <w:vMerge/>
            <w:vAlign w:val="center"/>
          </w:tcPr>
          <w:p w14:paraId="4060B234" w14:textId="77777777" w:rsidR="008E6283" w:rsidRPr="00146A63" w:rsidRDefault="008E6283" w:rsidP="00037A1E">
            <w:pPr>
              <w:spacing w:after="0" w:line="240" w:lineRule="auto"/>
              <w:jc w:val="center"/>
              <w:rPr>
                <w:rFonts w:eastAsia="Times New Roman" w:cs="Times New Roman"/>
                <w:lang w:eastAsia="hr-HR"/>
              </w:rPr>
            </w:pPr>
          </w:p>
        </w:tc>
        <w:tc>
          <w:tcPr>
            <w:tcW w:w="3307" w:type="dxa"/>
            <w:shd w:val="clear" w:color="auto" w:fill="auto"/>
            <w:vAlign w:val="center"/>
          </w:tcPr>
          <w:p w14:paraId="58A13CE5" w14:textId="7A42649F" w:rsidR="008E6283" w:rsidRPr="00146A63" w:rsidRDefault="00834274" w:rsidP="00834274">
            <w:pPr>
              <w:spacing w:after="0" w:line="240" w:lineRule="auto"/>
              <w:rPr>
                <w:rFonts w:eastAsia="Times New Roman" w:cs="Times New Roman"/>
                <w:lang w:eastAsia="hr-HR"/>
              </w:rPr>
            </w:pPr>
            <w:r>
              <w:rPr>
                <w:rFonts w:eastAsia="Times New Roman" w:cs="Times New Roman"/>
                <w:lang w:eastAsia="hr-HR"/>
              </w:rPr>
              <w:t xml:space="preserve">Promocija manifestacija i privlačenje što većeg broja turista </w:t>
            </w:r>
          </w:p>
        </w:tc>
        <w:tc>
          <w:tcPr>
            <w:tcW w:w="2040" w:type="dxa"/>
            <w:vMerge/>
            <w:shd w:val="clear" w:color="auto" w:fill="auto"/>
            <w:vAlign w:val="center"/>
          </w:tcPr>
          <w:p w14:paraId="3CAA0C63" w14:textId="77777777" w:rsidR="008E6283" w:rsidRPr="00146A63"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62A9FAB8" w14:textId="77777777" w:rsidR="008E6283" w:rsidRPr="00146A63"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2E044CFF" w14:textId="77777777" w:rsidR="008E6283" w:rsidRPr="00146A63" w:rsidRDefault="008E6283" w:rsidP="00037A1E">
            <w:pPr>
              <w:spacing w:after="0" w:line="240" w:lineRule="auto"/>
              <w:jc w:val="center"/>
              <w:rPr>
                <w:rFonts w:eastAsia="Times New Roman" w:cs="Times New Roman"/>
                <w:lang w:eastAsia="hr-HR"/>
              </w:rPr>
            </w:pPr>
          </w:p>
        </w:tc>
      </w:tr>
      <w:tr w:rsidR="008E6283" w:rsidRPr="00B8251C" w14:paraId="1B77B722" w14:textId="77777777" w:rsidTr="008E6283">
        <w:trPr>
          <w:trHeight w:val="270"/>
          <w:jc w:val="center"/>
        </w:trPr>
        <w:tc>
          <w:tcPr>
            <w:tcW w:w="858" w:type="dxa"/>
            <w:vMerge w:val="restart"/>
            <w:shd w:val="clear" w:color="auto" w:fill="A8D08D" w:themeFill="accent6" w:themeFillTint="99"/>
            <w:vAlign w:val="center"/>
            <w:hideMark/>
          </w:tcPr>
          <w:p w14:paraId="0F8AF865" w14:textId="0FA39D04" w:rsidR="008E6283" w:rsidRPr="00CB6762" w:rsidRDefault="00834274" w:rsidP="00834274">
            <w:pPr>
              <w:spacing w:after="0" w:line="240" w:lineRule="auto"/>
              <w:jc w:val="center"/>
              <w:rPr>
                <w:rFonts w:ascii="Cambria" w:eastAsia="Times New Roman" w:hAnsi="Cambria" w:cs="Arial"/>
                <w:b/>
                <w:lang w:eastAsia="hr-HR"/>
              </w:rPr>
            </w:pPr>
            <w:r>
              <w:rPr>
                <w:rFonts w:ascii="Cambria" w:eastAsia="Times New Roman" w:hAnsi="Cambria" w:cs="Arial"/>
                <w:b/>
                <w:lang w:eastAsia="hr-HR"/>
              </w:rPr>
              <w:t>2.1.1.</w:t>
            </w:r>
          </w:p>
        </w:tc>
        <w:tc>
          <w:tcPr>
            <w:tcW w:w="2369" w:type="dxa"/>
            <w:vMerge w:val="restart"/>
            <w:shd w:val="clear" w:color="auto" w:fill="auto"/>
            <w:hideMark/>
          </w:tcPr>
          <w:p w14:paraId="24E5A06A" w14:textId="77777777" w:rsidR="00B43340" w:rsidRDefault="00B43340" w:rsidP="00037A1E">
            <w:pPr>
              <w:spacing w:after="0" w:line="240" w:lineRule="auto"/>
              <w:rPr>
                <w:rFonts w:eastAsia="Calibri" w:cs="Times New Roman"/>
              </w:rPr>
            </w:pPr>
          </w:p>
          <w:p w14:paraId="54E82CBE" w14:textId="77777777" w:rsidR="00B43340" w:rsidRDefault="00B43340" w:rsidP="00037A1E">
            <w:pPr>
              <w:spacing w:after="0" w:line="240" w:lineRule="auto"/>
              <w:rPr>
                <w:rFonts w:eastAsia="Calibri" w:cs="Times New Roman"/>
              </w:rPr>
            </w:pPr>
          </w:p>
          <w:p w14:paraId="63047CC5" w14:textId="77777777" w:rsidR="00B43340" w:rsidRDefault="00B43340" w:rsidP="00037A1E">
            <w:pPr>
              <w:spacing w:after="0" w:line="240" w:lineRule="auto"/>
              <w:rPr>
                <w:rFonts w:eastAsia="Calibri" w:cs="Times New Roman"/>
              </w:rPr>
            </w:pPr>
          </w:p>
          <w:p w14:paraId="39868741" w14:textId="77777777" w:rsidR="00B43340" w:rsidRDefault="00B43340" w:rsidP="00037A1E">
            <w:pPr>
              <w:spacing w:after="0" w:line="240" w:lineRule="auto"/>
              <w:rPr>
                <w:rFonts w:eastAsia="Calibri" w:cs="Times New Roman"/>
              </w:rPr>
            </w:pPr>
          </w:p>
          <w:p w14:paraId="616803BF" w14:textId="3007E26F" w:rsidR="008E6283" w:rsidRPr="00146A63" w:rsidRDefault="00834274" w:rsidP="00037A1E">
            <w:pPr>
              <w:spacing w:after="0" w:line="240" w:lineRule="auto"/>
              <w:rPr>
                <w:rFonts w:eastAsia="Calibri" w:cs="Times New Roman"/>
              </w:rPr>
            </w:pPr>
            <w:r>
              <w:rPr>
                <w:rFonts w:eastAsia="Calibri" w:cs="Times New Roman"/>
              </w:rPr>
              <w:t xml:space="preserve">Razvoj kulturnog i sportskog života u Općini </w:t>
            </w:r>
          </w:p>
        </w:tc>
        <w:tc>
          <w:tcPr>
            <w:tcW w:w="2040" w:type="dxa"/>
            <w:vMerge w:val="restart"/>
            <w:vAlign w:val="center"/>
          </w:tcPr>
          <w:p w14:paraId="6E64940B" w14:textId="3C944913" w:rsidR="008E6283" w:rsidRPr="00B8251C" w:rsidRDefault="00E417B7" w:rsidP="00037A1E">
            <w:pPr>
              <w:spacing w:after="0" w:line="240" w:lineRule="auto"/>
              <w:jc w:val="center"/>
              <w:rPr>
                <w:rFonts w:eastAsia="Times New Roman" w:cs="Times New Roman"/>
                <w:lang w:eastAsia="hr-HR"/>
              </w:rPr>
            </w:pPr>
            <w:r>
              <w:rPr>
                <w:rFonts w:eastAsia="Times New Roman" w:cs="Times New Roman"/>
                <w:lang w:eastAsia="hr-HR"/>
              </w:rPr>
              <w:t xml:space="preserve">Podići razinu kvalitete života u Općini </w:t>
            </w:r>
          </w:p>
        </w:tc>
        <w:tc>
          <w:tcPr>
            <w:tcW w:w="3307" w:type="dxa"/>
            <w:tcBorders>
              <w:bottom w:val="single" w:sz="4" w:space="0" w:color="auto"/>
            </w:tcBorders>
            <w:shd w:val="clear" w:color="auto" w:fill="auto"/>
            <w:vAlign w:val="center"/>
          </w:tcPr>
          <w:p w14:paraId="23906C26" w14:textId="379667A9" w:rsidR="00834274" w:rsidRPr="00B8251C" w:rsidRDefault="00834274" w:rsidP="00037A1E">
            <w:pPr>
              <w:spacing w:after="0" w:line="240" w:lineRule="auto"/>
              <w:rPr>
                <w:rFonts w:eastAsia="Times New Roman" w:cs="Times New Roman"/>
                <w:lang w:eastAsia="hr-HR"/>
              </w:rPr>
            </w:pPr>
            <w:r>
              <w:rPr>
                <w:rFonts w:eastAsia="Times New Roman" w:cs="Times New Roman"/>
                <w:lang w:eastAsia="hr-HR"/>
              </w:rPr>
              <w:t xml:space="preserve">Izgradnja malonogometnih igrališta </w:t>
            </w:r>
          </w:p>
        </w:tc>
        <w:tc>
          <w:tcPr>
            <w:tcW w:w="2040" w:type="dxa"/>
            <w:vMerge w:val="restart"/>
            <w:shd w:val="clear" w:color="auto" w:fill="auto"/>
            <w:vAlign w:val="center"/>
          </w:tcPr>
          <w:p w14:paraId="7691B4E9" w14:textId="49338FBD" w:rsidR="008E6283" w:rsidRPr="00B8251C" w:rsidRDefault="00E417B7" w:rsidP="00037A1E">
            <w:pPr>
              <w:spacing w:after="0" w:line="240" w:lineRule="auto"/>
              <w:jc w:val="center"/>
              <w:rPr>
                <w:rFonts w:eastAsia="Times New Roman" w:cs="Times New Roman"/>
                <w:lang w:eastAsia="hr-HR"/>
              </w:rPr>
            </w:pPr>
            <w:r>
              <w:rPr>
                <w:rFonts w:eastAsia="Times New Roman" w:cs="Times New Roman"/>
                <w:lang w:eastAsia="hr-HR"/>
              </w:rPr>
              <w:t xml:space="preserve">Unaprjeđen razvoj i promocija sportskog i kulturnog života stanovnika Općine </w:t>
            </w:r>
          </w:p>
        </w:tc>
        <w:tc>
          <w:tcPr>
            <w:tcW w:w="1593" w:type="dxa"/>
            <w:vMerge w:val="restart"/>
            <w:shd w:val="clear" w:color="auto" w:fill="auto"/>
            <w:vAlign w:val="center"/>
          </w:tcPr>
          <w:p w14:paraId="4ED636F2" w14:textId="7F9C887B" w:rsidR="008E6283" w:rsidRPr="00B8251C" w:rsidRDefault="00E417B7" w:rsidP="00037A1E">
            <w:pPr>
              <w:spacing w:after="0" w:line="240" w:lineRule="auto"/>
              <w:jc w:val="center"/>
              <w:rPr>
                <w:rFonts w:eastAsia="Times New Roman" w:cs="Times New Roman"/>
                <w:lang w:eastAsia="hr-HR"/>
              </w:rPr>
            </w:pPr>
            <w:r>
              <w:rPr>
                <w:rFonts w:eastAsia="Times New Roman" w:cs="Times New Roman"/>
                <w:lang w:eastAsia="hr-HR"/>
              </w:rPr>
              <w:t xml:space="preserve">JLS, Županija, Ministarstvo kulture </w:t>
            </w:r>
          </w:p>
        </w:tc>
        <w:tc>
          <w:tcPr>
            <w:tcW w:w="1786" w:type="dxa"/>
            <w:vMerge w:val="restart"/>
            <w:shd w:val="clear" w:color="auto" w:fill="auto"/>
            <w:vAlign w:val="center"/>
          </w:tcPr>
          <w:p w14:paraId="0B06B5C3" w14:textId="4EFFF778" w:rsidR="008E6283" w:rsidRPr="00B8251C" w:rsidRDefault="00E417B7" w:rsidP="00037A1E">
            <w:pPr>
              <w:spacing w:after="0" w:line="240" w:lineRule="auto"/>
              <w:jc w:val="center"/>
              <w:rPr>
                <w:rFonts w:eastAsia="Times New Roman" w:cs="Times New Roman"/>
                <w:lang w:eastAsia="hr-HR"/>
              </w:rPr>
            </w:pPr>
            <w:r>
              <w:rPr>
                <w:rFonts w:eastAsia="Times New Roman" w:cs="Times New Roman"/>
                <w:lang w:eastAsia="hr-HR"/>
              </w:rPr>
              <w:t xml:space="preserve">Lokalno stanovništvo, udruge </w:t>
            </w:r>
          </w:p>
        </w:tc>
      </w:tr>
      <w:tr w:rsidR="00834274" w:rsidRPr="00146A63" w14:paraId="5509D456" w14:textId="77777777" w:rsidTr="00834274">
        <w:trPr>
          <w:trHeight w:val="790"/>
          <w:jc w:val="center"/>
        </w:trPr>
        <w:tc>
          <w:tcPr>
            <w:tcW w:w="858" w:type="dxa"/>
            <w:vMerge/>
            <w:shd w:val="clear" w:color="auto" w:fill="A8D08D" w:themeFill="accent6" w:themeFillTint="99"/>
            <w:vAlign w:val="center"/>
          </w:tcPr>
          <w:p w14:paraId="455DC483" w14:textId="77777777" w:rsidR="00834274" w:rsidRPr="00CB6762" w:rsidRDefault="00834274"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3948B473" w14:textId="77777777" w:rsidR="00834274" w:rsidRPr="00146A63" w:rsidRDefault="00834274" w:rsidP="00037A1E">
            <w:pPr>
              <w:spacing w:after="0" w:line="240" w:lineRule="auto"/>
              <w:jc w:val="center"/>
              <w:rPr>
                <w:rFonts w:eastAsia="Times New Roman" w:cs="Times New Roman"/>
                <w:lang w:eastAsia="hr-HR"/>
              </w:rPr>
            </w:pPr>
          </w:p>
        </w:tc>
        <w:tc>
          <w:tcPr>
            <w:tcW w:w="2040" w:type="dxa"/>
            <w:vMerge/>
            <w:vAlign w:val="center"/>
          </w:tcPr>
          <w:p w14:paraId="353F77F8" w14:textId="77777777" w:rsidR="00834274" w:rsidRPr="00146A63" w:rsidRDefault="00834274" w:rsidP="00037A1E">
            <w:pPr>
              <w:spacing w:after="0" w:line="240" w:lineRule="auto"/>
              <w:jc w:val="center"/>
              <w:rPr>
                <w:rFonts w:eastAsia="Times New Roman" w:cs="Times New Roman"/>
                <w:lang w:eastAsia="hr-HR"/>
              </w:rPr>
            </w:pPr>
          </w:p>
        </w:tc>
        <w:tc>
          <w:tcPr>
            <w:tcW w:w="3307" w:type="dxa"/>
            <w:shd w:val="clear" w:color="auto" w:fill="auto"/>
            <w:vAlign w:val="center"/>
          </w:tcPr>
          <w:p w14:paraId="5EEA36EA" w14:textId="71C181EE" w:rsidR="00834274" w:rsidRDefault="00834274" w:rsidP="00037A1E">
            <w:pPr>
              <w:spacing w:after="0" w:line="240" w:lineRule="auto"/>
              <w:rPr>
                <w:rFonts w:eastAsia="Times New Roman" w:cs="Times New Roman"/>
                <w:lang w:eastAsia="hr-HR"/>
              </w:rPr>
            </w:pPr>
            <w:r>
              <w:rPr>
                <w:rFonts w:eastAsia="Times New Roman" w:cs="Times New Roman"/>
                <w:lang w:eastAsia="hr-HR"/>
              </w:rPr>
              <w:t xml:space="preserve">Poboljšanje akustičkih svojstava školske sportske dvorane u </w:t>
            </w:r>
            <w:proofErr w:type="spellStart"/>
            <w:r>
              <w:rPr>
                <w:rFonts w:eastAsia="Times New Roman" w:cs="Times New Roman"/>
                <w:lang w:eastAsia="hr-HR"/>
              </w:rPr>
              <w:t>Maruševcu</w:t>
            </w:r>
            <w:proofErr w:type="spellEnd"/>
            <w:r>
              <w:rPr>
                <w:rFonts w:eastAsia="Times New Roman" w:cs="Times New Roman"/>
                <w:lang w:eastAsia="hr-HR"/>
              </w:rPr>
              <w:t xml:space="preserve"> </w:t>
            </w:r>
          </w:p>
        </w:tc>
        <w:tc>
          <w:tcPr>
            <w:tcW w:w="2040" w:type="dxa"/>
            <w:vMerge/>
            <w:shd w:val="clear" w:color="auto" w:fill="auto"/>
            <w:vAlign w:val="center"/>
          </w:tcPr>
          <w:p w14:paraId="5A499655" w14:textId="77777777" w:rsidR="00834274" w:rsidRPr="00146A63" w:rsidRDefault="00834274"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54192739" w14:textId="77777777" w:rsidR="00834274" w:rsidRPr="00146A63" w:rsidRDefault="00834274"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6402A892" w14:textId="77777777" w:rsidR="00834274" w:rsidRPr="00146A63" w:rsidRDefault="00834274" w:rsidP="00037A1E">
            <w:pPr>
              <w:spacing w:after="0" w:line="240" w:lineRule="auto"/>
              <w:jc w:val="center"/>
              <w:rPr>
                <w:rFonts w:eastAsia="Times New Roman" w:cs="Times New Roman"/>
                <w:lang w:eastAsia="hr-HR"/>
              </w:rPr>
            </w:pPr>
          </w:p>
        </w:tc>
      </w:tr>
      <w:tr w:rsidR="00834274" w:rsidRPr="00146A63" w14:paraId="7820E54E" w14:textId="77777777" w:rsidTr="00834274">
        <w:trPr>
          <w:trHeight w:val="830"/>
          <w:jc w:val="center"/>
        </w:trPr>
        <w:tc>
          <w:tcPr>
            <w:tcW w:w="858" w:type="dxa"/>
            <w:vMerge/>
            <w:shd w:val="clear" w:color="auto" w:fill="A8D08D" w:themeFill="accent6" w:themeFillTint="99"/>
            <w:vAlign w:val="center"/>
          </w:tcPr>
          <w:p w14:paraId="4F4E0BEF" w14:textId="77777777" w:rsidR="00834274" w:rsidRPr="00CB6762" w:rsidRDefault="00834274"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002CABFE" w14:textId="77777777" w:rsidR="00834274" w:rsidRPr="00146A63" w:rsidRDefault="00834274" w:rsidP="00037A1E">
            <w:pPr>
              <w:spacing w:after="0" w:line="240" w:lineRule="auto"/>
              <w:jc w:val="center"/>
              <w:rPr>
                <w:rFonts w:eastAsia="Times New Roman" w:cs="Times New Roman"/>
                <w:lang w:eastAsia="hr-HR"/>
              </w:rPr>
            </w:pPr>
          </w:p>
        </w:tc>
        <w:tc>
          <w:tcPr>
            <w:tcW w:w="2040" w:type="dxa"/>
            <w:vMerge/>
            <w:vAlign w:val="center"/>
          </w:tcPr>
          <w:p w14:paraId="4CCECC6C" w14:textId="77777777" w:rsidR="00834274" w:rsidRPr="00146A63" w:rsidRDefault="00834274" w:rsidP="00037A1E">
            <w:pPr>
              <w:spacing w:after="0" w:line="240" w:lineRule="auto"/>
              <w:jc w:val="center"/>
              <w:rPr>
                <w:rFonts w:eastAsia="Times New Roman" w:cs="Times New Roman"/>
                <w:lang w:eastAsia="hr-HR"/>
              </w:rPr>
            </w:pPr>
          </w:p>
        </w:tc>
        <w:tc>
          <w:tcPr>
            <w:tcW w:w="3307" w:type="dxa"/>
            <w:shd w:val="clear" w:color="auto" w:fill="auto"/>
            <w:vAlign w:val="center"/>
          </w:tcPr>
          <w:p w14:paraId="348517F7" w14:textId="0AFE419A" w:rsidR="00834274" w:rsidRDefault="00182292" w:rsidP="00037A1E">
            <w:pPr>
              <w:spacing w:after="0" w:line="240" w:lineRule="auto"/>
              <w:rPr>
                <w:rFonts w:eastAsia="Times New Roman" w:cs="Times New Roman"/>
                <w:lang w:eastAsia="hr-HR"/>
              </w:rPr>
            </w:pPr>
            <w:r>
              <w:rPr>
                <w:rFonts w:eastAsia="Times New Roman" w:cs="Times New Roman"/>
                <w:lang w:eastAsia="hr-HR"/>
              </w:rPr>
              <w:t xml:space="preserve">Sanacija Doma kulture Općine </w:t>
            </w:r>
            <w:proofErr w:type="spellStart"/>
            <w:r>
              <w:rPr>
                <w:rFonts w:eastAsia="Times New Roman" w:cs="Times New Roman"/>
                <w:lang w:eastAsia="hr-HR"/>
              </w:rPr>
              <w:t>Maruševec</w:t>
            </w:r>
            <w:proofErr w:type="spellEnd"/>
            <w:r>
              <w:rPr>
                <w:rFonts w:eastAsia="Times New Roman" w:cs="Times New Roman"/>
                <w:lang w:eastAsia="hr-HR"/>
              </w:rPr>
              <w:t xml:space="preserve"> </w:t>
            </w:r>
          </w:p>
        </w:tc>
        <w:tc>
          <w:tcPr>
            <w:tcW w:w="2040" w:type="dxa"/>
            <w:vMerge/>
            <w:shd w:val="clear" w:color="auto" w:fill="auto"/>
            <w:vAlign w:val="center"/>
          </w:tcPr>
          <w:p w14:paraId="70F52097" w14:textId="77777777" w:rsidR="00834274" w:rsidRPr="00146A63" w:rsidRDefault="00834274"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06F03419" w14:textId="77777777" w:rsidR="00834274" w:rsidRPr="00146A63" w:rsidRDefault="00834274"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480B64A5" w14:textId="77777777" w:rsidR="00834274" w:rsidRPr="00146A63" w:rsidRDefault="00834274" w:rsidP="00037A1E">
            <w:pPr>
              <w:spacing w:after="0" w:line="240" w:lineRule="auto"/>
              <w:jc w:val="center"/>
              <w:rPr>
                <w:rFonts w:eastAsia="Times New Roman" w:cs="Times New Roman"/>
                <w:lang w:eastAsia="hr-HR"/>
              </w:rPr>
            </w:pPr>
          </w:p>
        </w:tc>
      </w:tr>
      <w:tr w:rsidR="008E6283" w:rsidRPr="00146A63" w14:paraId="39B02C2E" w14:textId="77777777" w:rsidTr="008E6283">
        <w:trPr>
          <w:trHeight w:val="1086"/>
          <w:jc w:val="center"/>
        </w:trPr>
        <w:tc>
          <w:tcPr>
            <w:tcW w:w="858" w:type="dxa"/>
            <w:vMerge/>
            <w:shd w:val="clear" w:color="auto" w:fill="A8D08D" w:themeFill="accent6" w:themeFillTint="99"/>
            <w:vAlign w:val="center"/>
          </w:tcPr>
          <w:p w14:paraId="5AB95D28"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14379E27" w14:textId="77777777" w:rsidR="008E6283" w:rsidRPr="00146A63" w:rsidRDefault="008E6283" w:rsidP="00037A1E">
            <w:pPr>
              <w:spacing w:after="0" w:line="240" w:lineRule="auto"/>
              <w:jc w:val="center"/>
              <w:rPr>
                <w:rFonts w:eastAsia="Times New Roman" w:cs="Times New Roman"/>
                <w:lang w:eastAsia="hr-HR"/>
              </w:rPr>
            </w:pPr>
          </w:p>
        </w:tc>
        <w:tc>
          <w:tcPr>
            <w:tcW w:w="2040" w:type="dxa"/>
            <w:vMerge/>
            <w:vAlign w:val="center"/>
          </w:tcPr>
          <w:p w14:paraId="34BAF0BF" w14:textId="77777777" w:rsidR="008E6283" w:rsidRPr="00146A63" w:rsidRDefault="008E6283" w:rsidP="00037A1E">
            <w:pPr>
              <w:spacing w:after="0" w:line="240" w:lineRule="auto"/>
              <w:jc w:val="center"/>
              <w:rPr>
                <w:rFonts w:eastAsia="Times New Roman" w:cs="Times New Roman"/>
                <w:lang w:eastAsia="hr-HR"/>
              </w:rPr>
            </w:pPr>
          </w:p>
        </w:tc>
        <w:tc>
          <w:tcPr>
            <w:tcW w:w="3307" w:type="dxa"/>
            <w:shd w:val="clear" w:color="auto" w:fill="auto"/>
            <w:vAlign w:val="center"/>
          </w:tcPr>
          <w:p w14:paraId="02B29A2B" w14:textId="337E9747" w:rsidR="008E6283" w:rsidRPr="00146A63" w:rsidRDefault="00834274" w:rsidP="00037A1E">
            <w:pPr>
              <w:spacing w:after="0" w:line="240" w:lineRule="auto"/>
              <w:rPr>
                <w:rFonts w:eastAsia="Times New Roman" w:cs="Times New Roman"/>
                <w:lang w:eastAsia="hr-HR"/>
              </w:rPr>
            </w:pPr>
            <w:r>
              <w:rPr>
                <w:rFonts w:eastAsia="Times New Roman" w:cs="Times New Roman"/>
                <w:lang w:eastAsia="hr-HR"/>
              </w:rPr>
              <w:t>Izgradnja sportsko- rekreacijskog centra „IVA“ u Donjem Ladanju</w:t>
            </w:r>
          </w:p>
        </w:tc>
        <w:tc>
          <w:tcPr>
            <w:tcW w:w="2040" w:type="dxa"/>
            <w:vMerge/>
            <w:shd w:val="clear" w:color="auto" w:fill="auto"/>
            <w:vAlign w:val="center"/>
          </w:tcPr>
          <w:p w14:paraId="18D121BD" w14:textId="77777777" w:rsidR="008E6283" w:rsidRPr="00146A63"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2A081965" w14:textId="77777777" w:rsidR="008E6283" w:rsidRPr="00146A63"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13C2F7FC" w14:textId="77777777" w:rsidR="008E6283" w:rsidRPr="00146A63" w:rsidRDefault="008E6283" w:rsidP="00037A1E">
            <w:pPr>
              <w:spacing w:after="0" w:line="240" w:lineRule="auto"/>
              <w:jc w:val="center"/>
              <w:rPr>
                <w:rFonts w:eastAsia="Times New Roman" w:cs="Times New Roman"/>
                <w:lang w:eastAsia="hr-HR"/>
              </w:rPr>
            </w:pPr>
          </w:p>
        </w:tc>
      </w:tr>
      <w:tr w:rsidR="008E6283" w:rsidRPr="00057B47" w14:paraId="11D745F8" w14:textId="77777777" w:rsidTr="00A97338">
        <w:trPr>
          <w:trHeight w:val="436"/>
          <w:jc w:val="center"/>
        </w:trPr>
        <w:tc>
          <w:tcPr>
            <w:tcW w:w="858" w:type="dxa"/>
            <w:vMerge w:val="restart"/>
            <w:shd w:val="clear" w:color="auto" w:fill="A8D08D" w:themeFill="accent6" w:themeFillTint="99"/>
            <w:vAlign w:val="center"/>
            <w:hideMark/>
          </w:tcPr>
          <w:p w14:paraId="7EC611A0" w14:textId="77777777" w:rsidR="00D405AC" w:rsidRDefault="00D405AC" w:rsidP="00037A1E">
            <w:pPr>
              <w:spacing w:after="0" w:line="240" w:lineRule="auto"/>
              <w:jc w:val="center"/>
              <w:rPr>
                <w:rFonts w:ascii="Cambria" w:eastAsia="Times New Roman" w:hAnsi="Cambria" w:cs="Arial"/>
                <w:b/>
                <w:lang w:eastAsia="hr-HR"/>
              </w:rPr>
            </w:pPr>
          </w:p>
          <w:p w14:paraId="7FD9FA4B" w14:textId="77777777" w:rsidR="00D405AC" w:rsidRDefault="00D405AC" w:rsidP="00037A1E">
            <w:pPr>
              <w:spacing w:after="0" w:line="240" w:lineRule="auto"/>
              <w:jc w:val="center"/>
              <w:rPr>
                <w:rFonts w:ascii="Cambria" w:eastAsia="Times New Roman" w:hAnsi="Cambria" w:cs="Arial"/>
                <w:b/>
                <w:lang w:eastAsia="hr-HR"/>
              </w:rPr>
            </w:pPr>
          </w:p>
          <w:p w14:paraId="677E3585" w14:textId="77777777" w:rsidR="00D405AC" w:rsidRDefault="00D405AC" w:rsidP="00037A1E">
            <w:pPr>
              <w:spacing w:after="0" w:line="240" w:lineRule="auto"/>
              <w:jc w:val="center"/>
              <w:rPr>
                <w:rFonts w:ascii="Cambria" w:eastAsia="Times New Roman" w:hAnsi="Cambria" w:cs="Arial"/>
                <w:b/>
                <w:lang w:eastAsia="hr-HR"/>
              </w:rPr>
            </w:pPr>
          </w:p>
          <w:p w14:paraId="3866C1D9" w14:textId="77777777" w:rsidR="00D405AC" w:rsidRDefault="00D405AC" w:rsidP="00037A1E">
            <w:pPr>
              <w:spacing w:after="0" w:line="240" w:lineRule="auto"/>
              <w:jc w:val="center"/>
              <w:rPr>
                <w:rFonts w:ascii="Cambria" w:eastAsia="Times New Roman" w:hAnsi="Cambria" w:cs="Arial"/>
                <w:b/>
                <w:lang w:eastAsia="hr-HR"/>
              </w:rPr>
            </w:pPr>
          </w:p>
          <w:p w14:paraId="369BABF1" w14:textId="4005C516" w:rsidR="008E6283" w:rsidRPr="00CB6762" w:rsidRDefault="00A97338" w:rsidP="00037A1E">
            <w:pPr>
              <w:spacing w:after="0" w:line="240" w:lineRule="auto"/>
              <w:jc w:val="center"/>
              <w:rPr>
                <w:rFonts w:ascii="Cambria" w:eastAsia="Times New Roman" w:hAnsi="Cambria" w:cs="Arial"/>
                <w:b/>
                <w:lang w:eastAsia="hr-HR"/>
              </w:rPr>
            </w:pPr>
            <w:r>
              <w:rPr>
                <w:rFonts w:ascii="Cambria" w:eastAsia="Times New Roman" w:hAnsi="Cambria" w:cs="Arial"/>
                <w:b/>
                <w:lang w:eastAsia="hr-HR"/>
              </w:rPr>
              <w:lastRenderedPageBreak/>
              <w:t>2.1.2</w:t>
            </w:r>
            <w:r w:rsidR="008E6283" w:rsidRPr="00CB6762">
              <w:rPr>
                <w:rFonts w:ascii="Cambria" w:eastAsia="Times New Roman" w:hAnsi="Cambria" w:cs="Arial"/>
                <w:b/>
                <w:lang w:eastAsia="hr-HR"/>
              </w:rPr>
              <w:t>.</w:t>
            </w:r>
          </w:p>
        </w:tc>
        <w:tc>
          <w:tcPr>
            <w:tcW w:w="2369" w:type="dxa"/>
            <w:vMerge w:val="restart"/>
            <w:shd w:val="clear" w:color="auto" w:fill="auto"/>
            <w:vAlign w:val="center"/>
            <w:hideMark/>
          </w:tcPr>
          <w:p w14:paraId="1F3E3FD0" w14:textId="77777777" w:rsidR="00D405AC" w:rsidRDefault="00D405AC" w:rsidP="00037A1E">
            <w:pPr>
              <w:spacing w:after="0" w:line="240" w:lineRule="auto"/>
              <w:jc w:val="center"/>
              <w:rPr>
                <w:rFonts w:eastAsia="Times New Roman" w:cs="Times New Roman"/>
                <w:lang w:eastAsia="hr-HR"/>
              </w:rPr>
            </w:pPr>
          </w:p>
          <w:p w14:paraId="2A8D5694" w14:textId="77777777" w:rsidR="00D405AC" w:rsidRDefault="00D405AC" w:rsidP="00037A1E">
            <w:pPr>
              <w:spacing w:after="0" w:line="240" w:lineRule="auto"/>
              <w:jc w:val="center"/>
              <w:rPr>
                <w:rFonts w:eastAsia="Times New Roman" w:cs="Times New Roman"/>
                <w:lang w:eastAsia="hr-HR"/>
              </w:rPr>
            </w:pPr>
          </w:p>
          <w:p w14:paraId="201563CC" w14:textId="77777777" w:rsidR="00D405AC" w:rsidRDefault="00D405AC" w:rsidP="00037A1E">
            <w:pPr>
              <w:spacing w:after="0" w:line="240" w:lineRule="auto"/>
              <w:jc w:val="center"/>
              <w:rPr>
                <w:rFonts w:eastAsia="Times New Roman" w:cs="Times New Roman"/>
                <w:lang w:eastAsia="hr-HR"/>
              </w:rPr>
            </w:pPr>
          </w:p>
          <w:p w14:paraId="0D1FFE1E" w14:textId="66D54DC5" w:rsidR="008E6283" w:rsidRPr="00146A63" w:rsidRDefault="00A97338" w:rsidP="00037A1E">
            <w:pPr>
              <w:spacing w:after="0" w:line="240" w:lineRule="auto"/>
              <w:jc w:val="center"/>
              <w:rPr>
                <w:rFonts w:eastAsia="Times New Roman" w:cs="Times New Roman"/>
                <w:lang w:eastAsia="hr-HR"/>
              </w:rPr>
            </w:pPr>
            <w:r>
              <w:rPr>
                <w:rFonts w:eastAsia="Times New Roman" w:cs="Times New Roman"/>
                <w:lang w:eastAsia="hr-HR"/>
              </w:rPr>
              <w:lastRenderedPageBreak/>
              <w:t xml:space="preserve">Modernizacija i izgradnja nove odgojno-obrazovne infrastrukture </w:t>
            </w:r>
          </w:p>
        </w:tc>
        <w:tc>
          <w:tcPr>
            <w:tcW w:w="2040" w:type="dxa"/>
            <w:vMerge w:val="restart"/>
            <w:vAlign w:val="center"/>
          </w:tcPr>
          <w:p w14:paraId="165233ED" w14:textId="77777777" w:rsidR="00D405AC" w:rsidRDefault="00D405AC" w:rsidP="00037A1E">
            <w:pPr>
              <w:spacing w:after="0" w:line="240" w:lineRule="auto"/>
              <w:jc w:val="center"/>
              <w:rPr>
                <w:rFonts w:eastAsia="Times New Roman" w:cs="Times New Roman"/>
                <w:color w:val="000000"/>
                <w:lang w:eastAsia="hr-HR"/>
              </w:rPr>
            </w:pPr>
          </w:p>
          <w:p w14:paraId="68E33753" w14:textId="77777777" w:rsidR="00D405AC" w:rsidRDefault="00D405AC" w:rsidP="00037A1E">
            <w:pPr>
              <w:spacing w:after="0" w:line="240" w:lineRule="auto"/>
              <w:jc w:val="center"/>
              <w:rPr>
                <w:rFonts w:eastAsia="Times New Roman" w:cs="Times New Roman"/>
                <w:color w:val="000000"/>
                <w:lang w:eastAsia="hr-HR"/>
              </w:rPr>
            </w:pPr>
          </w:p>
          <w:p w14:paraId="6E8BD73C" w14:textId="77777777" w:rsidR="00D405AC" w:rsidRDefault="00D405AC" w:rsidP="00037A1E">
            <w:pPr>
              <w:spacing w:after="0" w:line="240" w:lineRule="auto"/>
              <w:jc w:val="center"/>
              <w:rPr>
                <w:rFonts w:eastAsia="Times New Roman" w:cs="Times New Roman"/>
                <w:color w:val="000000"/>
                <w:lang w:eastAsia="hr-HR"/>
              </w:rPr>
            </w:pPr>
          </w:p>
          <w:p w14:paraId="1F6475E7" w14:textId="3618C009" w:rsidR="008E6283" w:rsidRPr="00057B47" w:rsidRDefault="009A5B46" w:rsidP="00037A1E">
            <w:pPr>
              <w:spacing w:after="0" w:line="240" w:lineRule="auto"/>
              <w:jc w:val="center"/>
              <w:rPr>
                <w:rFonts w:eastAsia="Times New Roman" w:cs="Times New Roman"/>
                <w:color w:val="000000"/>
                <w:lang w:eastAsia="hr-HR"/>
              </w:rPr>
            </w:pPr>
            <w:r>
              <w:rPr>
                <w:rFonts w:eastAsia="Times New Roman" w:cs="Times New Roman"/>
                <w:color w:val="000000"/>
                <w:lang w:eastAsia="hr-HR"/>
              </w:rPr>
              <w:lastRenderedPageBreak/>
              <w:t>Podići razinu kvalitete života kroz ulaganje u odgojno- obrazovnu infrastrukturu</w:t>
            </w:r>
          </w:p>
        </w:tc>
        <w:tc>
          <w:tcPr>
            <w:tcW w:w="3307" w:type="dxa"/>
            <w:shd w:val="clear" w:color="auto" w:fill="auto"/>
            <w:vAlign w:val="center"/>
          </w:tcPr>
          <w:p w14:paraId="11215AA0" w14:textId="77777777" w:rsidR="00D405AC" w:rsidRDefault="00D405AC" w:rsidP="00037A1E">
            <w:pPr>
              <w:spacing w:after="0" w:line="240" w:lineRule="auto"/>
              <w:rPr>
                <w:rFonts w:eastAsia="Times New Roman" w:cs="Times New Roman"/>
                <w:color w:val="000000"/>
                <w:lang w:eastAsia="hr-HR"/>
              </w:rPr>
            </w:pPr>
          </w:p>
          <w:p w14:paraId="0D605D14" w14:textId="53B1C887" w:rsidR="00D405AC" w:rsidRDefault="00D405AC" w:rsidP="00037A1E">
            <w:pPr>
              <w:spacing w:after="0" w:line="240" w:lineRule="auto"/>
              <w:rPr>
                <w:rFonts w:eastAsia="Times New Roman" w:cs="Times New Roman"/>
                <w:color w:val="000000"/>
                <w:lang w:eastAsia="hr-HR"/>
              </w:rPr>
            </w:pPr>
          </w:p>
          <w:p w14:paraId="6666C3A0" w14:textId="77777777" w:rsidR="00D405AC" w:rsidRDefault="00D405AC" w:rsidP="00037A1E">
            <w:pPr>
              <w:spacing w:after="0" w:line="240" w:lineRule="auto"/>
              <w:rPr>
                <w:rFonts w:eastAsia="Times New Roman" w:cs="Times New Roman"/>
                <w:color w:val="000000"/>
                <w:lang w:eastAsia="hr-HR"/>
              </w:rPr>
            </w:pPr>
          </w:p>
          <w:p w14:paraId="2C73DA7A" w14:textId="77777777" w:rsidR="00D405AC" w:rsidRDefault="00D405AC" w:rsidP="00037A1E">
            <w:pPr>
              <w:spacing w:after="0" w:line="240" w:lineRule="auto"/>
              <w:rPr>
                <w:rFonts w:eastAsia="Times New Roman" w:cs="Times New Roman"/>
                <w:color w:val="000000"/>
                <w:lang w:eastAsia="hr-HR"/>
              </w:rPr>
            </w:pPr>
          </w:p>
          <w:p w14:paraId="6C0BF0D0" w14:textId="63862630" w:rsidR="008E6283" w:rsidRPr="00057B47" w:rsidRDefault="00A97338" w:rsidP="00037A1E">
            <w:pPr>
              <w:spacing w:after="0" w:line="240" w:lineRule="auto"/>
              <w:rPr>
                <w:rFonts w:eastAsia="Times New Roman" w:cs="Times New Roman"/>
                <w:color w:val="000000"/>
                <w:lang w:eastAsia="hr-HR"/>
              </w:rPr>
            </w:pPr>
            <w:r>
              <w:rPr>
                <w:rFonts w:eastAsia="Times New Roman" w:cs="Times New Roman"/>
                <w:color w:val="000000"/>
                <w:lang w:eastAsia="hr-HR"/>
              </w:rPr>
              <w:lastRenderedPageBreak/>
              <w:t xml:space="preserve">Izgradnja dječjih igrališta </w:t>
            </w:r>
          </w:p>
        </w:tc>
        <w:tc>
          <w:tcPr>
            <w:tcW w:w="2040" w:type="dxa"/>
            <w:vMerge w:val="restart"/>
            <w:shd w:val="clear" w:color="auto" w:fill="auto"/>
            <w:vAlign w:val="center"/>
          </w:tcPr>
          <w:p w14:paraId="6C4CEEB8" w14:textId="77777777" w:rsidR="00D405AC" w:rsidRDefault="00D405AC" w:rsidP="00037A1E">
            <w:pPr>
              <w:spacing w:after="0" w:line="240" w:lineRule="auto"/>
              <w:jc w:val="center"/>
              <w:rPr>
                <w:rFonts w:eastAsia="Times New Roman" w:cs="Times New Roman"/>
                <w:lang w:eastAsia="hr-HR"/>
              </w:rPr>
            </w:pPr>
          </w:p>
          <w:p w14:paraId="49D589C1" w14:textId="77777777" w:rsidR="00D405AC" w:rsidRDefault="00D405AC" w:rsidP="00037A1E">
            <w:pPr>
              <w:spacing w:after="0" w:line="240" w:lineRule="auto"/>
              <w:jc w:val="center"/>
              <w:rPr>
                <w:rFonts w:eastAsia="Times New Roman" w:cs="Times New Roman"/>
                <w:lang w:eastAsia="hr-HR"/>
              </w:rPr>
            </w:pPr>
          </w:p>
          <w:p w14:paraId="251200C2" w14:textId="77777777" w:rsidR="00D405AC" w:rsidRDefault="00D405AC" w:rsidP="00037A1E">
            <w:pPr>
              <w:spacing w:after="0" w:line="240" w:lineRule="auto"/>
              <w:jc w:val="center"/>
              <w:rPr>
                <w:rFonts w:eastAsia="Times New Roman" w:cs="Times New Roman"/>
                <w:lang w:eastAsia="hr-HR"/>
              </w:rPr>
            </w:pPr>
          </w:p>
          <w:p w14:paraId="212249DC" w14:textId="1D7177EA" w:rsidR="008E6283" w:rsidRPr="00057B47" w:rsidRDefault="009A5B46" w:rsidP="00037A1E">
            <w:pPr>
              <w:spacing w:after="0" w:line="240" w:lineRule="auto"/>
              <w:jc w:val="center"/>
              <w:rPr>
                <w:rFonts w:eastAsia="Times New Roman" w:cs="Times New Roman"/>
                <w:lang w:eastAsia="hr-HR"/>
              </w:rPr>
            </w:pPr>
            <w:r>
              <w:rPr>
                <w:rFonts w:eastAsia="Times New Roman" w:cs="Times New Roman"/>
                <w:lang w:eastAsia="hr-HR"/>
              </w:rPr>
              <w:lastRenderedPageBreak/>
              <w:t>Povećana kvaliteta i dostupnost programa odgojno- obrazovnih institucija</w:t>
            </w:r>
          </w:p>
        </w:tc>
        <w:tc>
          <w:tcPr>
            <w:tcW w:w="1593" w:type="dxa"/>
            <w:vMerge w:val="restart"/>
            <w:shd w:val="clear" w:color="auto" w:fill="auto"/>
            <w:vAlign w:val="center"/>
          </w:tcPr>
          <w:p w14:paraId="6A31654E" w14:textId="77777777" w:rsidR="00D405AC" w:rsidRDefault="00D405AC" w:rsidP="00037A1E">
            <w:pPr>
              <w:spacing w:after="0" w:line="240" w:lineRule="auto"/>
              <w:jc w:val="center"/>
              <w:rPr>
                <w:rFonts w:eastAsia="Times New Roman" w:cs="Times New Roman"/>
                <w:lang w:eastAsia="hr-HR"/>
              </w:rPr>
            </w:pPr>
          </w:p>
          <w:p w14:paraId="697378AB" w14:textId="77777777" w:rsidR="00D405AC" w:rsidRDefault="00D405AC" w:rsidP="00037A1E">
            <w:pPr>
              <w:spacing w:after="0" w:line="240" w:lineRule="auto"/>
              <w:jc w:val="center"/>
              <w:rPr>
                <w:rFonts w:eastAsia="Times New Roman" w:cs="Times New Roman"/>
                <w:lang w:eastAsia="hr-HR"/>
              </w:rPr>
            </w:pPr>
          </w:p>
          <w:p w14:paraId="4F2CFC23" w14:textId="77777777" w:rsidR="00D405AC" w:rsidRDefault="00D405AC" w:rsidP="00037A1E">
            <w:pPr>
              <w:spacing w:after="0" w:line="240" w:lineRule="auto"/>
              <w:jc w:val="center"/>
              <w:rPr>
                <w:rFonts w:eastAsia="Times New Roman" w:cs="Times New Roman"/>
                <w:lang w:eastAsia="hr-HR"/>
              </w:rPr>
            </w:pPr>
          </w:p>
          <w:p w14:paraId="6BD38CA0" w14:textId="77777777" w:rsidR="00D405AC" w:rsidRDefault="00D405AC" w:rsidP="00037A1E">
            <w:pPr>
              <w:spacing w:after="0" w:line="240" w:lineRule="auto"/>
              <w:jc w:val="center"/>
              <w:rPr>
                <w:rFonts w:eastAsia="Times New Roman" w:cs="Times New Roman"/>
                <w:lang w:eastAsia="hr-HR"/>
              </w:rPr>
            </w:pPr>
          </w:p>
          <w:p w14:paraId="3B783EC9" w14:textId="3E76BA3D" w:rsidR="008E6283" w:rsidRPr="00057B47" w:rsidRDefault="008E6283" w:rsidP="00037A1E">
            <w:pPr>
              <w:spacing w:after="0" w:line="240" w:lineRule="auto"/>
              <w:jc w:val="center"/>
              <w:rPr>
                <w:rFonts w:eastAsia="Times New Roman" w:cs="Times New Roman"/>
                <w:lang w:eastAsia="hr-HR"/>
              </w:rPr>
            </w:pPr>
            <w:r w:rsidRPr="00057B47">
              <w:rPr>
                <w:rFonts w:eastAsia="Times New Roman" w:cs="Times New Roman"/>
                <w:lang w:eastAsia="hr-HR"/>
              </w:rPr>
              <w:lastRenderedPageBreak/>
              <w:t>JLS, Županija</w:t>
            </w:r>
            <w:r>
              <w:rPr>
                <w:rFonts w:eastAsia="Times New Roman" w:cs="Times New Roman"/>
                <w:lang w:eastAsia="hr-HR"/>
              </w:rPr>
              <w:t xml:space="preserve"> </w:t>
            </w:r>
          </w:p>
        </w:tc>
        <w:tc>
          <w:tcPr>
            <w:tcW w:w="1786" w:type="dxa"/>
            <w:vMerge w:val="restart"/>
            <w:shd w:val="clear" w:color="auto" w:fill="auto"/>
            <w:vAlign w:val="center"/>
          </w:tcPr>
          <w:p w14:paraId="6B31FC90" w14:textId="77777777" w:rsidR="00D405AC" w:rsidRDefault="00D405AC" w:rsidP="00037A1E">
            <w:pPr>
              <w:spacing w:after="0" w:line="240" w:lineRule="auto"/>
              <w:jc w:val="center"/>
              <w:rPr>
                <w:rFonts w:eastAsia="Times New Roman" w:cs="Times New Roman"/>
                <w:lang w:eastAsia="hr-HR"/>
              </w:rPr>
            </w:pPr>
          </w:p>
          <w:p w14:paraId="34E81B8A" w14:textId="77777777" w:rsidR="00D405AC" w:rsidRDefault="00D405AC" w:rsidP="00037A1E">
            <w:pPr>
              <w:spacing w:after="0" w:line="240" w:lineRule="auto"/>
              <w:jc w:val="center"/>
              <w:rPr>
                <w:rFonts w:eastAsia="Times New Roman" w:cs="Times New Roman"/>
                <w:lang w:eastAsia="hr-HR"/>
              </w:rPr>
            </w:pPr>
          </w:p>
          <w:p w14:paraId="7CA8D91C" w14:textId="77777777" w:rsidR="00D405AC" w:rsidRDefault="00D405AC" w:rsidP="00037A1E">
            <w:pPr>
              <w:spacing w:after="0" w:line="240" w:lineRule="auto"/>
              <w:jc w:val="center"/>
              <w:rPr>
                <w:rFonts w:eastAsia="Times New Roman" w:cs="Times New Roman"/>
                <w:lang w:eastAsia="hr-HR"/>
              </w:rPr>
            </w:pPr>
          </w:p>
          <w:p w14:paraId="0F0D71E6" w14:textId="099D8FF8" w:rsidR="008E6283" w:rsidRPr="00057B47" w:rsidRDefault="008E6283" w:rsidP="00037A1E">
            <w:pPr>
              <w:spacing w:after="0" w:line="240" w:lineRule="auto"/>
              <w:jc w:val="center"/>
              <w:rPr>
                <w:rFonts w:eastAsia="Times New Roman" w:cs="Times New Roman"/>
                <w:lang w:eastAsia="hr-HR"/>
              </w:rPr>
            </w:pPr>
            <w:r w:rsidRPr="00057B47">
              <w:rPr>
                <w:rFonts w:eastAsia="Times New Roman" w:cs="Times New Roman"/>
                <w:lang w:eastAsia="hr-HR"/>
              </w:rPr>
              <w:lastRenderedPageBreak/>
              <w:t>Lokalno stanovništvo, JLS, ustanove, udruge</w:t>
            </w:r>
          </w:p>
        </w:tc>
      </w:tr>
      <w:tr w:rsidR="008E6283" w:rsidRPr="00057B47" w14:paraId="63F2B7DA" w14:textId="77777777" w:rsidTr="009A5B46">
        <w:trPr>
          <w:trHeight w:val="1086"/>
          <w:jc w:val="center"/>
        </w:trPr>
        <w:tc>
          <w:tcPr>
            <w:tcW w:w="858" w:type="dxa"/>
            <w:vMerge/>
            <w:shd w:val="clear" w:color="auto" w:fill="A8D08D" w:themeFill="accent6" w:themeFillTint="99"/>
            <w:vAlign w:val="center"/>
          </w:tcPr>
          <w:p w14:paraId="0AA40487"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514E62D1" w14:textId="77777777" w:rsidR="008E6283" w:rsidRDefault="008E6283" w:rsidP="00037A1E">
            <w:pPr>
              <w:spacing w:after="0" w:line="240" w:lineRule="auto"/>
              <w:jc w:val="center"/>
              <w:rPr>
                <w:rFonts w:eastAsia="Calibri" w:cs="Times New Roman"/>
              </w:rPr>
            </w:pPr>
          </w:p>
        </w:tc>
        <w:tc>
          <w:tcPr>
            <w:tcW w:w="2040" w:type="dxa"/>
            <w:vMerge/>
            <w:vAlign w:val="center"/>
          </w:tcPr>
          <w:p w14:paraId="4731D979" w14:textId="77777777" w:rsidR="008E6283" w:rsidRPr="00057B47" w:rsidRDefault="008E6283" w:rsidP="00037A1E">
            <w:pPr>
              <w:spacing w:after="0" w:line="240" w:lineRule="auto"/>
              <w:jc w:val="center"/>
              <w:rPr>
                <w:rFonts w:eastAsia="Times New Roman" w:cs="Times New Roman"/>
                <w:color w:val="000000"/>
                <w:lang w:eastAsia="hr-HR"/>
              </w:rPr>
            </w:pPr>
          </w:p>
        </w:tc>
        <w:tc>
          <w:tcPr>
            <w:tcW w:w="3307" w:type="dxa"/>
            <w:shd w:val="clear" w:color="auto" w:fill="auto"/>
            <w:vAlign w:val="center"/>
          </w:tcPr>
          <w:p w14:paraId="5E70BFDC" w14:textId="5B55A49A" w:rsidR="008E6283" w:rsidRPr="00057B47" w:rsidRDefault="00A97338" w:rsidP="00A97338">
            <w:pPr>
              <w:spacing w:after="0" w:line="240" w:lineRule="auto"/>
              <w:rPr>
                <w:rFonts w:eastAsia="Times New Roman" w:cs="Times New Roman"/>
                <w:color w:val="000000"/>
                <w:lang w:eastAsia="hr-HR"/>
              </w:rPr>
            </w:pPr>
            <w:r>
              <w:rPr>
                <w:rFonts w:eastAsia="Times New Roman" w:cs="Times New Roman"/>
                <w:color w:val="000000"/>
                <w:lang w:eastAsia="hr-HR"/>
              </w:rPr>
              <w:t xml:space="preserve">Modernizacija obrazovnih  ustanova </w:t>
            </w:r>
          </w:p>
        </w:tc>
        <w:tc>
          <w:tcPr>
            <w:tcW w:w="2040" w:type="dxa"/>
            <w:vMerge/>
            <w:tcBorders>
              <w:bottom w:val="single" w:sz="4" w:space="0" w:color="auto"/>
            </w:tcBorders>
            <w:shd w:val="clear" w:color="auto" w:fill="auto"/>
            <w:vAlign w:val="center"/>
          </w:tcPr>
          <w:p w14:paraId="267D5103" w14:textId="77777777" w:rsidR="008E6283" w:rsidRPr="00057B47" w:rsidRDefault="008E6283" w:rsidP="00037A1E">
            <w:pPr>
              <w:spacing w:after="0" w:line="240" w:lineRule="auto"/>
              <w:jc w:val="center"/>
              <w:rPr>
                <w:rFonts w:eastAsia="Times New Roman" w:cs="Times New Roman"/>
                <w:lang w:eastAsia="hr-HR"/>
              </w:rPr>
            </w:pPr>
          </w:p>
        </w:tc>
        <w:tc>
          <w:tcPr>
            <w:tcW w:w="1593" w:type="dxa"/>
            <w:vMerge/>
            <w:tcBorders>
              <w:bottom w:val="single" w:sz="4" w:space="0" w:color="auto"/>
            </w:tcBorders>
            <w:shd w:val="clear" w:color="auto" w:fill="auto"/>
            <w:vAlign w:val="center"/>
          </w:tcPr>
          <w:p w14:paraId="30999DC2" w14:textId="77777777" w:rsidR="008E6283" w:rsidRPr="00057B47" w:rsidRDefault="008E6283" w:rsidP="00037A1E">
            <w:pPr>
              <w:spacing w:after="0" w:line="240" w:lineRule="auto"/>
              <w:jc w:val="center"/>
              <w:rPr>
                <w:rFonts w:eastAsia="Times New Roman" w:cs="Times New Roman"/>
                <w:lang w:eastAsia="hr-HR"/>
              </w:rPr>
            </w:pPr>
          </w:p>
        </w:tc>
        <w:tc>
          <w:tcPr>
            <w:tcW w:w="1786" w:type="dxa"/>
            <w:vMerge/>
            <w:tcBorders>
              <w:bottom w:val="single" w:sz="4" w:space="0" w:color="auto"/>
            </w:tcBorders>
            <w:shd w:val="clear" w:color="auto" w:fill="auto"/>
            <w:vAlign w:val="center"/>
          </w:tcPr>
          <w:p w14:paraId="1045E1C3" w14:textId="77777777" w:rsidR="008E6283" w:rsidRPr="00057B47" w:rsidRDefault="008E6283" w:rsidP="00037A1E">
            <w:pPr>
              <w:spacing w:after="0" w:line="240" w:lineRule="auto"/>
              <w:jc w:val="center"/>
              <w:rPr>
                <w:rFonts w:eastAsia="Times New Roman" w:cs="Times New Roman"/>
                <w:lang w:eastAsia="hr-HR"/>
              </w:rPr>
            </w:pPr>
          </w:p>
        </w:tc>
      </w:tr>
      <w:tr w:rsidR="008E6283" w:rsidRPr="00057B47" w14:paraId="7A19D76B" w14:textId="77777777" w:rsidTr="009A5B46">
        <w:trPr>
          <w:trHeight w:val="270"/>
          <w:jc w:val="center"/>
        </w:trPr>
        <w:tc>
          <w:tcPr>
            <w:tcW w:w="858" w:type="dxa"/>
            <w:tcBorders>
              <w:bottom w:val="nil"/>
            </w:tcBorders>
            <w:shd w:val="clear" w:color="auto" w:fill="A8D08D" w:themeFill="accent6" w:themeFillTint="99"/>
            <w:noWrap/>
            <w:vAlign w:val="center"/>
          </w:tcPr>
          <w:p w14:paraId="71840101" w14:textId="268B8FFF" w:rsidR="008E6283" w:rsidRDefault="00A97338" w:rsidP="00037A1E">
            <w:pPr>
              <w:spacing w:after="0" w:line="240" w:lineRule="auto"/>
              <w:jc w:val="center"/>
              <w:rPr>
                <w:rFonts w:ascii="Cambria" w:eastAsia="Times New Roman" w:hAnsi="Cambria" w:cs="Arial"/>
                <w:b/>
                <w:lang w:eastAsia="hr-HR"/>
              </w:rPr>
            </w:pPr>
            <w:r>
              <w:rPr>
                <w:rFonts w:ascii="Cambria" w:eastAsia="Times New Roman" w:hAnsi="Cambria" w:cs="Arial"/>
                <w:b/>
                <w:lang w:eastAsia="hr-HR"/>
              </w:rPr>
              <w:t>2.1.3</w:t>
            </w:r>
            <w:r w:rsidR="008E6283">
              <w:rPr>
                <w:rFonts w:ascii="Cambria" w:eastAsia="Times New Roman" w:hAnsi="Cambria" w:cs="Arial"/>
                <w:b/>
                <w:lang w:eastAsia="hr-HR"/>
              </w:rPr>
              <w:t>.</w:t>
            </w:r>
          </w:p>
        </w:tc>
        <w:tc>
          <w:tcPr>
            <w:tcW w:w="2369" w:type="dxa"/>
            <w:tcBorders>
              <w:bottom w:val="nil"/>
            </w:tcBorders>
            <w:shd w:val="clear" w:color="auto" w:fill="auto"/>
            <w:vAlign w:val="center"/>
          </w:tcPr>
          <w:p w14:paraId="70278942" w14:textId="4FAA16F0" w:rsidR="008E6283" w:rsidRDefault="00A97338" w:rsidP="00037A1E">
            <w:pPr>
              <w:spacing w:after="0" w:line="240" w:lineRule="auto"/>
              <w:jc w:val="center"/>
              <w:rPr>
                <w:rFonts w:eastAsia="Times New Roman" w:cs="Times New Roman"/>
                <w:lang w:eastAsia="hr-HR"/>
              </w:rPr>
            </w:pPr>
            <w:r>
              <w:rPr>
                <w:rFonts w:eastAsia="Times New Roman" w:cs="Times New Roman"/>
                <w:lang w:eastAsia="hr-HR"/>
              </w:rPr>
              <w:t xml:space="preserve">Unapređenje sustava socijalne skrbi i zdravstvene zaštite </w:t>
            </w:r>
            <w:r w:rsidR="008E6283">
              <w:rPr>
                <w:rFonts w:eastAsia="Times New Roman" w:cs="Times New Roman"/>
                <w:lang w:eastAsia="hr-HR"/>
              </w:rPr>
              <w:t xml:space="preserve"> </w:t>
            </w:r>
          </w:p>
        </w:tc>
        <w:tc>
          <w:tcPr>
            <w:tcW w:w="2040" w:type="dxa"/>
            <w:tcBorders>
              <w:bottom w:val="nil"/>
            </w:tcBorders>
            <w:vAlign w:val="center"/>
          </w:tcPr>
          <w:p w14:paraId="37C99998" w14:textId="437B039A" w:rsidR="008E6283" w:rsidRDefault="009A5B46" w:rsidP="00037A1E">
            <w:pPr>
              <w:spacing w:after="0" w:line="240" w:lineRule="auto"/>
              <w:jc w:val="center"/>
              <w:rPr>
                <w:rFonts w:eastAsia="Times New Roman" w:cs="Times New Roman"/>
                <w:color w:val="000000"/>
                <w:lang w:eastAsia="hr-HR"/>
              </w:rPr>
            </w:pPr>
            <w:r>
              <w:rPr>
                <w:rFonts w:eastAsia="Times New Roman" w:cs="Times New Roman"/>
                <w:color w:val="000000"/>
                <w:lang w:eastAsia="hr-HR"/>
              </w:rPr>
              <w:t xml:space="preserve">Unaprijediti sustav socijalne i zdravstvene zaštite </w:t>
            </w:r>
          </w:p>
        </w:tc>
        <w:tc>
          <w:tcPr>
            <w:tcW w:w="3307" w:type="dxa"/>
            <w:shd w:val="clear" w:color="auto" w:fill="auto"/>
            <w:vAlign w:val="center"/>
          </w:tcPr>
          <w:p w14:paraId="4C16365B" w14:textId="2E0D4ECE" w:rsidR="008E6283" w:rsidRPr="00057B47" w:rsidRDefault="00A97338" w:rsidP="00037A1E">
            <w:pPr>
              <w:spacing w:after="0" w:line="240" w:lineRule="auto"/>
              <w:rPr>
                <w:rFonts w:eastAsia="Times New Roman" w:cs="Times New Roman"/>
                <w:color w:val="000000"/>
                <w:lang w:eastAsia="hr-HR"/>
              </w:rPr>
            </w:pPr>
            <w:r>
              <w:rPr>
                <w:rFonts w:eastAsia="Times New Roman" w:cs="Times New Roman"/>
                <w:color w:val="000000"/>
                <w:lang w:eastAsia="hr-HR"/>
              </w:rPr>
              <w:t xml:space="preserve">Poboljšanje sustava socijalne skrbi </w:t>
            </w:r>
          </w:p>
        </w:tc>
        <w:tc>
          <w:tcPr>
            <w:tcW w:w="2040" w:type="dxa"/>
            <w:tcBorders>
              <w:bottom w:val="nil"/>
            </w:tcBorders>
            <w:shd w:val="clear" w:color="auto" w:fill="auto"/>
            <w:vAlign w:val="center"/>
          </w:tcPr>
          <w:p w14:paraId="0B302E9B" w14:textId="6447315F" w:rsidR="008E6283" w:rsidRPr="00057B47" w:rsidRDefault="009A5B46" w:rsidP="00037A1E">
            <w:pPr>
              <w:spacing w:after="0" w:line="240" w:lineRule="auto"/>
              <w:jc w:val="center"/>
              <w:rPr>
                <w:rFonts w:eastAsia="Times New Roman" w:cs="Times New Roman"/>
                <w:lang w:eastAsia="hr-HR"/>
              </w:rPr>
            </w:pPr>
            <w:r>
              <w:rPr>
                <w:rFonts w:eastAsia="Times New Roman" w:cs="Times New Roman"/>
                <w:lang w:eastAsia="hr-HR"/>
              </w:rPr>
              <w:t xml:space="preserve">Unaprijeđen sustav i zdravstvene zaštite i socijalne skrbi </w:t>
            </w:r>
          </w:p>
        </w:tc>
        <w:tc>
          <w:tcPr>
            <w:tcW w:w="1593" w:type="dxa"/>
            <w:tcBorders>
              <w:bottom w:val="nil"/>
            </w:tcBorders>
            <w:shd w:val="clear" w:color="auto" w:fill="auto"/>
            <w:vAlign w:val="center"/>
          </w:tcPr>
          <w:p w14:paraId="5278B937" w14:textId="79059384" w:rsidR="008E6283" w:rsidRPr="00057B47" w:rsidRDefault="009A5B46" w:rsidP="00037A1E">
            <w:pPr>
              <w:spacing w:after="0" w:line="240" w:lineRule="auto"/>
              <w:jc w:val="center"/>
              <w:rPr>
                <w:rFonts w:eastAsia="Times New Roman" w:cs="Times New Roman"/>
                <w:lang w:eastAsia="hr-HR"/>
              </w:rPr>
            </w:pPr>
            <w:r>
              <w:rPr>
                <w:rFonts w:eastAsia="Times New Roman" w:cs="Times New Roman"/>
                <w:lang w:eastAsia="hr-HR"/>
              </w:rPr>
              <w:t xml:space="preserve">JLS, Županija </w:t>
            </w:r>
          </w:p>
        </w:tc>
        <w:tc>
          <w:tcPr>
            <w:tcW w:w="1786" w:type="dxa"/>
            <w:tcBorders>
              <w:bottom w:val="nil"/>
            </w:tcBorders>
            <w:shd w:val="clear" w:color="auto" w:fill="auto"/>
            <w:vAlign w:val="center"/>
          </w:tcPr>
          <w:p w14:paraId="7C6642B3" w14:textId="2C5A44AB" w:rsidR="008E6283" w:rsidRPr="00057B47" w:rsidRDefault="008E6283" w:rsidP="00037A1E">
            <w:pPr>
              <w:spacing w:after="0" w:line="240" w:lineRule="auto"/>
              <w:rPr>
                <w:rFonts w:eastAsia="Times New Roman" w:cs="Times New Roman"/>
                <w:lang w:eastAsia="hr-HR"/>
              </w:rPr>
            </w:pPr>
          </w:p>
        </w:tc>
      </w:tr>
      <w:tr w:rsidR="0048235F" w:rsidRPr="00057B47" w14:paraId="02977DCF" w14:textId="77777777" w:rsidTr="009A5B46">
        <w:trPr>
          <w:trHeight w:val="270"/>
          <w:jc w:val="center"/>
        </w:trPr>
        <w:tc>
          <w:tcPr>
            <w:tcW w:w="858" w:type="dxa"/>
            <w:tcBorders>
              <w:top w:val="nil"/>
              <w:bottom w:val="nil"/>
            </w:tcBorders>
            <w:shd w:val="clear" w:color="auto" w:fill="A8D08D" w:themeFill="accent6" w:themeFillTint="99"/>
            <w:noWrap/>
            <w:vAlign w:val="center"/>
          </w:tcPr>
          <w:p w14:paraId="12C148B4" w14:textId="77777777" w:rsidR="0048235F" w:rsidRDefault="0048235F" w:rsidP="00037A1E">
            <w:pPr>
              <w:spacing w:after="0" w:line="240" w:lineRule="auto"/>
              <w:jc w:val="center"/>
              <w:rPr>
                <w:rFonts w:ascii="Cambria" w:eastAsia="Times New Roman" w:hAnsi="Cambria" w:cs="Arial"/>
                <w:b/>
                <w:lang w:eastAsia="hr-HR"/>
              </w:rPr>
            </w:pPr>
          </w:p>
        </w:tc>
        <w:tc>
          <w:tcPr>
            <w:tcW w:w="2369" w:type="dxa"/>
            <w:tcBorders>
              <w:top w:val="nil"/>
              <w:bottom w:val="nil"/>
            </w:tcBorders>
            <w:shd w:val="clear" w:color="auto" w:fill="auto"/>
            <w:vAlign w:val="center"/>
          </w:tcPr>
          <w:p w14:paraId="1C0ED2C5" w14:textId="77777777" w:rsidR="0048235F" w:rsidRDefault="0048235F" w:rsidP="00037A1E">
            <w:pPr>
              <w:spacing w:after="0" w:line="240" w:lineRule="auto"/>
              <w:jc w:val="center"/>
              <w:rPr>
                <w:rFonts w:eastAsia="Times New Roman" w:cs="Times New Roman"/>
                <w:lang w:eastAsia="hr-HR"/>
              </w:rPr>
            </w:pPr>
          </w:p>
        </w:tc>
        <w:tc>
          <w:tcPr>
            <w:tcW w:w="2040" w:type="dxa"/>
            <w:tcBorders>
              <w:top w:val="nil"/>
              <w:bottom w:val="nil"/>
            </w:tcBorders>
            <w:vAlign w:val="center"/>
          </w:tcPr>
          <w:p w14:paraId="7FB89DF0" w14:textId="77777777" w:rsidR="0048235F" w:rsidRDefault="0048235F" w:rsidP="00037A1E">
            <w:pPr>
              <w:spacing w:after="0" w:line="240" w:lineRule="auto"/>
              <w:jc w:val="center"/>
              <w:rPr>
                <w:rFonts w:eastAsia="Times New Roman" w:cs="Times New Roman"/>
                <w:color w:val="000000"/>
                <w:lang w:eastAsia="hr-HR"/>
              </w:rPr>
            </w:pPr>
          </w:p>
        </w:tc>
        <w:tc>
          <w:tcPr>
            <w:tcW w:w="3307" w:type="dxa"/>
            <w:shd w:val="clear" w:color="auto" w:fill="auto"/>
            <w:vAlign w:val="center"/>
          </w:tcPr>
          <w:p w14:paraId="6890003D" w14:textId="484DF0CD" w:rsidR="0048235F" w:rsidRDefault="0048235F" w:rsidP="00037A1E">
            <w:pPr>
              <w:spacing w:after="0" w:line="240" w:lineRule="auto"/>
              <w:rPr>
                <w:rFonts w:eastAsia="Times New Roman" w:cs="Times New Roman"/>
                <w:color w:val="000000"/>
                <w:lang w:eastAsia="hr-HR"/>
              </w:rPr>
            </w:pPr>
            <w:r>
              <w:rPr>
                <w:rFonts w:eastAsia="Times New Roman" w:cs="Times New Roman"/>
                <w:color w:val="000000"/>
                <w:lang w:eastAsia="hr-HR"/>
              </w:rPr>
              <w:t xml:space="preserve">Izgradnja Doma za starije i nemoćne </w:t>
            </w:r>
          </w:p>
        </w:tc>
        <w:tc>
          <w:tcPr>
            <w:tcW w:w="2040" w:type="dxa"/>
            <w:tcBorders>
              <w:top w:val="nil"/>
              <w:bottom w:val="nil"/>
            </w:tcBorders>
            <w:shd w:val="clear" w:color="auto" w:fill="auto"/>
            <w:vAlign w:val="center"/>
          </w:tcPr>
          <w:p w14:paraId="77660E55" w14:textId="77777777" w:rsidR="0048235F" w:rsidRPr="00057B47" w:rsidRDefault="0048235F" w:rsidP="00037A1E">
            <w:pPr>
              <w:spacing w:after="0" w:line="240" w:lineRule="auto"/>
              <w:jc w:val="center"/>
              <w:rPr>
                <w:rFonts w:eastAsia="Times New Roman" w:cs="Times New Roman"/>
                <w:lang w:eastAsia="hr-HR"/>
              </w:rPr>
            </w:pPr>
          </w:p>
        </w:tc>
        <w:tc>
          <w:tcPr>
            <w:tcW w:w="1593" w:type="dxa"/>
            <w:tcBorders>
              <w:top w:val="nil"/>
              <w:bottom w:val="nil"/>
            </w:tcBorders>
            <w:shd w:val="clear" w:color="auto" w:fill="auto"/>
            <w:vAlign w:val="center"/>
          </w:tcPr>
          <w:p w14:paraId="2140BB7B" w14:textId="77777777" w:rsidR="0048235F" w:rsidRDefault="0048235F" w:rsidP="00037A1E">
            <w:pPr>
              <w:spacing w:after="0" w:line="240" w:lineRule="auto"/>
              <w:jc w:val="center"/>
              <w:rPr>
                <w:rFonts w:eastAsia="Times New Roman" w:cs="Times New Roman"/>
                <w:lang w:eastAsia="hr-HR"/>
              </w:rPr>
            </w:pPr>
          </w:p>
        </w:tc>
        <w:tc>
          <w:tcPr>
            <w:tcW w:w="1786" w:type="dxa"/>
            <w:tcBorders>
              <w:top w:val="nil"/>
              <w:bottom w:val="nil"/>
            </w:tcBorders>
            <w:shd w:val="clear" w:color="auto" w:fill="auto"/>
            <w:vAlign w:val="center"/>
          </w:tcPr>
          <w:p w14:paraId="4B65270A" w14:textId="6B0937DF" w:rsidR="0048235F" w:rsidRDefault="009A5B46" w:rsidP="00037A1E">
            <w:pPr>
              <w:spacing w:after="0" w:line="240" w:lineRule="auto"/>
              <w:rPr>
                <w:rFonts w:eastAsia="Times New Roman" w:cs="Times New Roman"/>
                <w:lang w:eastAsia="hr-HR"/>
              </w:rPr>
            </w:pPr>
            <w:proofErr w:type="spellStart"/>
            <w:r>
              <w:rPr>
                <w:rFonts w:eastAsia="Times New Roman" w:cs="Times New Roman"/>
                <w:lang w:eastAsia="hr-HR"/>
              </w:rPr>
              <w:t>Loklno</w:t>
            </w:r>
            <w:proofErr w:type="spellEnd"/>
            <w:r>
              <w:rPr>
                <w:rFonts w:eastAsia="Times New Roman" w:cs="Times New Roman"/>
                <w:lang w:eastAsia="hr-HR"/>
              </w:rPr>
              <w:t xml:space="preserve"> stanovništvo, JLS</w:t>
            </w:r>
          </w:p>
        </w:tc>
      </w:tr>
      <w:tr w:rsidR="00A97338" w:rsidRPr="00057B47" w14:paraId="3182DD01" w14:textId="77777777" w:rsidTr="0048235F">
        <w:trPr>
          <w:trHeight w:val="270"/>
          <w:jc w:val="center"/>
        </w:trPr>
        <w:tc>
          <w:tcPr>
            <w:tcW w:w="858" w:type="dxa"/>
            <w:tcBorders>
              <w:top w:val="nil"/>
            </w:tcBorders>
            <w:shd w:val="clear" w:color="auto" w:fill="A8D08D" w:themeFill="accent6" w:themeFillTint="99"/>
            <w:noWrap/>
            <w:vAlign w:val="center"/>
          </w:tcPr>
          <w:p w14:paraId="60CD35E5" w14:textId="77777777" w:rsidR="00A97338" w:rsidRDefault="00A97338" w:rsidP="00037A1E">
            <w:pPr>
              <w:spacing w:after="0" w:line="240" w:lineRule="auto"/>
              <w:jc w:val="center"/>
              <w:rPr>
                <w:rFonts w:ascii="Cambria" w:eastAsia="Times New Roman" w:hAnsi="Cambria" w:cs="Arial"/>
                <w:b/>
                <w:lang w:eastAsia="hr-HR"/>
              </w:rPr>
            </w:pPr>
          </w:p>
        </w:tc>
        <w:tc>
          <w:tcPr>
            <w:tcW w:w="2369" w:type="dxa"/>
            <w:tcBorders>
              <w:top w:val="nil"/>
            </w:tcBorders>
            <w:shd w:val="clear" w:color="auto" w:fill="auto"/>
            <w:vAlign w:val="center"/>
          </w:tcPr>
          <w:p w14:paraId="3B998EF3" w14:textId="77777777" w:rsidR="00A97338" w:rsidRDefault="00A97338" w:rsidP="00037A1E">
            <w:pPr>
              <w:spacing w:after="0" w:line="240" w:lineRule="auto"/>
              <w:jc w:val="center"/>
              <w:rPr>
                <w:rFonts w:eastAsia="Times New Roman" w:cs="Times New Roman"/>
                <w:lang w:eastAsia="hr-HR"/>
              </w:rPr>
            </w:pPr>
          </w:p>
        </w:tc>
        <w:tc>
          <w:tcPr>
            <w:tcW w:w="2040" w:type="dxa"/>
            <w:tcBorders>
              <w:top w:val="nil"/>
            </w:tcBorders>
            <w:vAlign w:val="center"/>
          </w:tcPr>
          <w:p w14:paraId="0D0DC451" w14:textId="77777777" w:rsidR="00A97338" w:rsidRDefault="00A97338" w:rsidP="00037A1E">
            <w:pPr>
              <w:spacing w:after="0" w:line="240" w:lineRule="auto"/>
              <w:jc w:val="center"/>
              <w:rPr>
                <w:rFonts w:eastAsia="Times New Roman" w:cs="Times New Roman"/>
                <w:color w:val="000000"/>
                <w:lang w:eastAsia="hr-HR"/>
              </w:rPr>
            </w:pPr>
          </w:p>
        </w:tc>
        <w:tc>
          <w:tcPr>
            <w:tcW w:w="3307" w:type="dxa"/>
            <w:shd w:val="clear" w:color="auto" w:fill="auto"/>
            <w:vAlign w:val="center"/>
          </w:tcPr>
          <w:p w14:paraId="64310834" w14:textId="5A4607E3" w:rsidR="00A97338" w:rsidRDefault="00A97338" w:rsidP="00037A1E">
            <w:pPr>
              <w:spacing w:after="0" w:line="240" w:lineRule="auto"/>
              <w:rPr>
                <w:rFonts w:eastAsia="Times New Roman" w:cs="Times New Roman"/>
                <w:color w:val="000000"/>
                <w:lang w:eastAsia="hr-HR"/>
              </w:rPr>
            </w:pPr>
            <w:r>
              <w:rPr>
                <w:rFonts w:eastAsia="Times New Roman" w:cs="Times New Roman"/>
                <w:color w:val="000000"/>
                <w:lang w:eastAsia="hr-HR"/>
              </w:rPr>
              <w:t xml:space="preserve">Povećanje timova u zdravstvenoj zaštiti </w:t>
            </w:r>
          </w:p>
        </w:tc>
        <w:tc>
          <w:tcPr>
            <w:tcW w:w="2040" w:type="dxa"/>
            <w:tcBorders>
              <w:top w:val="nil"/>
            </w:tcBorders>
            <w:shd w:val="clear" w:color="auto" w:fill="auto"/>
            <w:vAlign w:val="center"/>
          </w:tcPr>
          <w:p w14:paraId="4814963F" w14:textId="77777777" w:rsidR="00A97338" w:rsidRPr="00057B47" w:rsidRDefault="00A97338" w:rsidP="00037A1E">
            <w:pPr>
              <w:spacing w:after="0" w:line="240" w:lineRule="auto"/>
              <w:jc w:val="center"/>
              <w:rPr>
                <w:rFonts w:eastAsia="Times New Roman" w:cs="Times New Roman"/>
                <w:lang w:eastAsia="hr-HR"/>
              </w:rPr>
            </w:pPr>
          </w:p>
        </w:tc>
        <w:tc>
          <w:tcPr>
            <w:tcW w:w="1593" w:type="dxa"/>
            <w:tcBorders>
              <w:top w:val="nil"/>
            </w:tcBorders>
            <w:shd w:val="clear" w:color="auto" w:fill="auto"/>
            <w:vAlign w:val="center"/>
          </w:tcPr>
          <w:p w14:paraId="58D4C32E" w14:textId="77777777" w:rsidR="00A97338" w:rsidRDefault="00A97338" w:rsidP="00037A1E">
            <w:pPr>
              <w:spacing w:after="0" w:line="240" w:lineRule="auto"/>
              <w:jc w:val="center"/>
              <w:rPr>
                <w:rFonts w:eastAsia="Times New Roman" w:cs="Times New Roman"/>
                <w:lang w:eastAsia="hr-HR"/>
              </w:rPr>
            </w:pPr>
          </w:p>
        </w:tc>
        <w:tc>
          <w:tcPr>
            <w:tcW w:w="1786" w:type="dxa"/>
            <w:tcBorders>
              <w:top w:val="nil"/>
            </w:tcBorders>
            <w:shd w:val="clear" w:color="auto" w:fill="auto"/>
            <w:vAlign w:val="center"/>
          </w:tcPr>
          <w:p w14:paraId="7550A2CF" w14:textId="77777777" w:rsidR="00A97338" w:rsidRDefault="00A97338" w:rsidP="00037A1E">
            <w:pPr>
              <w:spacing w:after="0" w:line="240" w:lineRule="auto"/>
              <w:rPr>
                <w:rFonts w:eastAsia="Times New Roman" w:cs="Times New Roman"/>
                <w:lang w:eastAsia="hr-HR"/>
              </w:rPr>
            </w:pPr>
          </w:p>
        </w:tc>
      </w:tr>
      <w:tr w:rsidR="008E6283" w:rsidRPr="00057B47" w14:paraId="2502DA35" w14:textId="77777777" w:rsidTr="008E6283">
        <w:trPr>
          <w:trHeight w:val="270"/>
          <w:jc w:val="center"/>
        </w:trPr>
        <w:tc>
          <w:tcPr>
            <w:tcW w:w="858" w:type="dxa"/>
            <w:vMerge w:val="restart"/>
            <w:shd w:val="clear" w:color="auto" w:fill="A8D08D" w:themeFill="accent6" w:themeFillTint="99"/>
            <w:noWrap/>
            <w:vAlign w:val="center"/>
            <w:hideMark/>
          </w:tcPr>
          <w:p w14:paraId="4C6A1097" w14:textId="291F7242" w:rsidR="008E6283" w:rsidRPr="00CB6762" w:rsidRDefault="00A97338" w:rsidP="00037A1E">
            <w:pPr>
              <w:spacing w:after="0" w:line="240" w:lineRule="auto"/>
              <w:jc w:val="center"/>
              <w:rPr>
                <w:rFonts w:ascii="Cambria" w:eastAsia="Times New Roman" w:hAnsi="Cambria" w:cs="Arial"/>
                <w:b/>
                <w:lang w:eastAsia="hr-HR"/>
              </w:rPr>
            </w:pPr>
            <w:r>
              <w:rPr>
                <w:rFonts w:ascii="Cambria" w:eastAsia="Times New Roman" w:hAnsi="Cambria" w:cs="Arial"/>
                <w:b/>
                <w:lang w:eastAsia="hr-HR"/>
              </w:rPr>
              <w:t>2.2.1</w:t>
            </w:r>
            <w:r w:rsidR="008E6283" w:rsidRPr="00CB6762">
              <w:rPr>
                <w:rFonts w:ascii="Cambria" w:eastAsia="Times New Roman" w:hAnsi="Cambria" w:cs="Arial"/>
                <w:b/>
                <w:lang w:eastAsia="hr-HR"/>
              </w:rPr>
              <w:t>.</w:t>
            </w:r>
          </w:p>
        </w:tc>
        <w:tc>
          <w:tcPr>
            <w:tcW w:w="2369" w:type="dxa"/>
            <w:vMerge w:val="restart"/>
            <w:shd w:val="clear" w:color="auto" w:fill="auto"/>
            <w:vAlign w:val="center"/>
            <w:hideMark/>
          </w:tcPr>
          <w:p w14:paraId="1C0B6047" w14:textId="1DB7DEE1" w:rsidR="008E6283" w:rsidRPr="00146A63" w:rsidRDefault="0048235F" w:rsidP="0048235F">
            <w:pPr>
              <w:spacing w:after="0" w:line="240" w:lineRule="auto"/>
              <w:jc w:val="center"/>
              <w:rPr>
                <w:rFonts w:eastAsia="Times New Roman" w:cs="Times New Roman"/>
                <w:lang w:eastAsia="hr-HR"/>
              </w:rPr>
            </w:pPr>
            <w:r>
              <w:rPr>
                <w:rFonts w:eastAsia="Times New Roman" w:cs="Times New Roman"/>
                <w:lang w:eastAsia="hr-HR"/>
              </w:rPr>
              <w:t xml:space="preserve">Razvoj društvene i </w:t>
            </w:r>
            <w:r w:rsidR="00A97338">
              <w:rPr>
                <w:rFonts w:eastAsia="Times New Roman" w:cs="Times New Roman"/>
                <w:lang w:eastAsia="hr-HR"/>
              </w:rPr>
              <w:t xml:space="preserve">socijalne </w:t>
            </w:r>
            <w:r w:rsidR="008E6283">
              <w:rPr>
                <w:rFonts w:eastAsia="Times New Roman" w:cs="Times New Roman"/>
                <w:lang w:eastAsia="hr-HR"/>
              </w:rPr>
              <w:t xml:space="preserve"> </w:t>
            </w:r>
            <w:r w:rsidR="00A97338">
              <w:rPr>
                <w:rFonts w:eastAsia="Times New Roman" w:cs="Times New Roman"/>
                <w:lang w:eastAsia="hr-HR"/>
              </w:rPr>
              <w:t xml:space="preserve">infrastrukture </w:t>
            </w:r>
          </w:p>
        </w:tc>
        <w:tc>
          <w:tcPr>
            <w:tcW w:w="2040" w:type="dxa"/>
            <w:vMerge w:val="restart"/>
            <w:vAlign w:val="center"/>
          </w:tcPr>
          <w:p w14:paraId="7B793B16" w14:textId="15B3B552" w:rsidR="008E6283" w:rsidRPr="00057B47" w:rsidRDefault="009A5B46" w:rsidP="009A5B46">
            <w:pPr>
              <w:spacing w:after="0" w:line="240" w:lineRule="auto"/>
              <w:rPr>
                <w:rFonts w:eastAsia="Times New Roman" w:cs="Times New Roman"/>
                <w:color w:val="000000"/>
                <w:lang w:eastAsia="hr-HR"/>
              </w:rPr>
            </w:pPr>
            <w:r>
              <w:rPr>
                <w:rFonts w:eastAsia="Times New Roman" w:cs="Times New Roman"/>
                <w:color w:val="000000"/>
                <w:lang w:eastAsia="hr-HR"/>
              </w:rPr>
              <w:t xml:space="preserve">Razvijena društvena i socijalna infrastruktura </w:t>
            </w:r>
          </w:p>
        </w:tc>
        <w:tc>
          <w:tcPr>
            <w:tcW w:w="3307" w:type="dxa"/>
            <w:tcBorders>
              <w:bottom w:val="nil"/>
            </w:tcBorders>
            <w:shd w:val="clear" w:color="auto" w:fill="auto"/>
            <w:vAlign w:val="center"/>
          </w:tcPr>
          <w:p w14:paraId="74DCBD24" w14:textId="77777777" w:rsidR="008E6283" w:rsidRPr="00057B47" w:rsidRDefault="008E6283" w:rsidP="00037A1E">
            <w:pPr>
              <w:spacing w:after="0" w:line="240" w:lineRule="auto"/>
              <w:rPr>
                <w:rFonts w:eastAsia="Times New Roman" w:cs="Times New Roman"/>
                <w:color w:val="000000"/>
                <w:lang w:eastAsia="hr-HR"/>
              </w:rPr>
            </w:pPr>
          </w:p>
        </w:tc>
        <w:tc>
          <w:tcPr>
            <w:tcW w:w="2040" w:type="dxa"/>
            <w:vMerge w:val="restart"/>
            <w:shd w:val="clear" w:color="auto" w:fill="auto"/>
            <w:vAlign w:val="center"/>
          </w:tcPr>
          <w:p w14:paraId="5350FB8C" w14:textId="7471A355" w:rsidR="008E6283" w:rsidRPr="00057B47" w:rsidRDefault="009A5B46" w:rsidP="00037A1E">
            <w:pPr>
              <w:spacing w:after="0" w:line="240" w:lineRule="auto"/>
              <w:jc w:val="center"/>
              <w:rPr>
                <w:rFonts w:eastAsia="Times New Roman" w:cs="Times New Roman"/>
                <w:lang w:eastAsia="hr-HR"/>
              </w:rPr>
            </w:pPr>
            <w:r>
              <w:rPr>
                <w:rFonts w:eastAsia="Times New Roman" w:cs="Times New Roman"/>
                <w:lang w:eastAsia="hr-HR"/>
              </w:rPr>
              <w:t xml:space="preserve">Unaprjeđena društvena i socijalna infrastruktura </w:t>
            </w:r>
          </w:p>
        </w:tc>
        <w:tc>
          <w:tcPr>
            <w:tcW w:w="1593" w:type="dxa"/>
            <w:vMerge w:val="restart"/>
            <w:shd w:val="clear" w:color="auto" w:fill="auto"/>
            <w:vAlign w:val="center"/>
          </w:tcPr>
          <w:p w14:paraId="64CF123C" w14:textId="77777777" w:rsidR="008E6283" w:rsidRPr="00057B47" w:rsidRDefault="008E6283" w:rsidP="00037A1E">
            <w:pPr>
              <w:spacing w:after="0" w:line="240" w:lineRule="auto"/>
              <w:jc w:val="center"/>
              <w:rPr>
                <w:rFonts w:eastAsia="Times New Roman" w:cs="Times New Roman"/>
                <w:lang w:eastAsia="hr-HR"/>
              </w:rPr>
            </w:pPr>
            <w:r w:rsidRPr="00057B47">
              <w:rPr>
                <w:rFonts w:eastAsia="Times New Roman" w:cs="Times New Roman"/>
                <w:lang w:eastAsia="hr-HR"/>
              </w:rPr>
              <w:t>JLS, Županija</w:t>
            </w:r>
          </w:p>
        </w:tc>
        <w:tc>
          <w:tcPr>
            <w:tcW w:w="1786" w:type="dxa"/>
            <w:vMerge w:val="restart"/>
            <w:shd w:val="clear" w:color="auto" w:fill="auto"/>
            <w:vAlign w:val="center"/>
          </w:tcPr>
          <w:p w14:paraId="76FB629B" w14:textId="77777777" w:rsidR="008E6283" w:rsidRPr="00057B47" w:rsidRDefault="008E6283" w:rsidP="00037A1E">
            <w:pPr>
              <w:spacing w:after="0" w:line="240" w:lineRule="auto"/>
              <w:jc w:val="center"/>
              <w:rPr>
                <w:rFonts w:eastAsia="Times New Roman" w:cs="Times New Roman"/>
                <w:lang w:eastAsia="hr-HR"/>
              </w:rPr>
            </w:pPr>
            <w:r w:rsidRPr="00057B47">
              <w:rPr>
                <w:rFonts w:eastAsia="Times New Roman" w:cs="Times New Roman"/>
                <w:lang w:eastAsia="hr-HR"/>
              </w:rPr>
              <w:t>Lokalno stanovništvo, JLS, ustanove, udruge</w:t>
            </w:r>
          </w:p>
        </w:tc>
      </w:tr>
      <w:tr w:rsidR="008E6283" w:rsidRPr="00057B47" w14:paraId="74B4FE96" w14:textId="77777777" w:rsidTr="008E6283">
        <w:trPr>
          <w:trHeight w:val="369"/>
          <w:jc w:val="center"/>
        </w:trPr>
        <w:tc>
          <w:tcPr>
            <w:tcW w:w="858" w:type="dxa"/>
            <w:vMerge/>
            <w:shd w:val="clear" w:color="auto" w:fill="A8D08D" w:themeFill="accent6" w:themeFillTint="99"/>
            <w:noWrap/>
            <w:vAlign w:val="center"/>
          </w:tcPr>
          <w:p w14:paraId="7979ED81"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55996E4A" w14:textId="77777777" w:rsidR="008E6283" w:rsidRDefault="008E6283" w:rsidP="00037A1E">
            <w:pPr>
              <w:spacing w:after="0" w:line="240" w:lineRule="auto"/>
              <w:jc w:val="center"/>
              <w:rPr>
                <w:rFonts w:eastAsia="Calibri" w:cs="Times New Roman"/>
              </w:rPr>
            </w:pPr>
          </w:p>
        </w:tc>
        <w:tc>
          <w:tcPr>
            <w:tcW w:w="2040" w:type="dxa"/>
            <w:vMerge/>
            <w:vAlign w:val="center"/>
          </w:tcPr>
          <w:p w14:paraId="7A28F39B" w14:textId="77777777" w:rsidR="008E6283" w:rsidRPr="00057B47" w:rsidRDefault="008E6283" w:rsidP="00037A1E">
            <w:pPr>
              <w:spacing w:after="0" w:line="240" w:lineRule="auto"/>
              <w:jc w:val="center"/>
              <w:rPr>
                <w:rFonts w:eastAsia="Times New Roman" w:cs="Times New Roman"/>
                <w:color w:val="000000"/>
                <w:lang w:eastAsia="hr-HR"/>
              </w:rPr>
            </w:pPr>
          </w:p>
        </w:tc>
        <w:tc>
          <w:tcPr>
            <w:tcW w:w="3307" w:type="dxa"/>
            <w:tcBorders>
              <w:top w:val="nil"/>
            </w:tcBorders>
            <w:shd w:val="clear" w:color="auto" w:fill="auto"/>
            <w:vAlign w:val="center"/>
          </w:tcPr>
          <w:p w14:paraId="101682A3" w14:textId="6241D058" w:rsidR="008E6283" w:rsidRPr="00057B47" w:rsidRDefault="0048235F" w:rsidP="00037A1E">
            <w:pPr>
              <w:spacing w:after="0" w:line="240" w:lineRule="auto"/>
              <w:rPr>
                <w:rFonts w:eastAsia="Times New Roman" w:cs="Times New Roman"/>
                <w:color w:val="000000"/>
                <w:lang w:eastAsia="hr-HR"/>
              </w:rPr>
            </w:pPr>
            <w:r>
              <w:rPr>
                <w:rFonts w:eastAsia="Times New Roman" w:cs="Times New Roman"/>
                <w:color w:val="000000"/>
                <w:lang w:eastAsia="hr-HR"/>
              </w:rPr>
              <w:t>Izgradnja društvenih domova</w:t>
            </w:r>
          </w:p>
        </w:tc>
        <w:tc>
          <w:tcPr>
            <w:tcW w:w="2040" w:type="dxa"/>
            <w:vMerge/>
            <w:shd w:val="clear" w:color="auto" w:fill="auto"/>
            <w:vAlign w:val="center"/>
          </w:tcPr>
          <w:p w14:paraId="4A9E6E79" w14:textId="77777777" w:rsidR="008E6283" w:rsidRPr="00057B47"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3B00E7D5" w14:textId="77777777" w:rsidR="008E6283" w:rsidRPr="00057B47"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2CCAA1FC" w14:textId="77777777" w:rsidR="008E6283" w:rsidRPr="00057B47" w:rsidRDefault="008E6283" w:rsidP="00037A1E">
            <w:pPr>
              <w:spacing w:after="0" w:line="240" w:lineRule="auto"/>
              <w:jc w:val="center"/>
              <w:rPr>
                <w:rFonts w:eastAsia="Times New Roman" w:cs="Times New Roman"/>
                <w:lang w:eastAsia="hr-HR"/>
              </w:rPr>
            </w:pPr>
          </w:p>
        </w:tc>
      </w:tr>
      <w:tr w:rsidR="0008581E" w:rsidRPr="00057B47" w14:paraId="1B752F4E" w14:textId="77777777" w:rsidTr="0048235F">
        <w:trPr>
          <w:trHeight w:val="270"/>
          <w:jc w:val="center"/>
        </w:trPr>
        <w:tc>
          <w:tcPr>
            <w:tcW w:w="858" w:type="dxa"/>
            <w:vMerge/>
            <w:shd w:val="clear" w:color="auto" w:fill="A8D08D" w:themeFill="accent6" w:themeFillTint="99"/>
            <w:noWrap/>
            <w:vAlign w:val="center"/>
          </w:tcPr>
          <w:p w14:paraId="47B7A2D7" w14:textId="77777777" w:rsidR="0008581E" w:rsidRPr="00CB6762" w:rsidRDefault="0008581E"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6AEEF60F" w14:textId="77777777" w:rsidR="0008581E" w:rsidRDefault="0008581E" w:rsidP="00037A1E">
            <w:pPr>
              <w:spacing w:after="0" w:line="240" w:lineRule="auto"/>
              <w:jc w:val="center"/>
              <w:rPr>
                <w:rFonts w:eastAsia="Calibri" w:cs="Times New Roman"/>
              </w:rPr>
            </w:pPr>
          </w:p>
        </w:tc>
        <w:tc>
          <w:tcPr>
            <w:tcW w:w="2040" w:type="dxa"/>
            <w:vMerge/>
            <w:vAlign w:val="center"/>
          </w:tcPr>
          <w:p w14:paraId="6C628320" w14:textId="77777777" w:rsidR="0008581E" w:rsidRPr="00057B47" w:rsidRDefault="0008581E" w:rsidP="00037A1E">
            <w:pPr>
              <w:spacing w:after="0" w:line="240" w:lineRule="auto"/>
              <w:jc w:val="center"/>
              <w:rPr>
                <w:rFonts w:eastAsia="Times New Roman" w:cs="Times New Roman"/>
                <w:color w:val="000000"/>
                <w:lang w:eastAsia="hr-HR"/>
              </w:rPr>
            </w:pPr>
          </w:p>
        </w:tc>
        <w:tc>
          <w:tcPr>
            <w:tcW w:w="3307" w:type="dxa"/>
            <w:tcBorders>
              <w:bottom w:val="nil"/>
            </w:tcBorders>
            <w:shd w:val="clear" w:color="auto" w:fill="auto"/>
            <w:vAlign w:val="center"/>
          </w:tcPr>
          <w:p w14:paraId="1A4D4F33" w14:textId="70CFE41B" w:rsidR="0008581E" w:rsidRDefault="0008581E" w:rsidP="0008581E">
            <w:pPr>
              <w:spacing w:after="0" w:line="240" w:lineRule="auto"/>
              <w:rPr>
                <w:rFonts w:eastAsia="Times New Roman" w:cs="Times New Roman"/>
                <w:color w:val="000000"/>
                <w:lang w:eastAsia="hr-HR"/>
              </w:rPr>
            </w:pPr>
            <w:r>
              <w:rPr>
                <w:rFonts w:eastAsia="Times New Roman" w:cs="Times New Roman"/>
                <w:color w:val="000000"/>
                <w:lang w:eastAsia="hr-HR"/>
              </w:rPr>
              <w:t xml:space="preserve">Sanacija sakralnih objekata </w:t>
            </w:r>
          </w:p>
        </w:tc>
        <w:tc>
          <w:tcPr>
            <w:tcW w:w="2040" w:type="dxa"/>
            <w:vMerge/>
            <w:shd w:val="clear" w:color="auto" w:fill="auto"/>
            <w:vAlign w:val="center"/>
          </w:tcPr>
          <w:p w14:paraId="22E412A6" w14:textId="77777777" w:rsidR="0008581E" w:rsidRPr="00057B47" w:rsidRDefault="0008581E"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22AC29D9" w14:textId="77777777" w:rsidR="0008581E" w:rsidRPr="00057B47" w:rsidRDefault="0008581E"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41CE1E82" w14:textId="77777777" w:rsidR="0008581E" w:rsidRPr="00057B47" w:rsidRDefault="0008581E" w:rsidP="00037A1E">
            <w:pPr>
              <w:spacing w:after="0" w:line="240" w:lineRule="auto"/>
              <w:jc w:val="center"/>
              <w:rPr>
                <w:rFonts w:eastAsia="Times New Roman" w:cs="Times New Roman"/>
                <w:lang w:eastAsia="hr-HR"/>
              </w:rPr>
            </w:pPr>
          </w:p>
        </w:tc>
      </w:tr>
      <w:tr w:rsidR="008E6283" w:rsidRPr="00057B47" w14:paraId="05544C97" w14:textId="77777777" w:rsidTr="0048235F">
        <w:trPr>
          <w:trHeight w:val="270"/>
          <w:jc w:val="center"/>
        </w:trPr>
        <w:tc>
          <w:tcPr>
            <w:tcW w:w="858" w:type="dxa"/>
            <w:vMerge/>
            <w:shd w:val="clear" w:color="auto" w:fill="A8D08D" w:themeFill="accent6" w:themeFillTint="99"/>
            <w:noWrap/>
            <w:vAlign w:val="center"/>
          </w:tcPr>
          <w:p w14:paraId="5E97A99D"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7B52E63D" w14:textId="77777777" w:rsidR="008E6283" w:rsidRDefault="008E6283" w:rsidP="00037A1E">
            <w:pPr>
              <w:spacing w:after="0" w:line="240" w:lineRule="auto"/>
              <w:jc w:val="center"/>
              <w:rPr>
                <w:rFonts w:eastAsia="Calibri" w:cs="Times New Roman"/>
              </w:rPr>
            </w:pPr>
          </w:p>
        </w:tc>
        <w:tc>
          <w:tcPr>
            <w:tcW w:w="2040" w:type="dxa"/>
            <w:vMerge/>
            <w:vAlign w:val="center"/>
          </w:tcPr>
          <w:p w14:paraId="3657BC2E" w14:textId="77777777" w:rsidR="008E6283" w:rsidRPr="00057B47" w:rsidRDefault="008E6283" w:rsidP="00037A1E">
            <w:pPr>
              <w:spacing w:after="0" w:line="240" w:lineRule="auto"/>
              <w:jc w:val="center"/>
              <w:rPr>
                <w:rFonts w:eastAsia="Times New Roman" w:cs="Times New Roman"/>
                <w:color w:val="000000"/>
                <w:lang w:eastAsia="hr-HR"/>
              </w:rPr>
            </w:pPr>
          </w:p>
        </w:tc>
        <w:tc>
          <w:tcPr>
            <w:tcW w:w="3307" w:type="dxa"/>
            <w:tcBorders>
              <w:bottom w:val="nil"/>
            </w:tcBorders>
            <w:shd w:val="clear" w:color="auto" w:fill="auto"/>
            <w:vAlign w:val="center"/>
          </w:tcPr>
          <w:p w14:paraId="5EDAFAAA" w14:textId="19566B31" w:rsidR="008E6283" w:rsidRPr="00057B47" w:rsidRDefault="0048235F" w:rsidP="00037A1E">
            <w:pPr>
              <w:spacing w:after="0" w:line="240" w:lineRule="auto"/>
              <w:rPr>
                <w:rFonts w:eastAsia="Times New Roman" w:cs="Times New Roman"/>
                <w:color w:val="000000"/>
                <w:lang w:eastAsia="hr-HR"/>
              </w:rPr>
            </w:pPr>
            <w:r>
              <w:rPr>
                <w:rFonts w:eastAsia="Times New Roman" w:cs="Times New Roman"/>
                <w:color w:val="000000"/>
                <w:lang w:eastAsia="hr-HR"/>
              </w:rPr>
              <w:t xml:space="preserve">Izgradnja novog Kulturno – turističkog centra </w:t>
            </w:r>
          </w:p>
        </w:tc>
        <w:tc>
          <w:tcPr>
            <w:tcW w:w="2040" w:type="dxa"/>
            <w:vMerge/>
            <w:shd w:val="clear" w:color="auto" w:fill="auto"/>
            <w:vAlign w:val="center"/>
          </w:tcPr>
          <w:p w14:paraId="11CF3051" w14:textId="77777777" w:rsidR="008E6283" w:rsidRPr="00057B47"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547D3DC2" w14:textId="77777777" w:rsidR="008E6283" w:rsidRPr="00057B47"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63B72D5E" w14:textId="77777777" w:rsidR="008E6283" w:rsidRPr="00057B47" w:rsidRDefault="008E6283" w:rsidP="00037A1E">
            <w:pPr>
              <w:spacing w:after="0" w:line="240" w:lineRule="auto"/>
              <w:jc w:val="center"/>
              <w:rPr>
                <w:rFonts w:eastAsia="Times New Roman" w:cs="Times New Roman"/>
                <w:lang w:eastAsia="hr-HR"/>
              </w:rPr>
            </w:pPr>
          </w:p>
        </w:tc>
      </w:tr>
      <w:tr w:rsidR="008E6283" w:rsidRPr="00057B47" w14:paraId="6B94F3ED" w14:textId="77777777" w:rsidTr="0048235F">
        <w:trPr>
          <w:trHeight w:val="270"/>
          <w:jc w:val="center"/>
        </w:trPr>
        <w:tc>
          <w:tcPr>
            <w:tcW w:w="858" w:type="dxa"/>
            <w:vMerge/>
            <w:shd w:val="clear" w:color="auto" w:fill="A8D08D" w:themeFill="accent6" w:themeFillTint="99"/>
            <w:noWrap/>
            <w:vAlign w:val="center"/>
          </w:tcPr>
          <w:p w14:paraId="0E0ADD61"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51DB7F45" w14:textId="77777777" w:rsidR="008E6283" w:rsidRDefault="008E6283" w:rsidP="00037A1E">
            <w:pPr>
              <w:spacing w:after="0" w:line="240" w:lineRule="auto"/>
              <w:jc w:val="center"/>
              <w:rPr>
                <w:rFonts w:eastAsia="Calibri" w:cs="Times New Roman"/>
              </w:rPr>
            </w:pPr>
          </w:p>
        </w:tc>
        <w:tc>
          <w:tcPr>
            <w:tcW w:w="2040" w:type="dxa"/>
            <w:vMerge/>
            <w:vAlign w:val="center"/>
          </w:tcPr>
          <w:p w14:paraId="6CAE5A46" w14:textId="77777777" w:rsidR="008E6283" w:rsidRPr="00057B47" w:rsidRDefault="008E6283" w:rsidP="00037A1E">
            <w:pPr>
              <w:spacing w:after="0" w:line="240" w:lineRule="auto"/>
              <w:jc w:val="center"/>
              <w:rPr>
                <w:rFonts w:eastAsia="Times New Roman" w:cs="Times New Roman"/>
                <w:color w:val="000000"/>
                <w:lang w:eastAsia="hr-HR"/>
              </w:rPr>
            </w:pPr>
          </w:p>
        </w:tc>
        <w:tc>
          <w:tcPr>
            <w:tcW w:w="3307" w:type="dxa"/>
            <w:tcBorders>
              <w:top w:val="nil"/>
              <w:bottom w:val="single" w:sz="4" w:space="0" w:color="auto"/>
            </w:tcBorders>
            <w:shd w:val="clear" w:color="auto" w:fill="auto"/>
            <w:vAlign w:val="center"/>
          </w:tcPr>
          <w:p w14:paraId="77CA11F5" w14:textId="7F3FC037" w:rsidR="008E6283" w:rsidRDefault="008E6283" w:rsidP="00037A1E">
            <w:pPr>
              <w:spacing w:after="0" w:line="240" w:lineRule="auto"/>
              <w:rPr>
                <w:rFonts w:eastAsia="Times New Roman" w:cs="Times New Roman"/>
                <w:color w:val="000000"/>
                <w:lang w:eastAsia="hr-HR"/>
              </w:rPr>
            </w:pPr>
          </w:p>
        </w:tc>
        <w:tc>
          <w:tcPr>
            <w:tcW w:w="2040" w:type="dxa"/>
            <w:vMerge/>
            <w:shd w:val="clear" w:color="auto" w:fill="auto"/>
            <w:vAlign w:val="center"/>
          </w:tcPr>
          <w:p w14:paraId="1E1FDED0" w14:textId="77777777" w:rsidR="008E6283" w:rsidRPr="00057B47"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47B3A050" w14:textId="77777777" w:rsidR="008E6283" w:rsidRPr="00057B47"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5119F33B" w14:textId="77777777" w:rsidR="008E6283" w:rsidRPr="00057B47" w:rsidRDefault="008E6283" w:rsidP="00037A1E">
            <w:pPr>
              <w:spacing w:after="0" w:line="240" w:lineRule="auto"/>
              <w:jc w:val="center"/>
              <w:rPr>
                <w:rFonts w:eastAsia="Times New Roman" w:cs="Times New Roman"/>
                <w:lang w:eastAsia="hr-HR"/>
              </w:rPr>
            </w:pPr>
          </w:p>
        </w:tc>
      </w:tr>
      <w:tr w:rsidR="008E6283" w:rsidRPr="00057B47" w14:paraId="10CC3861" w14:textId="77777777" w:rsidTr="0048235F">
        <w:trPr>
          <w:trHeight w:val="1542"/>
          <w:jc w:val="center"/>
        </w:trPr>
        <w:tc>
          <w:tcPr>
            <w:tcW w:w="858" w:type="dxa"/>
            <w:tcBorders>
              <w:bottom w:val="nil"/>
            </w:tcBorders>
            <w:shd w:val="clear" w:color="auto" w:fill="A8D08D" w:themeFill="accent6" w:themeFillTint="99"/>
            <w:noWrap/>
            <w:vAlign w:val="center"/>
            <w:hideMark/>
          </w:tcPr>
          <w:p w14:paraId="4C5EAE9A" w14:textId="237F6881" w:rsidR="008E6283" w:rsidRPr="00CB6762" w:rsidRDefault="0048235F" w:rsidP="00037A1E">
            <w:pPr>
              <w:spacing w:after="0" w:line="240" w:lineRule="auto"/>
              <w:jc w:val="center"/>
              <w:rPr>
                <w:rFonts w:ascii="Cambria" w:eastAsia="Times New Roman" w:hAnsi="Cambria" w:cs="Arial"/>
                <w:b/>
                <w:lang w:eastAsia="hr-HR"/>
              </w:rPr>
            </w:pPr>
            <w:r>
              <w:rPr>
                <w:rFonts w:ascii="Cambria" w:eastAsia="Times New Roman" w:hAnsi="Cambria" w:cs="Arial"/>
                <w:b/>
                <w:lang w:eastAsia="hr-HR"/>
              </w:rPr>
              <w:t>2.2.2</w:t>
            </w:r>
            <w:r w:rsidR="008E6283" w:rsidRPr="00CB6762">
              <w:rPr>
                <w:rFonts w:ascii="Cambria" w:eastAsia="Times New Roman" w:hAnsi="Cambria" w:cs="Arial"/>
                <w:b/>
                <w:lang w:eastAsia="hr-HR"/>
              </w:rPr>
              <w:t>.</w:t>
            </w:r>
          </w:p>
        </w:tc>
        <w:tc>
          <w:tcPr>
            <w:tcW w:w="2369" w:type="dxa"/>
            <w:tcBorders>
              <w:bottom w:val="nil"/>
            </w:tcBorders>
            <w:shd w:val="clear" w:color="auto" w:fill="auto"/>
            <w:vAlign w:val="center"/>
            <w:hideMark/>
          </w:tcPr>
          <w:p w14:paraId="675D2C2D" w14:textId="7334DEE8" w:rsidR="008E6283" w:rsidRPr="00146A63" w:rsidRDefault="0048235F" w:rsidP="00037A1E">
            <w:pPr>
              <w:spacing w:after="0" w:line="240" w:lineRule="auto"/>
              <w:jc w:val="center"/>
              <w:rPr>
                <w:rFonts w:eastAsia="Times New Roman" w:cs="Times New Roman"/>
                <w:lang w:eastAsia="hr-HR"/>
              </w:rPr>
            </w:pPr>
            <w:r>
              <w:rPr>
                <w:rFonts w:eastAsia="Times New Roman" w:cs="Times New Roman"/>
                <w:lang w:eastAsia="hr-HR"/>
              </w:rPr>
              <w:t xml:space="preserve">Poticanje stanovnika na uključivanje u udruge </w:t>
            </w:r>
          </w:p>
        </w:tc>
        <w:tc>
          <w:tcPr>
            <w:tcW w:w="2040" w:type="dxa"/>
            <w:tcBorders>
              <w:bottom w:val="nil"/>
            </w:tcBorders>
            <w:vAlign w:val="center"/>
          </w:tcPr>
          <w:p w14:paraId="7C749934" w14:textId="2098B806" w:rsidR="008E6283" w:rsidRPr="00057B47" w:rsidRDefault="009A5B46" w:rsidP="00037A1E">
            <w:pPr>
              <w:spacing w:after="0" w:line="240" w:lineRule="auto"/>
              <w:jc w:val="center"/>
              <w:rPr>
                <w:rFonts w:eastAsia="Times New Roman" w:cs="Times New Roman"/>
                <w:color w:val="000000"/>
                <w:lang w:eastAsia="hr-HR"/>
              </w:rPr>
            </w:pPr>
            <w:r>
              <w:rPr>
                <w:rFonts w:eastAsia="Times New Roman" w:cs="Times New Roman"/>
                <w:color w:val="000000"/>
                <w:lang w:eastAsia="hr-HR"/>
              </w:rPr>
              <w:t xml:space="preserve">Povećati razinu kvalitete života kroz aktivnije uključivanje lokalne zajednice </w:t>
            </w:r>
          </w:p>
        </w:tc>
        <w:tc>
          <w:tcPr>
            <w:tcW w:w="3307" w:type="dxa"/>
            <w:shd w:val="clear" w:color="auto" w:fill="auto"/>
            <w:vAlign w:val="center"/>
          </w:tcPr>
          <w:p w14:paraId="20265E72" w14:textId="72BB709A" w:rsidR="008E6283" w:rsidRPr="00057B47" w:rsidRDefault="0048235F" w:rsidP="00037A1E">
            <w:pPr>
              <w:spacing w:after="0" w:line="240" w:lineRule="auto"/>
              <w:rPr>
                <w:rFonts w:eastAsia="Times New Roman" w:cs="Times New Roman"/>
                <w:color w:val="000000"/>
                <w:lang w:eastAsia="hr-HR"/>
              </w:rPr>
            </w:pPr>
            <w:r>
              <w:rPr>
                <w:rFonts w:eastAsia="Times New Roman" w:cs="Times New Roman"/>
                <w:color w:val="000000"/>
                <w:lang w:eastAsia="hr-HR"/>
              </w:rPr>
              <w:t xml:space="preserve">Sudjelovanje i unaprjeđenje  stanovnika Općine u manifestacijama </w:t>
            </w:r>
          </w:p>
        </w:tc>
        <w:tc>
          <w:tcPr>
            <w:tcW w:w="2040" w:type="dxa"/>
            <w:tcBorders>
              <w:bottom w:val="nil"/>
            </w:tcBorders>
            <w:shd w:val="clear" w:color="auto" w:fill="auto"/>
            <w:vAlign w:val="center"/>
          </w:tcPr>
          <w:p w14:paraId="7B020D4F" w14:textId="243AF670" w:rsidR="008E6283" w:rsidRPr="00057B47" w:rsidRDefault="009A5B46" w:rsidP="00037A1E">
            <w:pPr>
              <w:spacing w:after="0" w:line="240" w:lineRule="auto"/>
              <w:jc w:val="center"/>
              <w:rPr>
                <w:rFonts w:eastAsia="Times New Roman" w:cs="Times New Roman"/>
                <w:lang w:eastAsia="hr-HR"/>
              </w:rPr>
            </w:pPr>
            <w:r>
              <w:rPr>
                <w:rFonts w:eastAsia="Times New Roman" w:cs="Times New Roman"/>
                <w:lang w:eastAsia="hr-HR"/>
              </w:rPr>
              <w:t>Stvoreno poticajno okruženje za snažnije uključivanje lokalne zajednice, udruga i mladih u društveni život Općine</w:t>
            </w:r>
          </w:p>
        </w:tc>
        <w:tc>
          <w:tcPr>
            <w:tcW w:w="1593" w:type="dxa"/>
            <w:tcBorders>
              <w:bottom w:val="nil"/>
            </w:tcBorders>
            <w:shd w:val="clear" w:color="auto" w:fill="auto"/>
            <w:vAlign w:val="center"/>
          </w:tcPr>
          <w:p w14:paraId="18C57DFF" w14:textId="009DD70D" w:rsidR="008E6283" w:rsidRPr="00057B47" w:rsidRDefault="009A5B46" w:rsidP="00037A1E">
            <w:pPr>
              <w:spacing w:after="0" w:line="240" w:lineRule="auto"/>
              <w:jc w:val="center"/>
              <w:rPr>
                <w:rFonts w:eastAsia="Times New Roman" w:cs="Times New Roman"/>
                <w:lang w:eastAsia="hr-HR"/>
              </w:rPr>
            </w:pPr>
            <w:r>
              <w:rPr>
                <w:rFonts w:eastAsia="Times New Roman" w:cs="Times New Roman"/>
                <w:lang w:eastAsia="hr-HR"/>
              </w:rPr>
              <w:t xml:space="preserve">JLS, udruge, lokalno stanovništvo </w:t>
            </w:r>
          </w:p>
        </w:tc>
        <w:tc>
          <w:tcPr>
            <w:tcW w:w="1786" w:type="dxa"/>
            <w:tcBorders>
              <w:bottom w:val="nil"/>
            </w:tcBorders>
            <w:shd w:val="clear" w:color="auto" w:fill="auto"/>
            <w:vAlign w:val="center"/>
          </w:tcPr>
          <w:p w14:paraId="6B7F617F" w14:textId="25A31FCC" w:rsidR="008E6283" w:rsidRPr="00057B47" w:rsidRDefault="009A5B46" w:rsidP="009A5B46">
            <w:pPr>
              <w:spacing w:after="0" w:line="240" w:lineRule="auto"/>
              <w:jc w:val="center"/>
              <w:rPr>
                <w:rFonts w:eastAsia="Times New Roman" w:cs="Times New Roman"/>
                <w:lang w:eastAsia="hr-HR"/>
              </w:rPr>
            </w:pPr>
            <w:r>
              <w:rPr>
                <w:rFonts w:eastAsia="Times New Roman" w:cs="Times New Roman"/>
                <w:lang w:eastAsia="hr-HR"/>
              </w:rPr>
              <w:t xml:space="preserve">Lokalno stanovništvo, mladi, ustanove, udruge </w:t>
            </w:r>
          </w:p>
        </w:tc>
      </w:tr>
      <w:tr w:rsidR="0091004B" w:rsidRPr="00057B47" w14:paraId="774B22F6" w14:textId="77777777" w:rsidTr="0091004B">
        <w:trPr>
          <w:trHeight w:val="608"/>
          <w:jc w:val="center"/>
        </w:trPr>
        <w:tc>
          <w:tcPr>
            <w:tcW w:w="858" w:type="dxa"/>
            <w:tcBorders>
              <w:top w:val="nil"/>
              <w:bottom w:val="nil"/>
            </w:tcBorders>
            <w:shd w:val="clear" w:color="auto" w:fill="A8D08D" w:themeFill="accent6" w:themeFillTint="99"/>
            <w:noWrap/>
            <w:vAlign w:val="center"/>
          </w:tcPr>
          <w:p w14:paraId="02667E56" w14:textId="77777777" w:rsidR="0091004B" w:rsidRDefault="0091004B" w:rsidP="00037A1E">
            <w:pPr>
              <w:spacing w:after="0" w:line="240" w:lineRule="auto"/>
              <w:jc w:val="center"/>
              <w:rPr>
                <w:rFonts w:ascii="Cambria" w:eastAsia="Times New Roman" w:hAnsi="Cambria" w:cs="Arial"/>
                <w:b/>
                <w:lang w:eastAsia="hr-HR"/>
              </w:rPr>
            </w:pPr>
          </w:p>
        </w:tc>
        <w:tc>
          <w:tcPr>
            <w:tcW w:w="2369" w:type="dxa"/>
            <w:tcBorders>
              <w:top w:val="nil"/>
              <w:bottom w:val="nil"/>
            </w:tcBorders>
            <w:shd w:val="clear" w:color="auto" w:fill="auto"/>
            <w:vAlign w:val="center"/>
          </w:tcPr>
          <w:p w14:paraId="3109544A" w14:textId="77777777" w:rsidR="0091004B" w:rsidRDefault="0091004B" w:rsidP="00037A1E">
            <w:pPr>
              <w:spacing w:after="0" w:line="240" w:lineRule="auto"/>
              <w:jc w:val="center"/>
              <w:rPr>
                <w:rFonts w:eastAsia="Times New Roman" w:cs="Times New Roman"/>
                <w:lang w:eastAsia="hr-HR"/>
              </w:rPr>
            </w:pPr>
          </w:p>
        </w:tc>
        <w:tc>
          <w:tcPr>
            <w:tcW w:w="2040" w:type="dxa"/>
            <w:tcBorders>
              <w:top w:val="nil"/>
              <w:bottom w:val="nil"/>
            </w:tcBorders>
            <w:vAlign w:val="center"/>
          </w:tcPr>
          <w:p w14:paraId="4DF36F11" w14:textId="77777777" w:rsidR="0091004B" w:rsidRPr="00057B47" w:rsidRDefault="0091004B" w:rsidP="00037A1E">
            <w:pPr>
              <w:spacing w:after="0" w:line="240" w:lineRule="auto"/>
              <w:jc w:val="center"/>
              <w:rPr>
                <w:rFonts w:eastAsia="Times New Roman" w:cs="Times New Roman"/>
                <w:color w:val="000000"/>
                <w:lang w:eastAsia="hr-HR"/>
              </w:rPr>
            </w:pPr>
          </w:p>
        </w:tc>
        <w:tc>
          <w:tcPr>
            <w:tcW w:w="3307" w:type="dxa"/>
            <w:shd w:val="clear" w:color="auto" w:fill="auto"/>
            <w:vAlign w:val="center"/>
          </w:tcPr>
          <w:p w14:paraId="0EF8BFA6" w14:textId="54B21C8B" w:rsidR="0091004B" w:rsidRDefault="0091004B" w:rsidP="00037A1E">
            <w:pPr>
              <w:spacing w:after="0" w:line="240" w:lineRule="auto"/>
              <w:rPr>
                <w:rFonts w:eastAsia="Times New Roman" w:cs="Times New Roman"/>
                <w:color w:val="000000"/>
                <w:lang w:eastAsia="hr-HR"/>
              </w:rPr>
            </w:pPr>
            <w:r>
              <w:rPr>
                <w:rFonts w:eastAsia="Times New Roman" w:cs="Times New Roman"/>
                <w:color w:val="000000"/>
                <w:lang w:eastAsia="hr-HR"/>
              </w:rPr>
              <w:t xml:space="preserve">Edukacija članova udruga i njihovo umrežavanje </w:t>
            </w:r>
          </w:p>
        </w:tc>
        <w:tc>
          <w:tcPr>
            <w:tcW w:w="2040" w:type="dxa"/>
            <w:tcBorders>
              <w:top w:val="nil"/>
              <w:bottom w:val="nil"/>
            </w:tcBorders>
            <w:shd w:val="clear" w:color="auto" w:fill="auto"/>
            <w:vAlign w:val="center"/>
          </w:tcPr>
          <w:p w14:paraId="77DD04A4" w14:textId="77777777" w:rsidR="0091004B" w:rsidRPr="00057B47" w:rsidRDefault="0091004B" w:rsidP="00037A1E">
            <w:pPr>
              <w:spacing w:after="0" w:line="240" w:lineRule="auto"/>
              <w:jc w:val="center"/>
              <w:rPr>
                <w:rFonts w:eastAsia="Times New Roman" w:cs="Times New Roman"/>
                <w:lang w:eastAsia="hr-HR"/>
              </w:rPr>
            </w:pPr>
          </w:p>
        </w:tc>
        <w:tc>
          <w:tcPr>
            <w:tcW w:w="1593" w:type="dxa"/>
            <w:tcBorders>
              <w:top w:val="nil"/>
              <w:bottom w:val="nil"/>
            </w:tcBorders>
            <w:shd w:val="clear" w:color="auto" w:fill="auto"/>
            <w:vAlign w:val="center"/>
          </w:tcPr>
          <w:p w14:paraId="7507F066" w14:textId="77777777" w:rsidR="0091004B" w:rsidRPr="00057B47" w:rsidRDefault="0091004B" w:rsidP="00037A1E">
            <w:pPr>
              <w:spacing w:after="0" w:line="240" w:lineRule="auto"/>
              <w:jc w:val="center"/>
              <w:rPr>
                <w:rFonts w:eastAsia="Times New Roman" w:cs="Times New Roman"/>
                <w:lang w:eastAsia="hr-HR"/>
              </w:rPr>
            </w:pPr>
          </w:p>
        </w:tc>
        <w:tc>
          <w:tcPr>
            <w:tcW w:w="1786" w:type="dxa"/>
            <w:tcBorders>
              <w:top w:val="nil"/>
              <w:bottom w:val="nil"/>
            </w:tcBorders>
            <w:shd w:val="clear" w:color="auto" w:fill="auto"/>
            <w:vAlign w:val="center"/>
          </w:tcPr>
          <w:p w14:paraId="4C9E7DC1" w14:textId="77777777" w:rsidR="0091004B" w:rsidRPr="00057B47" w:rsidRDefault="0091004B" w:rsidP="00037A1E">
            <w:pPr>
              <w:spacing w:after="0" w:line="240" w:lineRule="auto"/>
              <w:jc w:val="center"/>
              <w:rPr>
                <w:rFonts w:eastAsia="Times New Roman" w:cs="Times New Roman"/>
                <w:lang w:eastAsia="hr-HR"/>
              </w:rPr>
            </w:pPr>
          </w:p>
        </w:tc>
      </w:tr>
      <w:tr w:rsidR="0048235F" w:rsidRPr="00057B47" w14:paraId="053F5DA5" w14:textId="77777777" w:rsidTr="0048235F">
        <w:trPr>
          <w:trHeight w:val="608"/>
          <w:jc w:val="center"/>
        </w:trPr>
        <w:tc>
          <w:tcPr>
            <w:tcW w:w="858" w:type="dxa"/>
            <w:tcBorders>
              <w:top w:val="nil"/>
            </w:tcBorders>
            <w:shd w:val="clear" w:color="auto" w:fill="A8D08D" w:themeFill="accent6" w:themeFillTint="99"/>
            <w:noWrap/>
            <w:vAlign w:val="center"/>
          </w:tcPr>
          <w:p w14:paraId="3C2A1C8F" w14:textId="77777777" w:rsidR="0048235F" w:rsidRDefault="0048235F" w:rsidP="00037A1E">
            <w:pPr>
              <w:spacing w:after="0" w:line="240" w:lineRule="auto"/>
              <w:jc w:val="center"/>
              <w:rPr>
                <w:rFonts w:ascii="Cambria" w:eastAsia="Times New Roman" w:hAnsi="Cambria" w:cs="Arial"/>
                <w:b/>
                <w:lang w:eastAsia="hr-HR"/>
              </w:rPr>
            </w:pPr>
          </w:p>
        </w:tc>
        <w:tc>
          <w:tcPr>
            <w:tcW w:w="2369" w:type="dxa"/>
            <w:tcBorders>
              <w:top w:val="nil"/>
            </w:tcBorders>
            <w:shd w:val="clear" w:color="auto" w:fill="auto"/>
            <w:vAlign w:val="center"/>
          </w:tcPr>
          <w:p w14:paraId="37157C73" w14:textId="77777777" w:rsidR="0048235F" w:rsidRDefault="0048235F" w:rsidP="00037A1E">
            <w:pPr>
              <w:spacing w:after="0" w:line="240" w:lineRule="auto"/>
              <w:jc w:val="center"/>
              <w:rPr>
                <w:rFonts w:eastAsia="Times New Roman" w:cs="Times New Roman"/>
                <w:lang w:eastAsia="hr-HR"/>
              </w:rPr>
            </w:pPr>
          </w:p>
          <w:p w14:paraId="37E565EC" w14:textId="77777777" w:rsidR="00E417B7" w:rsidRDefault="00E417B7" w:rsidP="00037A1E">
            <w:pPr>
              <w:spacing w:after="0" w:line="240" w:lineRule="auto"/>
              <w:jc w:val="center"/>
              <w:rPr>
                <w:rFonts w:eastAsia="Times New Roman" w:cs="Times New Roman"/>
                <w:lang w:eastAsia="hr-HR"/>
              </w:rPr>
            </w:pPr>
          </w:p>
          <w:p w14:paraId="2877094A" w14:textId="78900259" w:rsidR="00E417B7" w:rsidRDefault="00E417B7" w:rsidP="009A5B46">
            <w:pPr>
              <w:spacing w:after="0" w:line="240" w:lineRule="auto"/>
              <w:rPr>
                <w:rFonts w:eastAsia="Times New Roman" w:cs="Times New Roman"/>
                <w:lang w:eastAsia="hr-HR"/>
              </w:rPr>
            </w:pPr>
          </w:p>
          <w:p w14:paraId="4B0C4DDB" w14:textId="77777777" w:rsidR="00E417B7" w:rsidRDefault="00E417B7" w:rsidP="00037A1E">
            <w:pPr>
              <w:spacing w:after="0" w:line="240" w:lineRule="auto"/>
              <w:jc w:val="center"/>
              <w:rPr>
                <w:rFonts w:eastAsia="Times New Roman" w:cs="Times New Roman"/>
                <w:lang w:eastAsia="hr-HR"/>
              </w:rPr>
            </w:pPr>
          </w:p>
          <w:p w14:paraId="36966780" w14:textId="35885AB3" w:rsidR="00E417B7" w:rsidRDefault="00E417B7" w:rsidP="00037A1E">
            <w:pPr>
              <w:spacing w:after="0" w:line="240" w:lineRule="auto"/>
              <w:jc w:val="center"/>
              <w:rPr>
                <w:rFonts w:eastAsia="Times New Roman" w:cs="Times New Roman"/>
                <w:lang w:eastAsia="hr-HR"/>
              </w:rPr>
            </w:pPr>
          </w:p>
        </w:tc>
        <w:tc>
          <w:tcPr>
            <w:tcW w:w="2040" w:type="dxa"/>
            <w:tcBorders>
              <w:top w:val="nil"/>
            </w:tcBorders>
            <w:vAlign w:val="center"/>
          </w:tcPr>
          <w:p w14:paraId="430D7344" w14:textId="77777777" w:rsidR="0048235F" w:rsidRPr="00057B47" w:rsidRDefault="0048235F" w:rsidP="00037A1E">
            <w:pPr>
              <w:spacing w:after="0" w:line="240" w:lineRule="auto"/>
              <w:jc w:val="center"/>
              <w:rPr>
                <w:rFonts w:eastAsia="Times New Roman" w:cs="Times New Roman"/>
                <w:color w:val="000000"/>
                <w:lang w:eastAsia="hr-HR"/>
              </w:rPr>
            </w:pPr>
          </w:p>
        </w:tc>
        <w:tc>
          <w:tcPr>
            <w:tcW w:w="3307" w:type="dxa"/>
            <w:shd w:val="clear" w:color="auto" w:fill="auto"/>
            <w:vAlign w:val="center"/>
          </w:tcPr>
          <w:p w14:paraId="760BC267" w14:textId="73B41EC8" w:rsidR="0048235F" w:rsidRDefault="0048235F" w:rsidP="00037A1E">
            <w:pPr>
              <w:spacing w:after="0" w:line="240" w:lineRule="auto"/>
              <w:rPr>
                <w:rFonts w:eastAsia="Times New Roman" w:cs="Times New Roman"/>
                <w:color w:val="000000"/>
                <w:lang w:eastAsia="hr-HR"/>
              </w:rPr>
            </w:pPr>
            <w:r>
              <w:rPr>
                <w:rFonts w:eastAsia="Times New Roman" w:cs="Times New Roman"/>
                <w:color w:val="000000"/>
                <w:lang w:eastAsia="hr-HR"/>
              </w:rPr>
              <w:t xml:space="preserve">Uključivanje mladih u aktivnosti društvene zajednice </w:t>
            </w:r>
          </w:p>
        </w:tc>
        <w:tc>
          <w:tcPr>
            <w:tcW w:w="2040" w:type="dxa"/>
            <w:tcBorders>
              <w:top w:val="nil"/>
            </w:tcBorders>
            <w:shd w:val="clear" w:color="auto" w:fill="auto"/>
            <w:vAlign w:val="center"/>
          </w:tcPr>
          <w:p w14:paraId="3C2DED4B" w14:textId="77777777" w:rsidR="0048235F" w:rsidRPr="00057B47" w:rsidRDefault="0048235F" w:rsidP="00037A1E">
            <w:pPr>
              <w:spacing w:after="0" w:line="240" w:lineRule="auto"/>
              <w:jc w:val="center"/>
              <w:rPr>
                <w:rFonts w:eastAsia="Times New Roman" w:cs="Times New Roman"/>
                <w:lang w:eastAsia="hr-HR"/>
              </w:rPr>
            </w:pPr>
          </w:p>
        </w:tc>
        <w:tc>
          <w:tcPr>
            <w:tcW w:w="1593" w:type="dxa"/>
            <w:tcBorders>
              <w:top w:val="nil"/>
            </w:tcBorders>
            <w:shd w:val="clear" w:color="auto" w:fill="auto"/>
            <w:vAlign w:val="center"/>
          </w:tcPr>
          <w:p w14:paraId="48F52419" w14:textId="77777777" w:rsidR="0048235F" w:rsidRPr="00057B47" w:rsidRDefault="0048235F" w:rsidP="00037A1E">
            <w:pPr>
              <w:spacing w:after="0" w:line="240" w:lineRule="auto"/>
              <w:jc w:val="center"/>
              <w:rPr>
                <w:rFonts w:eastAsia="Times New Roman" w:cs="Times New Roman"/>
                <w:lang w:eastAsia="hr-HR"/>
              </w:rPr>
            </w:pPr>
          </w:p>
        </w:tc>
        <w:tc>
          <w:tcPr>
            <w:tcW w:w="1786" w:type="dxa"/>
            <w:tcBorders>
              <w:top w:val="nil"/>
            </w:tcBorders>
            <w:shd w:val="clear" w:color="auto" w:fill="auto"/>
            <w:vAlign w:val="center"/>
          </w:tcPr>
          <w:p w14:paraId="7F76A25A" w14:textId="77777777" w:rsidR="0048235F" w:rsidRPr="00057B47" w:rsidRDefault="0048235F" w:rsidP="00037A1E">
            <w:pPr>
              <w:spacing w:after="0" w:line="240" w:lineRule="auto"/>
              <w:jc w:val="center"/>
              <w:rPr>
                <w:rFonts w:eastAsia="Times New Roman" w:cs="Times New Roman"/>
                <w:lang w:eastAsia="hr-HR"/>
              </w:rPr>
            </w:pPr>
          </w:p>
        </w:tc>
      </w:tr>
      <w:tr w:rsidR="008E6283" w:rsidRPr="00057B47" w14:paraId="1C9AD6F7" w14:textId="77777777" w:rsidTr="008E6283">
        <w:trPr>
          <w:trHeight w:val="72"/>
          <w:jc w:val="center"/>
        </w:trPr>
        <w:tc>
          <w:tcPr>
            <w:tcW w:w="858" w:type="dxa"/>
            <w:vMerge w:val="restart"/>
            <w:shd w:val="clear" w:color="auto" w:fill="A8D08D" w:themeFill="accent6" w:themeFillTint="99"/>
            <w:vAlign w:val="center"/>
            <w:hideMark/>
          </w:tcPr>
          <w:p w14:paraId="059BA2CE" w14:textId="577F5944" w:rsidR="008E6283" w:rsidRPr="00CB6762" w:rsidRDefault="008E6283" w:rsidP="00037A1E">
            <w:pPr>
              <w:spacing w:after="0" w:line="240" w:lineRule="auto"/>
              <w:jc w:val="center"/>
              <w:rPr>
                <w:rFonts w:ascii="Cambria" w:eastAsia="Times New Roman" w:hAnsi="Cambria" w:cs="Arial"/>
                <w:b/>
                <w:lang w:eastAsia="hr-HR"/>
              </w:rPr>
            </w:pPr>
            <w:r>
              <w:rPr>
                <w:rFonts w:ascii="Cambria" w:eastAsia="Times New Roman" w:hAnsi="Cambria" w:cs="Arial"/>
                <w:b/>
                <w:lang w:eastAsia="hr-HR"/>
              </w:rPr>
              <w:t>2.3</w:t>
            </w:r>
            <w:r w:rsidR="001A6ACC">
              <w:rPr>
                <w:rFonts w:ascii="Cambria" w:eastAsia="Times New Roman" w:hAnsi="Cambria" w:cs="Arial"/>
                <w:b/>
                <w:lang w:eastAsia="hr-HR"/>
              </w:rPr>
              <w:t>.1</w:t>
            </w:r>
            <w:r w:rsidRPr="00CB6762">
              <w:rPr>
                <w:rFonts w:ascii="Cambria" w:eastAsia="Times New Roman" w:hAnsi="Cambria" w:cs="Arial"/>
                <w:b/>
                <w:lang w:eastAsia="hr-HR"/>
              </w:rPr>
              <w:t>.</w:t>
            </w:r>
          </w:p>
        </w:tc>
        <w:tc>
          <w:tcPr>
            <w:tcW w:w="2369" w:type="dxa"/>
            <w:vMerge w:val="restart"/>
            <w:shd w:val="clear" w:color="auto" w:fill="auto"/>
            <w:vAlign w:val="center"/>
            <w:hideMark/>
          </w:tcPr>
          <w:p w14:paraId="3EC169D7" w14:textId="7D7AF383" w:rsidR="008E6283" w:rsidRPr="00146A63" w:rsidRDefault="001A6ACC" w:rsidP="00037A1E">
            <w:pPr>
              <w:spacing w:after="0" w:line="240" w:lineRule="auto"/>
              <w:jc w:val="center"/>
              <w:rPr>
                <w:rFonts w:eastAsia="Times New Roman" w:cs="Times New Roman"/>
                <w:lang w:eastAsia="hr-HR"/>
              </w:rPr>
            </w:pPr>
            <w:r>
              <w:rPr>
                <w:rFonts w:eastAsia="Times New Roman" w:cs="Times New Roman"/>
                <w:lang w:eastAsia="hr-HR"/>
              </w:rPr>
              <w:t>Modernizacija prometne infrastrukture</w:t>
            </w:r>
          </w:p>
        </w:tc>
        <w:tc>
          <w:tcPr>
            <w:tcW w:w="2040" w:type="dxa"/>
            <w:vMerge w:val="restart"/>
            <w:vAlign w:val="center"/>
          </w:tcPr>
          <w:p w14:paraId="1D062F01" w14:textId="19678305" w:rsidR="008E6283" w:rsidRPr="00057B47" w:rsidRDefault="00384FA6" w:rsidP="00037A1E">
            <w:pPr>
              <w:spacing w:after="0" w:line="240" w:lineRule="auto"/>
              <w:jc w:val="center"/>
              <w:rPr>
                <w:rFonts w:eastAsia="Times New Roman" w:cs="Times New Roman"/>
                <w:color w:val="000000"/>
                <w:lang w:eastAsia="hr-HR"/>
              </w:rPr>
            </w:pPr>
            <w:r>
              <w:rPr>
                <w:rFonts w:eastAsia="Times New Roman" w:cs="Times New Roman"/>
                <w:color w:val="000000"/>
                <w:lang w:eastAsia="hr-HR"/>
              </w:rPr>
              <w:t xml:space="preserve">Poboljšati kvalitetu prometne infrastrukture </w:t>
            </w:r>
          </w:p>
        </w:tc>
        <w:tc>
          <w:tcPr>
            <w:tcW w:w="3307" w:type="dxa"/>
            <w:tcBorders>
              <w:top w:val="single" w:sz="4" w:space="0" w:color="auto"/>
            </w:tcBorders>
            <w:shd w:val="clear" w:color="auto" w:fill="auto"/>
            <w:vAlign w:val="center"/>
          </w:tcPr>
          <w:p w14:paraId="1146014C" w14:textId="577A6AB5" w:rsidR="008E6283" w:rsidRPr="00057B47" w:rsidRDefault="001A6ACC" w:rsidP="00037A1E">
            <w:pPr>
              <w:spacing w:after="0" w:line="240" w:lineRule="auto"/>
              <w:rPr>
                <w:rFonts w:eastAsia="Times New Roman" w:cs="Times New Roman"/>
                <w:color w:val="000000"/>
                <w:lang w:eastAsia="hr-HR"/>
              </w:rPr>
            </w:pPr>
            <w:r>
              <w:rPr>
                <w:rFonts w:eastAsia="Times New Roman" w:cs="Times New Roman"/>
                <w:color w:val="000000"/>
                <w:lang w:eastAsia="hr-HR"/>
              </w:rPr>
              <w:t>Modernizacija nerazvrstanih cesta na području Općine</w:t>
            </w:r>
          </w:p>
        </w:tc>
        <w:tc>
          <w:tcPr>
            <w:tcW w:w="2040" w:type="dxa"/>
            <w:vMerge w:val="restart"/>
            <w:shd w:val="clear" w:color="auto" w:fill="auto"/>
            <w:vAlign w:val="center"/>
          </w:tcPr>
          <w:p w14:paraId="45AC8279" w14:textId="2DF7302A" w:rsidR="008E6283" w:rsidRPr="00057B47" w:rsidRDefault="00384FA6" w:rsidP="00037A1E">
            <w:pPr>
              <w:spacing w:after="0" w:line="240" w:lineRule="auto"/>
              <w:jc w:val="center"/>
              <w:rPr>
                <w:rFonts w:eastAsia="Times New Roman" w:cs="Times New Roman"/>
                <w:lang w:eastAsia="hr-HR"/>
              </w:rPr>
            </w:pPr>
            <w:r>
              <w:rPr>
                <w:rFonts w:eastAsia="Times New Roman" w:cs="Times New Roman"/>
                <w:lang w:eastAsia="hr-HR"/>
              </w:rPr>
              <w:t>Unaprjeđenje kvalitete prometne infrastrukture</w:t>
            </w:r>
          </w:p>
        </w:tc>
        <w:tc>
          <w:tcPr>
            <w:tcW w:w="1593" w:type="dxa"/>
            <w:vMerge w:val="restart"/>
            <w:shd w:val="clear" w:color="auto" w:fill="auto"/>
            <w:vAlign w:val="center"/>
          </w:tcPr>
          <w:p w14:paraId="061628D6" w14:textId="1D140B95" w:rsidR="008E6283" w:rsidRPr="00057B47" w:rsidRDefault="00384FA6" w:rsidP="00037A1E">
            <w:pPr>
              <w:spacing w:after="0" w:line="240" w:lineRule="auto"/>
              <w:jc w:val="center"/>
              <w:rPr>
                <w:rFonts w:eastAsia="Times New Roman" w:cs="Times New Roman"/>
                <w:lang w:eastAsia="hr-HR"/>
              </w:rPr>
            </w:pPr>
            <w:r>
              <w:rPr>
                <w:rFonts w:eastAsia="Times New Roman" w:cs="Times New Roman"/>
                <w:lang w:eastAsia="hr-HR"/>
              </w:rPr>
              <w:t>JLS, ŽUC, Hrvatske ceste d.o.o.</w:t>
            </w:r>
          </w:p>
        </w:tc>
        <w:tc>
          <w:tcPr>
            <w:tcW w:w="1786" w:type="dxa"/>
            <w:vMerge w:val="restart"/>
            <w:shd w:val="clear" w:color="auto" w:fill="auto"/>
            <w:vAlign w:val="center"/>
          </w:tcPr>
          <w:p w14:paraId="1B295B28" w14:textId="77777777" w:rsidR="008E6283" w:rsidRPr="00057B47" w:rsidRDefault="008E6283" w:rsidP="00037A1E">
            <w:pPr>
              <w:spacing w:after="0" w:line="240" w:lineRule="auto"/>
              <w:jc w:val="center"/>
              <w:rPr>
                <w:rFonts w:eastAsia="Times New Roman" w:cs="Times New Roman"/>
                <w:lang w:eastAsia="hr-HR"/>
              </w:rPr>
            </w:pPr>
            <w:r w:rsidRPr="00057B47">
              <w:rPr>
                <w:rFonts w:eastAsia="Times New Roman" w:cs="Times New Roman"/>
                <w:lang w:eastAsia="hr-HR"/>
              </w:rPr>
              <w:t>Lokalno stanovništvo, JLS,  poduzetnici, obrtnici, udruge, investitori</w:t>
            </w:r>
            <w:r>
              <w:rPr>
                <w:rFonts w:eastAsia="Times New Roman" w:cs="Times New Roman"/>
                <w:lang w:eastAsia="hr-HR"/>
              </w:rPr>
              <w:t xml:space="preserve"> </w:t>
            </w:r>
          </w:p>
        </w:tc>
      </w:tr>
      <w:tr w:rsidR="008E6283" w:rsidRPr="00057B47" w14:paraId="49095F55" w14:textId="77777777" w:rsidTr="008E6283">
        <w:trPr>
          <w:trHeight w:val="71"/>
          <w:jc w:val="center"/>
        </w:trPr>
        <w:tc>
          <w:tcPr>
            <w:tcW w:w="858" w:type="dxa"/>
            <w:vMerge/>
            <w:shd w:val="clear" w:color="auto" w:fill="A8D08D" w:themeFill="accent6" w:themeFillTint="99"/>
            <w:vAlign w:val="center"/>
          </w:tcPr>
          <w:p w14:paraId="7B357581"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4CE9C368" w14:textId="77777777" w:rsidR="008E6283" w:rsidRPr="00146A63" w:rsidRDefault="008E6283" w:rsidP="00037A1E">
            <w:pPr>
              <w:spacing w:after="0" w:line="240" w:lineRule="auto"/>
              <w:jc w:val="center"/>
              <w:rPr>
                <w:rFonts w:eastAsia="Times New Roman" w:cs="Times New Roman"/>
                <w:lang w:eastAsia="hr-HR"/>
              </w:rPr>
            </w:pPr>
          </w:p>
        </w:tc>
        <w:tc>
          <w:tcPr>
            <w:tcW w:w="2040" w:type="dxa"/>
            <w:vMerge/>
            <w:vAlign w:val="center"/>
          </w:tcPr>
          <w:p w14:paraId="3EFA5C33" w14:textId="77777777" w:rsidR="008E6283" w:rsidRPr="00057B47" w:rsidRDefault="008E6283" w:rsidP="00037A1E">
            <w:pPr>
              <w:spacing w:after="0" w:line="240" w:lineRule="auto"/>
              <w:jc w:val="center"/>
              <w:rPr>
                <w:rFonts w:eastAsia="Times New Roman" w:cs="Times New Roman"/>
                <w:color w:val="000000"/>
                <w:lang w:eastAsia="hr-HR"/>
              </w:rPr>
            </w:pPr>
          </w:p>
        </w:tc>
        <w:tc>
          <w:tcPr>
            <w:tcW w:w="3307" w:type="dxa"/>
            <w:shd w:val="clear" w:color="auto" w:fill="auto"/>
            <w:vAlign w:val="center"/>
          </w:tcPr>
          <w:p w14:paraId="25AFEE31" w14:textId="2F883CDF" w:rsidR="008E6283" w:rsidRPr="00057B47" w:rsidRDefault="001A6ACC" w:rsidP="00037A1E">
            <w:pPr>
              <w:spacing w:after="0" w:line="240" w:lineRule="auto"/>
              <w:rPr>
                <w:rFonts w:eastAsia="Times New Roman" w:cs="Times New Roman"/>
                <w:color w:val="000000"/>
                <w:lang w:eastAsia="hr-HR"/>
              </w:rPr>
            </w:pPr>
            <w:r>
              <w:rPr>
                <w:rFonts w:eastAsia="Times New Roman" w:cs="Times New Roman"/>
                <w:color w:val="000000"/>
                <w:lang w:eastAsia="hr-HR"/>
              </w:rPr>
              <w:t>Modernizacija županijskih i lokalnih cesta s izgradnjom nogostupa i biciklističkih staza</w:t>
            </w:r>
          </w:p>
        </w:tc>
        <w:tc>
          <w:tcPr>
            <w:tcW w:w="2040" w:type="dxa"/>
            <w:vMerge/>
            <w:shd w:val="clear" w:color="auto" w:fill="auto"/>
            <w:vAlign w:val="center"/>
          </w:tcPr>
          <w:p w14:paraId="69518339" w14:textId="77777777" w:rsidR="008E6283" w:rsidRPr="00057B47"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77240F19" w14:textId="77777777" w:rsidR="008E6283" w:rsidRPr="00057B47"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3D6439C7" w14:textId="77777777" w:rsidR="008E6283" w:rsidRPr="00057B47" w:rsidRDefault="008E6283" w:rsidP="00037A1E">
            <w:pPr>
              <w:spacing w:after="0" w:line="240" w:lineRule="auto"/>
              <w:jc w:val="center"/>
              <w:rPr>
                <w:rFonts w:eastAsia="Times New Roman" w:cs="Times New Roman"/>
                <w:lang w:eastAsia="hr-HR"/>
              </w:rPr>
            </w:pPr>
          </w:p>
        </w:tc>
      </w:tr>
      <w:tr w:rsidR="008E6283" w:rsidRPr="00057B47" w14:paraId="644E4FEF" w14:textId="77777777" w:rsidTr="008E6283">
        <w:trPr>
          <w:trHeight w:val="816"/>
          <w:jc w:val="center"/>
        </w:trPr>
        <w:tc>
          <w:tcPr>
            <w:tcW w:w="858" w:type="dxa"/>
            <w:vMerge/>
            <w:shd w:val="clear" w:color="auto" w:fill="A8D08D" w:themeFill="accent6" w:themeFillTint="99"/>
            <w:vAlign w:val="center"/>
          </w:tcPr>
          <w:p w14:paraId="079B2A22"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66ABFD31" w14:textId="77777777" w:rsidR="008E6283" w:rsidRPr="00146A63" w:rsidRDefault="008E6283" w:rsidP="00037A1E">
            <w:pPr>
              <w:spacing w:after="0" w:line="240" w:lineRule="auto"/>
              <w:jc w:val="center"/>
              <w:rPr>
                <w:rFonts w:eastAsia="Times New Roman" w:cs="Times New Roman"/>
                <w:lang w:eastAsia="hr-HR"/>
              </w:rPr>
            </w:pPr>
          </w:p>
        </w:tc>
        <w:tc>
          <w:tcPr>
            <w:tcW w:w="2040" w:type="dxa"/>
            <w:vMerge/>
            <w:vAlign w:val="center"/>
          </w:tcPr>
          <w:p w14:paraId="6F1D2C65" w14:textId="77777777" w:rsidR="008E6283" w:rsidRPr="00057B47" w:rsidRDefault="008E6283" w:rsidP="00037A1E">
            <w:pPr>
              <w:spacing w:after="0" w:line="240" w:lineRule="auto"/>
              <w:jc w:val="center"/>
              <w:rPr>
                <w:rFonts w:eastAsia="Times New Roman" w:cs="Times New Roman"/>
                <w:color w:val="000000"/>
                <w:lang w:eastAsia="hr-HR"/>
              </w:rPr>
            </w:pPr>
          </w:p>
        </w:tc>
        <w:tc>
          <w:tcPr>
            <w:tcW w:w="3307" w:type="dxa"/>
            <w:shd w:val="clear" w:color="auto" w:fill="auto"/>
            <w:vAlign w:val="center"/>
          </w:tcPr>
          <w:p w14:paraId="4D3D1899" w14:textId="4A6E8766" w:rsidR="008E6283" w:rsidRPr="00057B47" w:rsidRDefault="001A6ACC" w:rsidP="00037A1E">
            <w:pPr>
              <w:spacing w:after="0" w:line="240" w:lineRule="auto"/>
              <w:rPr>
                <w:rFonts w:eastAsia="Times New Roman" w:cs="Times New Roman"/>
                <w:color w:val="000000"/>
                <w:lang w:eastAsia="hr-HR"/>
              </w:rPr>
            </w:pPr>
            <w:r>
              <w:rPr>
                <w:rFonts w:eastAsia="Times New Roman" w:cs="Times New Roman"/>
                <w:color w:val="000000"/>
                <w:lang w:eastAsia="hr-HR"/>
              </w:rPr>
              <w:t xml:space="preserve">Uređenje ceste </w:t>
            </w:r>
            <w:proofErr w:type="spellStart"/>
            <w:r>
              <w:rPr>
                <w:rFonts w:eastAsia="Times New Roman" w:cs="Times New Roman"/>
                <w:color w:val="000000"/>
                <w:lang w:eastAsia="hr-HR"/>
              </w:rPr>
              <w:t>Druškovec</w:t>
            </w:r>
            <w:proofErr w:type="spellEnd"/>
            <w:r>
              <w:rPr>
                <w:rFonts w:eastAsia="Times New Roman" w:cs="Times New Roman"/>
                <w:color w:val="000000"/>
                <w:lang w:eastAsia="hr-HR"/>
              </w:rPr>
              <w:t xml:space="preserve">- </w:t>
            </w:r>
            <w:proofErr w:type="spellStart"/>
            <w:r>
              <w:rPr>
                <w:rFonts w:eastAsia="Times New Roman" w:cs="Times New Roman"/>
                <w:color w:val="000000"/>
                <w:lang w:eastAsia="hr-HR"/>
              </w:rPr>
              <w:t>Maloki</w:t>
            </w:r>
            <w:proofErr w:type="spellEnd"/>
            <w:r>
              <w:rPr>
                <w:rFonts w:eastAsia="Times New Roman" w:cs="Times New Roman"/>
                <w:color w:val="000000"/>
                <w:lang w:eastAsia="hr-HR"/>
              </w:rPr>
              <w:t xml:space="preserve"> </w:t>
            </w:r>
          </w:p>
        </w:tc>
        <w:tc>
          <w:tcPr>
            <w:tcW w:w="2040" w:type="dxa"/>
            <w:vMerge/>
            <w:shd w:val="clear" w:color="auto" w:fill="auto"/>
            <w:vAlign w:val="center"/>
          </w:tcPr>
          <w:p w14:paraId="3BE593CD" w14:textId="77777777" w:rsidR="008E6283" w:rsidRPr="00057B47"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716400BA" w14:textId="77777777" w:rsidR="008E6283" w:rsidRPr="00057B47"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247CD6EF" w14:textId="77777777" w:rsidR="008E6283" w:rsidRPr="00057B47" w:rsidRDefault="008E6283" w:rsidP="00037A1E">
            <w:pPr>
              <w:spacing w:after="0" w:line="240" w:lineRule="auto"/>
              <w:jc w:val="center"/>
              <w:rPr>
                <w:rFonts w:eastAsia="Times New Roman" w:cs="Times New Roman"/>
                <w:lang w:eastAsia="hr-HR"/>
              </w:rPr>
            </w:pPr>
          </w:p>
        </w:tc>
      </w:tr>
      <w:tr w:rsidR="008E6283" w:rsidRPr="00057B47" w14:paraId="3D03CE0E" w14:textId="77777777" w:rsidTr="008E6283">
        <w:trPr>
          <w:trHeight w:val="834"/>
          <w:jc w:val="center"/>
        </w:trPr>
        <w:tc>
          <w:tcPr>
            <w:tcW w:w="858" w:type="dxa"/>
            <w:vMerge w:val="restart"/>
            <w:shd w:val="clear" w:color="auto" w:fill="A8D08D" w:themeFill="accent6" w:themeFillTint="99"/>
            <w:noWrap/>
            <w:vAlign w:val="center"/>
            <w:hideMark/>
          </w:tcPr>
          <w:p w14:paraId="2B5D7E1C" w14:textId="2441C253" w:rsidR="008E6283" w:rsidRPr="00CB6762" w:rsidRDefault="001A6ACC" w:rsidP="00037A1E">
            <w:pPr>
              <w:spacing w:after="0" w:line="240" w:lineRule="auto"/>
              <w:jc w:val="center"/>
              <w:rPr>
                <w:rFonts w:ascii="Cambria" w:eastAsia="Times New Roman" w:hAnsi="Cambria" w:cs="Arial"/>
                <w:b/>
                <w:lang w:eastAsia="hr-HR"/>
              </w:rPr>
            </w:pPr>
            <w:r>
              <w:rPr>
                <w:rFonts w:ascii="Cambria" w:eastAsia="Times New Roman" w:hAnsi="Cambria" w:cs="Arial"/>
                <w:b/>
                <w:lang w:eastAsia="hr-HR"/>
              </w:rPr>
              <w:t>2.3.2</w:t>
            </w:r>
            <w:r w:rsidR="008E6283" w:rsidRPr="00CB6762">
              <w:rPr>
                <w:rFonts w:ascii="Cambria" w:eastAsia="Times New Roman" w:hAnsi="Cambria" w:cs="Arial"/>
                <w:b/>
                <w:lang w:eastAsia="hr-HR"/>
              </w:rPr>
              <w:t>.</w:t>
            </w:r>
          </w:p>
        </w:tc>
        <w:tc>
          <w:tcPr>
            <w:tcW w:w="2369" w:type="dxa"/>
            <w:vMerge w:val="restart"/>
            <w:shd w:val="clear" w:color="auto" w:fill="auto"/>
            <w:vAlign w:val="center"/>
            <w:hideMark/>
          </w:tcPr>
          <w:p w14:paraId="45271F0A" w14:textId="77777777" w:rsidR="008E6283" w:rsidRDefault="001A6ACC" w:rsidP="00E417B7">
            <w:pPr>
              <w:spacing w:after="0" w:line="240" w:lineRule="auto"/>
              <w:jc w:val="center"/>
              <w:rPr>
                <w:rFonts w:eastAsia="Times New Roman" w:cs="Times New Roman"/>
                <w:lang w:eastAsia="hr-HR"/>
              </w:rPr>
            </w:pPr>
            <w:r>
              <w:rPr>
                <w:rFonts w:eastAsia="Times New Roman" w:cs="Times New Roman"/>
                <w:lang w:eastAsia="hr-HR"/>
              </w:rPr>
              <w:t xml:space="preserve">Razvoj i modernizacija telekomunikacijske i energetske infrastrukture </w:t>
            </w:r>
          </w:p>
          <w:p w14:paraId="60F67954" w14:textId="77777777" w:rsidR="00563676" w:rsidRDefault="00563676" w:rsidP="00E417B7">
            <w:pPr>
              <w:spacing w:after="0" w:line="240" w:lineRule="auto"/>
              <w:jc w:val="center"/>
              <w:rPr>
                <w:rFonts w:eastAsia="Times New Roman" w:cs="Times New Roman"/>
                <w:lang w:eastAsia="hr-HR"/>
              </w:rPr>
            </w:pPr>
          </w:p>
          <w:p w14:paraId="1481005F" w14:textId="77777777" w:rsidR="00563676" w:rsidRDefault="00563676" w:rsidP="00E417B7">
            <w:pPr>
              <w:spacing w:after="0" w:line="240" w:lineRule="auto"/>
              <w:jc w:val="center"/>
              <w:rPr>
                <w:rFonts w:eastAsia="Times New Roman" w:cs="Times New Roman"/>
                <w:lang w:eastAsia="hr-HR"/>
              </w:rPr>
            </w:pPr>
          </w:p>
          <w:p w14:paraId="79D6724D" w14:textId="77777777" w:rsidR="00563676" w:rsidRDefault="00563676" w:rsidP="00E417B7">
            <w:pPr>
              <w:spacing w:after="0" w:line="240" w:lineRule="auto"/>
              <w:jc w:val="center"/>
              <w:rPr>
                <w:rFonts w:eastAsia="Times New Roman" w:cs="Times New Roman"/>
                <w:lang w:eastAsia="hr-HR"/>
              </w:rPr>
            </w:pPr>
          </w:p>
          <w:p w14:paraId="3CBBBC6F" w14:textId="45C6E1EF" w:rsidR="00563676" w:rsidRPr="00146A63" w:rsidRDefault="00563676" w:rsidP="00E417B7">
            <w:pPr>
              <w:spacing w:after="0" w:line="240" w:lineRule="auto"/>
              <w:jc w:val="center"/>
              <w:rPr>
                <w:rFonts w:eastAsia="Times New Roman" w:cs="Times New Roman"/>
                <w:lang w:eastAsia="hr-HR"/>
              </w:rPr>
            </w:pPr>
          </w:p>
        </w:tc>
        <w:tc>
          <w:tcPr>
            <w:tcW w:w="2040" w:type="dxa"/>
            <w:vMerge w:val="restart"/>
            <w:vAlign w:val="center"/>
          </w:tcPr>
          <w:p w14:paraId="0938B403" w14:textId="4432DAF3" w:rsidR="008E6283" w:rsidRPr="00057B47" w:rsidRDefault="00384FA6" w:rsidP="00037A1E">
            <w:pPr>
              <w:spacing w:after="0" w:line="240" w:lineRule="auto"/>
              <w:jc w:val="center"/>
              <w:rPr>
                <w:rFonts w:eastAsia="Times New Roman" w:cs="Times New Roman"/>
                <w:color w:val="000000"/>
                <w:lang w:eastAsia="hr-HR"/>
              </w:rPr>
            </w:pPr>
            <w:r>
              <w:rPr>
                <w:rFonts w:eastAsia="Times New Roman" w:cs="Times New Roman"/>
                <w:color w:val="000000"/>
                <w:lang w:eastAsia="hr-HR"/>
              </w:rPr>
              <w:t xml:space="preserve">Poboljšati kvalitetu telekomunikacijske i elektroenergetske infrastrukture </w:t>
            </w:r>
          </w:p>
        </w:tc>
        <w:tc>
          <w:tcPr>
            <w:tcW w:w="3307" w:type="dxa"/>
            <w:tcBorders>
              <w:bottom w:val="single" w:sz="4" w:space="0" w:color="auto"/>
            </w:tcBorders>
            <w:shd w:val="clear" w:color="auto" w:fill="auto"/>
            <w:vAlign w:val="center"/>
          </w:tcPr>
          <w:p w14:paraId="5F5E87B7" w14:textId="3FBD5FA3" w:rsidR="008E6283" w:rsidRPr="00057B47" w:rsidRDefault="001A6ACC" w:rsidP="0091004B">
            <w:pPr>
              <w:spacing w:after="0" w:line="240" w:lineRule="auto"/>
              <w:rPr>
                <w:rFonts w:eastAsia="Times New Roman" w:cs="Times New Roman"/>
                <w:color w:val="000000"/>
                <w:lang w:eastAsia="hr-HR"/>
              </w:rPr>
            </w:pPr>
            <w:r>
              <w:rPr>
                <w:rFonts w:eastAsia="Times New Roman" w:cs="Times New Roman"/>
                <w:color w:val="000000"/>
                <w:lang w:eastAsia="hr-HR"/>
              </w:rPr>
              <w:t>Zamjena niskonaponske zračne mreže podzemnom</w:t>
            </w:r>
          </w:p>
        </w:tc>
        <w:tc>
          <w:tcPr>
            <w:tcW w:w="2040" w:type="dxa"/>
            <w:vMerge w:val="restart"/>
            <w:shd w:val="clear" w:color="auto" w:fill="auto"/>
            <w:vAlign w:val="center"/>
          </w:tcPr>
          <w:p w14:paraId="48897343" w14:textId="1E917E27" w:rsidR="008E6283" w:rsidRPr="00057B47" w:rsidRDefault="00384FA6" w:rsidP="00037A1E">
            <w:pPr>
              <w:spacing w:after="0" w:line="240" w:lineRule="auto"/>
              <w:jc w:val="center"/>
              <w:rPr>
                <w:rFonts w:eastAsia="Times New Roman" w:cs="Times New Roman"/>
                <w:lang w:eastAsia="hr-HR"/>
              </w:rPr>
            </w:pPr>
            <w:r>
              <w:rPr>
                <w:rFonts w:eastAsia="Times New Roman" w:cs="Times New Roman"/>
                <w:lang w:eastAsia="hr-HR"/>
              </w:rPr>
              <w:t xml:space="preserve">Poboljšana kvaliteta telekomunikacijske i </w:t>
            </w:r>
            <w:r>
              <w:rPr>
                <w:rFonts w:eastAsia="Times New Roman" w:cs="Times New Roman"/>
                <w:color w:val="000000"/>
                <w:lang w:eastAsia="hr-HR"/>
              </w:rPr>
              <w:t>elektroenergetske infrastrukture</w:t>
            </w:r>
          </w:p>
        </w:tc>
        <w:tc>
          <w:tcPr>
            <w:tcW w:w="1593" w:type="dxa"/>
            <w:vMerge w:val="restart"/>
            <w:shd w:val="clear" w:color="auto" w:fill="auto"/>
            <w:vAlign w:val="center"/>
          </w:tcPr>
          <w:p w14:paraId="5C17ADE0" w14:textId="52016C2C" w:rsidR="008E6283" w:rsidRPr="00057B47" w:rsidRDefault="00384FA6" w:rsidP="00037A1E">
            <w:pPr>
              <w:spacing w:after="0" w:line="240" w:lineRule="auto"/>
              <w:jc w:val="center"/>
              <w:rPr>
                <w:rFonts w:eastAsia="Times New Roman" w:cs="Times New Roman"/>
                <w:lang w:eastAsia="hr-HR"/>
              </w:rPr>
            </w:pPr>
            <w:r>
              <w:rPr>
                <w:rFonts w:eastAsia="Times New Roman" w:cs="Times New Roman"/>
                <w:lang w:eastAsia="hr-HR"/>
              </w:rPr>
              <w:t xml:space="preserve">JLS, HEP, Županija </w:t>
            </w:r>
          </w:p>
        </w:tc>
        <w:tc>
          <w:tcPr>
            <w:tcW w:w="1786" w:type="dxa"/>
            <w:vMerge w:val="restart"/>
            <w:shd w:val="clear" w:color="auto" w:fill="auto"/>
            <w:vAlign w:val="center"/>
          </w:tcPr>
          <w:p w14:paraId="137650BB" w14:textId="0D6E0F3A" w:rsidR="008E6283" w:rsidRPr="00057B47" w:rsidRDefault="00384FA6" w:rsidP="00037A1E">
            <w:pPr>
              <w:spacing w:after="0" w:line="240" w:lineRule="auto"/>
              <w:jc w:val="center"/>
              <w:rPr>
                <w:rFonts w:eastAsia="Times New Roman" w:cs="Times New Roman"/>
                <w:lang w:eastAsia="hr-HR"/>
              </w:rPr>
            </w:pPr>
            <w:r>
              <w:rPr>
                <w:rFonts w:eastAsia="Times New Roman" w:cs="Times New Roman"/>
                <w:lang w:eastAsia="hr-HR"/>
              </w:rPr>
              <w:t xml:space="preserve">Lokalno stanovništvo, investitori, poduzetnici, obrtnici, udruge </w:t>
            </w:r>
          </w:p>
        </w:tc>
      </w:tr>
      <w:tr w:rsidR="001A6ACC" w:rsidRPr="00057B47" w14:paraId="4D541072" w14:textId="77777777" w:rsidTr="0091004B">
        <w:trPr>
          <w:trHeight w:val="1401"/>
          <w:jc w:val="center"/>
        </w:trPr>
        <w:tc>
          <w:tcPr>
            <w:tcW w:w="858" w:type="dxa"/>
            <w:vMerge/>
            <w:shd w:val="clear" w:color="auto" w:fill="A8D08D" w:themeFill="accent6" w:themeFillTint="99"/>
            <w:noWrap/>
            <w:vAlign w:val="center"/>
          </w:tcPr>
          <w:p w14:paraId="42AFF4D5" w14:textId="77777777" w:rsidR="001A6ACC" w:rsidRPr="00CB6762" w:rsidRDefault="001A6ACC"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735056DC" w14:textId="77777777" w:rsidR="001A6ACC" w:rsidRPr="00146A63" w:rsidRDefault="001A6ACC" w:rsidP="00037A1E">
            <w:pPr>
              <w:spacing w:after="0" w:line="240" w:lineRule="auto"/>
              <w:jc w:val="center"/>
              <w:rPr>
                <w:rFonts w:eastAsia="Calibri" w:cs="Times New Roman"/>
                <w:bCs/>
                <w:iCs/>
              </w:rPr>
            </w:pPr>
          </w:p>
        </w:tc>
        <w:tc>
          <w:tcPr>
            <w:tcW w:w="2040" w:type="dxa"/>
            <w:vMerge/>
            <w:vAlign w:val="center"/>
          </w:tcPr>
          <w:p w14:paraId="6C211AB3" w14:textId="77777777" w:rsidR="001A6ACC" w:rsidRPr="00057B47" w:rsidRDefault="001A6ACC" w:rsidP="00037A1E">
            <w:pPr>
              <w:spacing w:after="0" w:line="240" w:lineRule="auto"/>
              <w:jc w:val="center"/>
              <w:rPr>
                <w:rFonts w:eastAsia="Times New Roman" w:cs="Times New Roman"/>
                <w:color w:val="000000"/>
                <w:lang w:eastAsia="hr-HR"/>
              </w:rPr>
            </w:pPr>
          </w:p>
        </w:tc>
        <w:tc>
          <w:tcPr>
            <w:tcW w:w="3307" w:type="dxa"/>
            <w:shd w:val="clear" w:color="auto" w:fill="auto"/>
            <w:vAlign w:val="center"/>
          </w:tcPr>
          <w:p w14:paraId="4D0A2AB4" w14:textId="07297D6E" w:rsidR="001A6ACC" w:rsidRDefault="001A6ACC" w:rsidP="00037A1E">
            <w:pPr>
              <w:spacing w:after="0" w:line="240" w:lineRule="auto"/>
              <w:rPr>
                <w:rFonts w:eastAsia="Times New Roman" w:cs="Times New Roman"/>
                <w:color w:val="000000"/>
                <w:lang w:eastAsia="hr-HR"/>
              </w:rPr>
            </w:pPr>
            <w:r>
              <w:rPr>
                <w:rFonts w:eastAsia="Times New Roman" w:cs="Times New Roman"/>
                <w:color w:val="000000"/>
                <w:lang w:eastAsia="hr-HR"/>
              </w:rPr>
              <w:t xml:space="preserve">Izgradnja novih trafostanica </w:t>
            </w:r>
          </w:p>
        </w:tc>
        <w:tc>
          <w:tcPr>
            <w:tcW w:w="2040" w:type="dxa"/>
            <w:vMerge/>
            <w:shd w:val="clear" w:color="auto" w:fill="auto"/>
            <w:vAlign w:val="center"/>
          </w:tcPr>
          <w:p w14:paraId="1A1527F7" w14:textId="77777777" w:rsidR="001A6ACC" w:rsidRPr="00057B47" w:rsidRDefault="001A6ACC"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38AAE9C6" w14:textId="77777777" w:rsidR="001A6ACC" w:rsidRPr="00057B47" w:rsidRDefault="001A6ACC"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0FD72FDE" w14:textId="77777777" w:rsidR="001A6ACC" w:rsidRPr="00057B47" w:rsidRDefault="001A6ACC" w:rsidP="00037A1E">
            <w:pPr>
              <w:spacing w:after="0" w:line="240" w:lineRule="auto"/>
              <w:jc w:val="center"/>
              <w:rPr>
                <w:rFonts w:eastAsia="Times New Roman" w:cs="Times New Roman"/>
                <w:lang w:eastAsia="hr-HR"/>
              </w:rPr>
            </w:pPr>
          </w:p>
        </w:tc>
      </w:tr>
      <w:tr w:rsidR="001A6ACC" w:rsidRPr="00057B47" w14:paraId="5230BED2" w14:textId="77777777" w:rsidTr="0091004B">
        <w:trPr>
          <w:trHeight w:val="1401"/>
          <w:jc w:val="center"/>
        </w:trPr>
        <w:tc>
          <w:tcPr>
            <w:tcW w:w="858" w:type="dxa"/>
            <w:vMerge/>
            <w:shd w:val="clear" w:color="auto" w:fill="A8D08D" w:themeFill="accent6" w:themeFillTint="99"/>
            <w:noWrap/>
            <w:vAlign w:val="center"/>
          </w:tcPr>
          <w:p w14:paraId="35E7EF64" w14:textId="77777777" w:rsidR="001A6ACC" w:rsidRPr="00CB6762" w:rsidRDefault="001A6ACC"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1DD7A1FA" w14:textId="77777777" w:rsidR="001A6ACC" w:rsidRPr="00146A63" w:rsidRDefault="001A6ACC" w:rsidP="00037A1E">
            <w:pPr>
              <w:spacing w:after="0" w:line="240" w:lineRule="auto"/>
              <w:jc w:val="center"/>
              <w:rPr>
                <w:rFonts w:eastAsia="Calibri" w:cs="Times New Roman"/>
                <w:bCs/>
                <w:iCs/>
              </w:rPr>
            </w:pPr>
          </w:p>
        </w:tc>
        <w:tc>
          <w:tcPr>
            <w:tcW w:w="2040" w:type="dxa"/>
            <w:vMerge/>
            <w:vAlign w:val="center"/>
          </w:tcPr>
          <w:p w14:paraId="746DB4B5" w14:textId="77777777" w:rsidR="001A6ACC" w:rsidRPr="00057B47" w:rsidRDefault="001A6ACC" w:rsidP="00037A1E">
            <w:pPr>
              <w:spacing w:after="0" w:line="240" w:lineRule="auto"/>
              <w:jc w:val="center"/>
              <w:rPr>
                <w:rFonts w:eastAsia="Times New Roman" w:cs="Times New Roman"/>
                <w:color w:val="000000"/>
                <w:lang w:eastAsia="hr-HR"/>
              </w:rPr>
            </w:pPr>
          </w:p>
        </w:tc>
        <w:tc>
          <w:tcPr>
            <w:tcW w:w="3307" w:type="dxa"/>
            <w:shd w:val="clear" w:color="auto" w:fill="auto"/>
            <w:vAlign w:val="center"/>
          </w:tcPr>
          <w:p w14:paraId="2FBA6922" w14:textId="77B4927E" w:rsidR="001A6ACC" w:rsidRDefault="001A6ACC" w:rsidP="00037A1E">
            <w:pPr>
              <w:spacing w:after="0" w:line="240" w:lineRule="auto"/>
              <w:rPr>
                <w:rFonts w:eastAsia="Times New Roman" w:cs="Times New Roman"/>
                <w:color w:val="000000"/>
                <w:lang w:eastAsia="hr-HR"/>
              </w:rPr>
            </w:pPr>
            <w:r>
              <w:rPr>
                <w:rFonts w:eastAsia="Times New Roman" w:cs="Times New Roman"/>
                <w:color w:val="000000"/>
                <w:lang w:eastAsia="hr-HR"/>
              </w:rPr>
              <w:t xml:space="preserve">Širokopojasni pristup internetu </w:t>
            </w:r>
          </w:p>
        </w:tc>
        <w:tc>
          <w:tcPr>
            <w:tcW w:w="2040" w:type="dxa"/>
            <w:vMerge/>
            <w:shd w:val="clear" w:color="auto" w:fill="auto"/>
            <w:vAlign w:val="center"/>
          </w:tcPr>
          <w:p w14:paraId="1D600E0D" w14:textId="77777777" w:rsidR="001A6ACC" w:rsidRPr="00057B47" w:rsidRDefault="001A6ACC"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0907D441" w14:textId="77777777" w:rsidR="001A6ACC" w:rsidRPr="00057B47" w:rsidRDefault="001A6ACC"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0C6678B0" w14:textId="77777777" w:rsidR="001A6ACC" w:rsidRPr="00057B47" w:rsidRDefault="001A6ACC" w:rsidP="00037A1E">
            <w:pPr>
              <w:spacing w:after="0" w:line="240" w:lineRule="auto"/>
              <w:jc w:val="center"/>
              <w:rPr>
                <w:rFonts w:eastAsia="Times New Roman" w:cs="Times New Roman"/>
                <w:lang w:eastAsia="hr-HR"/>
              </w:rPr>
            </w:pPr>
          </w:p>
        </w:tc>
      </w:tr>
      <w:tr w:rsidR="008E6283" w:rsidRPr="00057B47" w14:paraId="225DAEED" w14:textId="77777777" w:rsidTr="0091004B">
        <w:trPr>
          <w:trHeight w:val="1401"/>
          <w:jc w:val="center"/>
        </w:trPr>
        <w:tc>
          <w:tcPr>
            <w:tcW w:w="858" w:type="dxa"/>
            <w:vMerge/>
            <w:shd w:val="clear" w:color="auto" w:fill="A8D08D" w:themeFill="accent6" w:themeFillTint="99"/>
            <w:noWrap/>
            <w:vAlign w:val="center"/>
          </w:tcPr>
          <w:p w14:paraId="5604CACC"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10E4DA8A" w14:textId="77777777" w:rsidR="008E6283" w:rsidRPr="00146A63" w:rsidRDefault="008E6283" w:rsidP="00037A1E">
            <w:pPr>
              <w:spacing w:after="0" w:line="240" w:lineRule="auto"/>
              <w:jc w:val="center"/>
              <w:rPr>
                <w:rFonts w:eastAsia="Calibri" w:cs="Times New Roman"/>
                <w:bCs/>
                <w:iCs/>
              </w:rPr>
            </w:pPr>
          </w:p>
        </w:tc>
        <w:tc>
          <w:tcPr>
            <w:tcW w:w="2040" w:type="dxa"/>
            <w:vMerge/>
            <w:vAlign w:val="center"/>
          </w:tcPr>
          <w:p w14:paraId="36A09F39" w14:textId="77777777" w:rsidR="008E6283" w:rsidRPr="00057B47" w:rsidRDefault="008E6283" w:rsidP="00037A1E">
            <w:pPr>
              <w:spacing w:after="0" w:line="240" w:lineRule="auto"/>
              <w:jc w:val="center"/>
              <w:rPr>
                <w:rFonts w:eastAsia="Times New Roman" w:cs="Times New Roman"/>
                <w:color w:val="000000"/>
                <w:lang w:eastAsia="hr-HR"/>
              </w:rPr>
            </w:pPr>
          </w:p>
        </w:tc>
        <w:tc>
          <w:tcPr>
            <w:tcW w:w="3307" w:type="dxa"/>
            <w:shd w:val="clear" w:color="auto" w:fill="auto"/>
            <w:vAlign w:val="center"/>
          </w:tcPr>
          <w:p w14:paraId="48BDC962" w14:textId="77777777" w:rsidR="008E6283" w:rsidRDefault="001A6ACC" w:rsidP="00037A1E">
            <w:pPr>
              <w:spacing w:after="0" w:line="240" w:lineRule="auto"/>
              <w:rPr>
                <w:rFonts w:eastAsia="Times New Roman" w:cs="Times New Roman"/>
                <w:color w:val="000000"/>
                <w:lang w:eastAsia="hr-HR"/>
              </w:rPr>
            </w:pPr>
            <w:r>
              <w:rPr>
                <w:rFonts w:eastAsia="Times New Roman" w:cs="Times New Roman"/>
                <w:color w:val="000000"/>
                <w:lang w:eastAsia="hr-HR"/>
              </w:rPr>
              <w:t>Rekonstrukcija i proširenje elektroenergetskog sustava</w:t>
            </w:r>
          </w:p>
          <w:p w14:paraId="08D405F5" w14:textId="77777777" w:rsidR="00E417B7" w:rsidRDefault="00E417B7" w:rsidP="00037A1E">
            <w:pPr>
              <w:spacing w:after="0" w:line="240" w:lineRule="auto"/>
              <w:rPr>
                <w:rFonts w:eastAsia="Times New Roman" w:cs="Times New Roman"/>
                <w:color w:val="000000"/>
                <w:lang w:eastAsia="hr-HR"/>
              </w:rPr>
            </w:pPr>
          </w:p>
          <w:p w14:paraId="03BBDB50" w14:textId="77777777" w:rsidR="00E417B7" w:rsidRDefault="00E417B7" w:rsidP="00037A1E">
            <w:pPr>
              <w:spacing w:after="0" w:line="240" w:lineRule="auto"/>
              <w:rPr>
                <w:rFonts w:eastAsia="Times New Roman" w:cs="Times New Roman"/>
                <w:color w:val="000000"/>
                <w:lang w:eastAsia="hr-HR"/>
              </w:rPr>
            </w:pPr>
          </w:p>
          <w:p w14:paraId="433DAFFE" w14:textId="13DCE379" w:rsidR="00E417B7" w:rsidRDefault="00E417B7" w:rsidP="00037A1E">
            <w:pPr>
              <w:spacing w:after="0" w:line="240" w:lineRule="auto"/>
              <w:rPr>
                <w:rFonts w:eastAsia="Times New Roman" w:cs="Times New Roman"/>
                <w:color w:val="000000"/>
                <w:lang w:eastAsia="hr-HR"/>
              </w:rPr>
            </w:pPr>
          </w:p>
          <w:p w14:paraId="72D610D7" w14:textId="03760CCF" w:rsidR="00563676" w:rsidRDefault="00563676" w:rsidP="00037A1E">
            <w:pPr>
              <w:spacing w:after="0" w:line="240" w:lineRule="auto"/>
              <w:rPr>
                <w:rFonts w:eastAsia="Times New Roman" w:cs="Times New Roman"/>
                <w:color w:val="000000"/>
                <w:lang w:eastAsia="hr-HR"/>
              </w:rPr>
            </w:pPr>
          </w:p>
          <w:p w14:paraId="62D61666" w14:textId="77777777" w:rsidR="00563676" w:rsidRDefault="00563676" w:rsidP="00037A1E">
            <w:pPr>
              <w:spacing w:after="0" w:line="240" w:lineRule="auto"/>
              <w:rPr>
                <w:rFonts w:eastAsia="Times New Roman" w:cs="Times New Roman"/>
                <w:color w:val="000000"/>
                <w:lang w:eastAsia="hr-HR"/>
              </w:rPr>
            </w:pPr>
          </w:p>
          <w:p w14:paraId="4B09254C" w14:textId="44A9DADA" w:rsidR="00E417B7" w:rsidRPr="00057B47" w:rsidRDefault="00E417B7" w:rsidP="00037A1E">
            <w:pPr>
              <w:spacing w:after="0" w:line="240" w:lineRule="auto"/>
              <w:rPr>
                <w:rFonts w:eastAsia="Times New Roman" w:cs="Times New Roman"/>
                <w:color w:val="000000"/>
                <w:lang w:eastAsia="hr-HR"/>
              </w:rPr>
            </w:pPr>
          </w:p>
        </w:tc>
        <w:tc>
          <w:tcPr>
            <w:tcW w:w="2040" w:type="dxa"/>
            <w:vMerge/>
            <w:shd w:val="clear" w:color="auto" w:fill="auto"/>
            <w:vAlign w:val="center"/>
          </w:tcPr>
          <w:p w14:paraId="38E8BB69" w14:textId="77777777" w:rsidR="008E6283" w:rsidRPr="00057B47"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536A8D13" w14:textId="77777777" w:rsidR="008E6283" w:rsidRPr="00057B47"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39B2FB41" w14:textId="77777777" w:rsidR="008E6283" w:rsidRPr="00057B47" w:rsidRDefault="008E6283" w:rsidP="00037A1E">
            <w:pPr>
              <w:spacing w:after="0" w:line="240" w:lineRule="auto"/>
              <w:jc w:val="center"/>
              <w:rPr>
                <w:rFonts w:eastAsia="Times New Roman" w:cs="Times New Roman"/>
                <w:lang w:eastAsia="hr-HR"/>
              </w:rPr>
            </w:pPr>
          </w:p>
        </w:tc>
      </w:tr>
      <w:tr w:rsidR="008E6283" w:rsidRPr="00057B47" w14:paraId="1B3ED9C5" w14:textId="77777777" w:rsidTr="008E6283">
        <w:trPr>
          <w:trHeight w:val="275"/>
          <w:jc w:val="center"/>
        </w:trPr>
        <w:tc>
          <w:tcPr>
            <w:tcW w:w="858" w:type="dxa"/>
            <w:vMerge w:val="restart"/>
            <w:shd w:val="clear" w:color="auto" w:fill="A8D08D" w:themeFill="accent6" w:themeFillTint="99"/>
            <w:vAlign w:val="center"/>
            <w:hideMark/>
          </w:tcPr>
          <w:p w14:paraId="7F0C8A6B" w14:textId="04453ACB" w:rsidR="008E6283" w:rsidRPr="00CB6762" w:rsidRDefault="001A6ACC" w:rsidP="00037A1E">
            <w:pPr>
              <w:spacing w:after="0" w:line="240" w:lineRule="auto"/>
              <w:jc w:val="center"/>
              <w:rPr>
                <w:rFonts w:ascii="Cambria" w:eastAsia="Times New Roman" w:hAnsi="Cambria" w:cs="Arial"/>
                <w:b/>
                <w:lang w:eastAsia="hr-HR"/>
              </w:rPr>
            </w:pPr>
            <w:r>
              <w:rPr>
                <w:rFonts w:ascii="Cambria" w:eastAsia="Times New Roman" w:hAnsi="Cambria" w:cs="Arial"/>
                <w:b/>
                <w:lang w:eastAsia="hr-HR"/>
              </w:rPr>
              <w:t>2.3.3</w:t>
            </w:r>
            <w:r w:rsidR="008E6283" w:rsidRPr="00CB6762">
              <w:rPr>
                <w:rFonts w:ascii="Cambria" w:eastAsia="Times New Roman" w:hAnsi="Cambria" w:cs="Arial"/>
                <w:b/>
                <w:lang w:eastAsia="hr-HR"/>
              </w:rPr>
              <w:t>.</w:t>
            </w:r>
          </w:p>
        </w:tc>
        <w:tc>
          <w:tcPr>
            <w:tcW w:w="2369" w:type="dxa"/>
            <w:vMerge w:val="restart"/>
            <w:shd w:val="clear" w:color="auto" w:fill="auto"/>
            <w:vAlign w:val="center"/>
            <w:hideMark/>
          </w:tcPr>
          <w:p w14:paraId="1F272049" w14:textId="38003E3C" w:rsidR="008E6283" w:rsidRPr="00146A63" w:rsidRDefault="001A6ACC" w:rsidP="0091004B">
            <w:pPr>
              <w:spacing w:after="0" w:line="240" w:lineRule="auto"/>
              <w:jc w:val="center"/>
              <w:rPr>
                <w:rFonts w:eastAsia="Times New Roman" w:cs="Times New Roman"/>
                <w:lang w:eastAsia="hr-HR"/>
              </w:rPr>
            </w:pPr>
            <w:r>
              <w:rPr>
                <w:rFonts w:eastAsia="Times New Roman" w:cs="Times New Roman"/>
                <w:lang w:eastAsia="hr-HR"/>
              </w:rPr>
              <w:t xml:space="preserve">Razvoj i modernizacija komunalne infrastrukture </w:t>
            </w:r>
          </w:p>
        </w:tc>
        <w:tc>
          <w:tcPr>
            <w:tcW w:w="2040" w:type="dxa"/>
            <w:vMerge w:val="restart"/>
            <w:vAlign w:val="center"/>
          </w:tcPr>
          <w:p w14:paraId="3B0E5C46" w14:textId="5E52602A" w:rsidR="008E6283" w:rsidRPr="00057B47" w:rsidRDefault="00384FA6" w:rsidP="00037A1E">
            <w:pPr>
              <w:spacing w:after="0" w:line="240" w:lineRule="auto"/>
              <w:jc w:val="center"/>
              <w:rPr>
                <w:rFonts w:eastAsia="Times New Roman" w:cs="Times New Roman"/>
                <w:color w:val="000000"/>
                <w:lang w:eastAsia="hr-HR"/>
              </w:rPr>
            </w:pPr>
            <w:r>
              <w:rPr>
                <w:rFonts w:eastAsia="Times New Roman" w:cs="Times New Roman"/>
                <w:color w:val="000000"/>
                <w:lang w:eastAsia="hr-HR"/>
              </w:rPr>
              <w:t xml:space="preserve">Razviti i unaprijediti sustav komunalne infrastrukture </w:t>
            </w:r>
          </w:p>
        </w:tc>
        <w:tc>
          <w:tcPr>
            <w:tcW w:w="3307" w:type="dxa"/>
            <w:shd w:val="clear" w:color="auto" w:fill="auto"/>
            <w:vAlign w:val="center"/>
          </w:tcPr>
          <w:p w14:paraId="30F6B569" w14:textId="7FBB5259" w:rsidR="008E6283" w:rsidRPr="00057B47" w:rsidRDefault="001A6ACC" w:rsidP="00037A1E">
            <w:pPr>
              <w:spacing w:after="0" w:line="240" w:lineRule="auto"/>
              <w:rPr>
                <w:rFonts w:eastAsia="Times New Roman" w:cs="Times New Roman"/>
                <w:color w:val="000000"/>
                <w:lang w:eastAsia="hr-HR"/>
              </w:rPr>
            </w:pPr>
            <w:r>
              <w:rPr>
                <w:rFonts w:eastAsia="Times New Roman" w:cs="Times New Roman"/>
                <w:color w:val="000000"/>
                <w:lang w:eastAsia="hr-HR"/>
              </w:rPr>
              <w:t xml:space="preserve">Izgradnja oborinske kanalizacije </w:t>
            </w:r>
          </w:p>
        </w:tc>
        <w:tc>
          <w:tcPr>
            <w:tcW w:w="2040" w:type="dxa"/>
            <w:vMerge w:val="restart"/>
            <w:shd w:val="clear" w:color="auto" w:fill="auto"/>
            <w:vAlign w:val="center"/>
          </w:tcPr>
          <w:p w14:paraId="039A37AB" w14:textId="642C1237" w:rsidR="008E6283" w:rsidRPr="00395915" w:rsidRDefault="00384FA6" w:rsidP="00037A1E">
            <w:pPr>
              <w:spacing w:after="0" w:line="240" w:lineRule="auto"/>
              <w:jc w:val="center"/>
            </w:pPr>
            <w:r>
              <w:t>Poboljšana kvaliteta</w:t>
            </w:r>
            <w:r>
              <w:rPr>
                <w:rFonts w:eastAsia="Times New Roman" w:cs="Times New Roman"/>
                <w:color w:val="000000"/>
                <w:lang w:eastAsia="hr-HR"/>
              </w:rPr>
              <w:t xml:space="preserve"> komunalne infrastrukture</w:t>
            </w:r>
            <w:r>
              <w:t xml:space="preserve"> </w:t>
            </w:r>
          </w:p>
        </w:tc>
        <w:tc>
          <w:tcPr>
            <w:tcW w:w="1593" w:type="dxa"/>
            <w:vMerge w:val="restart"/>
            <w:shd w:val="clear" w:color="auto" w:fill="auto"/>
            <w:vAlign w:val="center"/>
          </w:tcPr>
          <w:p w14:paraId="4E564947" w14:textId="1686A4B2" w:rsidR="008E6283" w:rsidRPr="00057B47" w:rsidRDefault="00384FA6" w:rsidP="00037A1E">
            <w:pPr>
              <w:spacing w:after="0" w:line="240" w:lineRule="auto"/>
              <w:jc w:val="center"/>
              <w:rPr>
                <w:rFonts w:eastAsia="Times New Roman" w:cs="Times New Roman"/>
                <w:lang w:eastAsia="hr-HR"/>
              </w:rPr>
            </w:pPr>
            <w:r>
              <w:rPr>
                <w:rFonts w:eastAsia="Times New Roman" w:cs="Times New Roman"/>
                <w:lang w:eastAsia="hr-HR"/>
              </w:rPr>
              <w:t xml:space="preserve">JLS, Ivkom d.o.o., Hrvatske vode d.d. </w:t>
            </w:r>
          </w:p>
        </w:tc>
        <w:tc>
          <w:tcPr>
            <w:tcW w:w="1786" w:type="dxa"/>
            <w:vMerge w:val="restart"/>
            <w:shd w:val="clear" w:color="auto" w:fill="auto"/>
            <w:vAlign w:val="center"/>
          </w:tcPr>
          <w:p w14:paraId="5F45FE6F" w14:textId="77777777" w:rsidR="008E6283" w:rsidRPr="00057B47" w:rsidRDefault="008E6283" w:rsidP="00037A1E">
            <w:pPr>
              <w:spacing w:after="0" w:line="240" w:lineRule="auto"/>
              <w:jc w:val="center"/>
              <w:rPr>
                <w:rFonts w:eastAsia="Times New Roman" w:cs="Times New Roman"/>
                <w:lang w:eastAsia="hr-HR"/>
              </w:rPr>
            </w:pPr>
            <w:r w:rsidRPr="00057B47">
              <w:rPr>
                <w:rFonts w:eastAsia="Times New Roman" w:cs="Times New Roman"/>
                <w:lang w:eastAsia="hr-HR"/>
              </w:rPr>
              <w:t>JLS, lokalno stanovništvo</w:t>
            </w:r>
          </w:p>
        </w:tc>
      </w:tr>
      <w:tr w:rsidR="008E6283" w:rsidRPr="00057B47" w14:paraId="1F2C3ABA" w14:textId="77777777" w:rsidTr="008E6283">
        <w:trPr>
          <w:trHeight w:val="505"/>
          <w:jc w:val="center"/>
        </w:trPr>
        <w:tc>
          <w:tcPr>
            <w:tcW w:w="858" w:type="dxa"/>
            <w:vMerge/>
            <w:shd w:val="clear" w:color="auto" w:fill="A8D08D" w:themeFill="accent6" w:themeFillTint="99"/>
            <w:vAlign w:val="center"/>
          </w:tcPr>
          <w:p w14:paraId="55350E31"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6F6E4D68" w14:textId="77777777" w:rsidR="008E6283" w:rsidRDefault="008E6283" w:rsidP="00037A1E">
            <w:pPr>
              <w:spacing w:after="0" w:line="240" w:lineRule="auto"/>
              <w:jc w:val="center"/>
              <w:rPr>
                <w:rFonts w:eastAsia="Times New Roman" w:cs="Times New Roman"/>
                <w:lang w:eastAsia="hr-HR"/>
              </w:rPr>
            </w:pPr>
          </w:p>
        </w:tc>
        <w:tc>
          <w:tcPr>
            <w:tcW w:w="2040" w:type="dxa"/>
            <w:vMerge/>
            <w:vAlign w:val="center"/>
          </w:tcPr>
          <w:p w14:paraId="759C864A" w14:textId="77777777" w:rsidR="008E6283" w:rsidRPr="00057B47" w:rsidRDefault="008E6283" w:rsidP="00037A1E">
            <w:pPr>
              <w:spacing w:after="0" w:line="240" w:lineRule="auto"/>
              <w:jc w:val="center"/>
              <w:rPr>
                <w:rFonts w:eastAsia="Times New Roman" w:cs="Times New Roman"/>
                <w:color w:val="000000"/>
                <w:lang w:eastAsia="hr-HR"/>
              </w:rPr>
            </w:pPr>
          </w:p>
        </w:tc>
        <w:tc>
          <w:tcPr>
            <w:tcW w:w="3307" w:type="dxa"/>
            <w:shd w:val="clear" w:color="auto" w:fill="auto"/>
            <w:vAlign w:val="center"/>
          </w:tcPr>
          <w:p w14:paraId="10D8BA4C" w14:textId="5E33911A" w:rsidR="008E6283" w:rsidRPr="00057B47" w:rsidRDefault="0008581E" w:rsidP="00037A1E">
            <w:pPr>
              <w:spacing w:after="0" w:line="240" w:lineRule="auto"/>
              <w:rPr>
                <w:rFonts w:eastAsia="Times New Roman" w:cs="Times New Roman"/>
                <w:color w:val="000000"/>
                <w:lang w:eastAsia="hr-HR"/>
              </w:rPr>
            </w:pPr>
            <w:r>
              <w:rPr>
                <w:rFonts w:eastAsia="Times New Roman" w:cs="Times New Roman"/>
                <w:color w:val="000000"/>
                <w:lang w:eastAsia="hr-HR"/>
              </w:rPr>
              <w:t xml:space="preserve">Izgradnja odvodnje oborinskih i otpadnih voda za odvojena naselja te spajanje na biljne pročistače </w:t>
            </w:r>
          </w:p>
        </w:tc>
        <w:tc>
          <w:tcPr>
            <w:tcW w:w="2040" w:type="dxa"/>
            <w:vMerge/>
            <w:shd w:val="clear" w:color="auto" w:fill="auto"/>
            <w:vAlign w:val="center"/>
          </w:tcPr>
          <w:p w14:paraId="656FC15C" w14:textId="77777777" w:rsidR="008E6283" w:rsidRPr="00057B47"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0B59D8C4" w14:textId="77777777" w:rsidR="008E6283" w:rsidRPr="00057B47"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10DD91BA" w14:textId="77777777" w:rsidR="008E6283" w:rsidRPr="00057B47" w:rsidRDefault="008E6283" w:rsidP="00037A1E">
            <w:pPr>
              <w:spacing w:after="0" w:line="240" w:lineRule="auto"/>
              <w:jc w:val="center"/>
              <w:rPr>
                <w:rFonts w:eastAsia="Times New Roman" w:cs="Times New Roman"/>
                <w:lang w:eastAsia="hr-HR"/>
              </w:rPr>
            </w:pPr>
          </w:p>
        </w:tc>
      </w:tr>
      <w:tr w:rsidR="0091004B" w:rsidRPr="00057B47" w14:paraId="58D55D2C" w14:textId="77777777" w:rsidTr="008E6283">
        <w:trPr>
          <w:trHeight w:val="505"/>
          <w:jc w:val="center"/>
        </w:trPr>
        <w:tc>
          <w:tcPr>
            <w:tcW w:w="858" w:type="dxa"/>
            <w:vMerge/>
            <w:shd w:val="clear" w:color="auto" w:fill="A8D08D" w:themeFill="accent6" w:themeFillTint="99"/>
            <w:vAlign w:val="center"/>
          </w:tcPr>
          <w:p w14:paraId="5102A0E8" w14:textId="77777777" w:rsidR="0091004B" w:rsidRPr="00CB6762" w:rsidRDefault="0091004B"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6CE3D39F" w14:textId="77777777" w:rsidR="0091004B" w:rsidRDefault="0091004B" w:rsidP="00037A1E">
            <w:pPr>
              <w:spacing w:after="0" w:line="240" w:lineRule="auto"/>
              <w:jc w:val="center"/>
              <w:rPr>
                <w:rFonts w:eastAsia="Times New Roman" w:cs="Times New Roman"/>
                <w:lang w:eastAsia="hr-HR"/>
              </w:rPr>
            </w:pPr>
          </w:p>
        </w:tc>
        <w:tc>
          <w:tcPr>
            <w:tcW w:w="2040" w:type="dxa"/>
            <w:vMerge/>
            <w:vAlign w:val="center"/>
          </w:tcPr>
          <w:p w14:paraId="7B3A77D0" w14:textId="77777777" w:rsidR="0091004B" w:rsidRPr="00057B47" w:rsidRDefault="0091004B" w:rsidP="00037A1E">
            <w:pPr>
              <w:spacing w:after="0" w:line="240" w:lineRule="auto"/>
              <w:jc w:val="center"/>
              <w:rPr>
                <w:rFonts w:eastAsia="Times New Roman" w:cs="Times New Roman"/>
                <w:color w:val="000000"/>
                <w:lang w:eastAsia="hr-HR"/>
              </w:rPr>
            </w:pPr>
          </w:p>
        </w:tc>
        <w:tc>
          <w:tcPr>
            <w:tcW w:w="3307" w:type="dxa"/>
            <w:shd w:val="clear" w:color="auto" w:fill="auto"/>
            <w:vAlign w:val="center"/>
          </w:tcPr>
          <w:p w14:paraId="0D136CEA" w14:textId="5CE97959" w:rsidR="0091004B" w:rsidRDefault="0008581E" w:rsidP="00037A1E">
            <w:pPr>
              <w:spacing w:after="0" w:line="240" w:lineRule="auto"/>
              <w:rPr>
                <w:rFonts w:eastAsia="Times New Roman" w:cs="Times New Roman"/>
                <w:color w:val="000000"/>
                <w:lang w:eastAsia="hr-HR"/>
              </w:rPr>
            </w:pPr>
            <w:r>
              <w:rPr>
                <w:rFonts w:eastAsia="Times New Roman" w:cs="Times New Roman"/>
                <w:color w:val="000000"/>
                <w:lang w:eastAsia="hr-HR"/>
              </w:rPr>
              <w:t>Projekt „Aglomeracija Varaždin“</w:t>
            </w:r>
          </w:p>
        </w:tc>
        <w:tc>
          <w:tcPr>
            <w:tcW w:w="2040" w:type="dxa"/>
            <w:vMerge/>
            <w:shd w:val="clear" w:color="auto" w:fill="auto"/>
            <w:vAlign w:val="center"/>
          </w:tcPr>
          <w:p w14:paraId="3D45F458" w14:textId="77777777" w:rsidR="0091004B" w:rsidRPr="00057B47" w:rsidRDefault="0091004B"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3FBBBBAB" w14:textId="77777777" w:rsidR="0091004B" w:rsidRPr="00057B47" w:rsidRDefault="0091004B"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201B77F3" w14:textId="77777777" w:rsidR="0091004B" w:rsidRPr="00057B47" w:rsidRDefault="0091004B" w:rsidP="00037A1E">
            <w:pPr>
              <w:spacing w:after="0" w:line="240" w:lineRule="auto"/>
              <w:jc w:val="center"/>
              <w:rPr>
                <w:rFonts w:eastAsia="Times New Roman" w:cs="Times New Roman"/>
                <w:lang w:eastAsia="hr-HR"/>
              </w:rPr>
            </w:pPr>
          </w:p>
        </w:tc>
      </w:tr>
      <w:tr w:rsidR="008E6283" w:rsidRPr="00057B47" w14:paraId="6CB6968B" w14:textId="77777777" w:rsidTr="008E6283">
        <w:trPr>
          <w:trHeight w:val="541"/>
          <w:jc w:val="center"/>
        </w:trPr>
        <w:tc>
          <w:tcPr>
            <w:tcW w:w="858" w:type="dxa"/>
            <w:vMerge/>
            <w:shd w:val="clear" w:color="auto" w:fill="A8D08D" w:themeFill="accent6" w:themeFillTint="99"/>
            <w:vAlign w:val="center"/>
          </w:tcPr>
          <w:p w14:paraId="7ED5C736"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6A48540E" w14:textId="77777777" w:rsidR="008E6283" w:rsidRPr="00146A63" w:rsidRDefault="008E6283" w:rsidP="00037A1E">
            <w:pPr>
              <w:spacing w:after="0" w:line="240" w:lineRule="auto"/>
              <w:jc w:val="center"/>
              <w:rPr>
                <w:rFonts w:eastAsia="Times New Roman" w:cs="Times New Roman"/>
                <w:lang w:eastAsia="hr-HR"/>
              </w:rPr>
            </w:pPr>
          </w:p>
        </w:tc>
        <w:tc>
          <w:tcPr>
            <w:tcW w:w="2040" w:type="dxa"/>
            <w:vMerge/>
            <w:vAlign w:val="center"/>
          </w:tcPr>
          <w:p w14:paraId="73CD9D96" w14:textId="77777777" w:rsidR="008E6283" w:rsidRPr="00057B47" w:rsidRDefault="008E6283" w:rsidP="00037A1E">
            <w:pPr>
              <w:spacing w:after="0" w:line="240" w:lineRule="auto"/>
              <w:jc w:val="center"/>
              <w:rPr>
                <w:rFonts w:eastAsia="Times New Roman" w:cs="Times New Roman"/>
                <w:color w:val="000000"/>
                <w:lang w:eastAsia="hr-HR"/>
              </w:rPr>
            </w:pPr>
          </w:p>
        </w:tc>
        <w:tc>
          <w:tcPr>
            <w:tcW w:w="3307" w:type="dxa"/>
            <w:shd w:val="clear" w:color="auto" w:fill="auto"/>
            <w:vAlign w:val="center"/>
          </w:tcPr>
          <w:p w14:paraId="3223710A" w14:textId="3C9BFD01" w:rsidR="008E6283" w:rsidRPr="00057B47" w:rsidRDefault="0008581E" w:rsidP="0091004B">
            <w:pPr>
              <w:spacing w:after="0" w:line="240" w:lineRule="auto"/>
              <w:rPr>
                <w:rFonts w:eastAsia="Times New Roman" w:cs="Times New Roman"/>
                <w:color w:val="000000"/>
                <w:lang w:eastAsia="hr-HR"/>
              </w:rPr>
            </w:pPr>
            <w:r>
              <w:rPr>
                <w:rFonts w:eastAsia="Times New Roman" w:cs="Times New Roman"/>
                <w:color w:val="000000"/>
                <w:lang w:eastAsia="hr-HR"/>
              </w:rPr>
              <w:t xml:space="preserve">Razvoj sustava obrane od poplava i gradnjom zaštitnih i regulacijskih vodnih građevina </w:t>
            </w:r>
          </w:p>
        </w:tc>
        <w:tc>
          <w:tcPr>
            <w:tcW w:w="2040" w:type="dxa"/>
            <w:vMerge/>
            <w:shd w:val="clear" w:color="auto" w:fill="auto"/>
            <w:vAlign w:val="center"/>
          </w:tcPr>
          <w:p w14:paraId="14B455B1" w14:textId="77777777" w:rsidR="008E6283" w:rsidRPr="00057B47"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65481E99" w14:textId="77777777" w:rsidR="008E6283" w:rsidRPr="00057B47"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1ACAAF5F" w14:textId="77777777" w:rsidR="008E6283" w:rsidRPr="00057B47" w:rsidRDefault="008E6283" w:rsidP="00037A1E">
            <w:pPr>
              <w:spacing w:after="0" w:line="240" w:lineRule="auto"/>
              <w:jc w:val="center"/>
              <w:rPr>
                <w:rFonts w:eastAsia="Times New Roman" w:cs="Times New Roman"/>
                <w:lang w:eastAsia="hr-HR"/>
              </w:rPr>
            </w:pPr>
          </w:p>
        </w:tc>
      </w:tr>
      <w:tr w:rsidR="008E6283" w:rsidRPr="00057B47" w14:paraId="63C13D63" w14:textId="77777777" w:rsidTr="008E6283">
        <w:trPr>
          <w:trHeight w:val="309"/>
          <w:jc w:val="center"/>
        </w:trPr>
        <w:tc>
          <w:tcPr>
            <w:tcW w:w="858" w:type="dxa"/>
            <w:vMerge w:val="restart"/>
            <w:shd w:val="clear" w:color="auto" w:fill="A8D08D" w:themeFill="accent6" w:themeFillTint="99"/>
            <w:noWrap/>
            <w:vAlign w:val="center"/>
            <w:hideMark/>
          </w:tcPr>
          <w:p w14:paraId="33BA33D4" w14:textId="77777777" w:rsidR="008E6283" w:rsidRPr="00CB6762" w:rsidRDefault="008E6283" w:rsidP="00037A1E">
            <w:pPr>
              <w:spacing w:after="0" w:line="240" w:lineRule="auto"/>
              <w:jc w:val="center"/>
              <w:rPr>
                <w:rFonts w:ascii="Cambria" w:eastAsia="Times New Roman" w:hAnsi="Cambria" w:cs="Arial"/>
                <w:b/>
                <w:lang w:eastAsia="hr-HR"/>
              </w:rPr>
            </w:pPr>
          </w:p>
          <w:p w14:paraId="0963240F" w14:textId="77777777" w:rsidR="008E6283" w:rsidRPr="00CB6762" w:rsidRDefault="008E6283" w:rsidP="00037A1E">
            <w:pPr>
              <w:spacing w:after="0" w:line="240" w:lineRule="auto"/>
              <w:jc w:val="center"/>
              <w:rPr>
                <w:rFonts w:ascii="Cambria" w:eastAsia="Times New Roman" w:hAnsi="Cambria" w:cs="Arial"/>
                <w:b/>
                <w:lang w:eastAsia="hr-HR"/>
              </w:rPr>
            </w:pPr>
          </w:p>
          <w:p w14:paraId="3B6B1756" w14:textId="77777777" w:rsidR="008E6283" w:rsidRPr="00CB6762" w:rsidRDefault="008E6283" w:rsidP="00037A1E">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2.4.1.</w:t>
            </w:r>
          </w:p>
          <w:p w14:paraId="166B0773" w14:textId="77777777" w:rsidR="008E6283" w:rsidRPr="00CB6762" w:rsidRDefault="008E6283" w:rsidP="00037A1E">
            <w:pPr>
              <w:spacing w:after="0" w:line="240" w:lineRule="auto"/>
              <w:jc w:val="center"/>
              <w:rPr>
                <w:rFonts w:ascii="Cambria" w:eastAsia="Times New Roman" w:hAnsi="Cambria" w:cs="Arial"/>
                <w:b/>
                <w:lang w:eastAsia="hr-HR"/>
              </w:rPr>
            </w:pPr>
          </w:p>
          <w:p w14:paraId="23098C03" w14:textId="77777777" w:rsidR="008E6283" w:rsidRPr="00CB6762" w:rsidRDefault="008E6283" w:rsidP="00037A1E">
            <w:pPr>
              <w:spacing w:after="0" w:line="240" w:lineRule="auto"/>
              <w:jc w:val="center"/>
              <w:rPr>
                <w:rFonts w:ascii="Cambria" w:eastAsia="Times New Roman" w:hAnsi="Cambria" w:cs="Arial"/>
                <w:b/>
                <w:lang w:eastAsia="hr-HR"/>
              </w:rPr>
            </w:pPr>
          </w:p>
          <w:p w14:paraId="404D22A3" w14:textId="77777777" w:rsidR="008E6283" w:rsidRPr="00CB6762" w:rsidRDefault="008E6283" w:rsidP="00037A1E">
            <w:pPr>
              <w:spacing w:after="0" w:line="240" w:lineRule="auto"/>
              <w:rPr>
                <w:rFonts w:ascii="Cambria" w:eastAsia="Times New Roman" w:hAnsi="Cambria" w:cs="Arial"/>
                <w:b/>
                <w:lang w:eastAsia="hr-HR"/>
              </w:rPr>
            </w:pPr>
          </w:p>
        </w:tc>
        <w:tc>
          <w:tcPr>
            <w:tcW w:w="2369" w:type="dxa"/>
            <w:vMerge w:val="restart"/>
            <w:shd w:val="clear" w:color="auto" w:fill="auto"/>
            <w:vAlign w:val="center"/>
            <w:hideMark/>
          </w:tcPr>
          <w:p w14:paraId="4EFA5593" w14:textId="77777777" w:rsidR="000C5A6E" w:rsidRDefault="008E6283" w:rsidP="000C5A6E">
            <w:pPr>
              <w:spacing w:after="0" w:line="240" w:lineRule="auto"/>
              <w:rPr>
                <w:rFonts w:eastAsia="Calibri" w:cs="Times New Roman"/>
              </w:rPr>
            </w:pPr>
            <w:r>
              <w:rPr>
                <w:rFonts w:eastAsia="Calibri" w:cs="Times New Roman"/>
              </w:rPr>
              <w:lastRenderedPageBreak/>
              <w:t>Poticanje energetske učinkov</w:t>
            </w:r>
            <w:r w:rsidR="000C5A6E">
              <w:rPr>
                <w:rFonts w:eastAsia="Calibri" w:cs="Times New Roman"/>
              </w:rPr>
              <w:t>itosti i korištenja obnovljivih</w:t>
            </w:r>
          </w:p>
          <w:p w14:paraId="6A368EFE" w14:textId="54D01D21" w:rsidR="008E6283" w:rsidRPr="0046339B" w:rsidRDefault="008E6283" w:rsidP="00037A1E">
            <w:pPr>
              <w:spacing w:after="0" w:line="240" w:lineRule="auto"/>
              <w:jc w:val="center"/>
              <w:rPr>
                <w:rFonts w:eastAsia="Calibri" w:cs="Times New Roman"/>
              </w:rPr>
            </w:pPr>
            <w:r>
              <w:rPr>
                <w:rFonts w:eastAsia="Calibri" w:cs="Times New Roman"/>
              </w:rPr>
              <w:t>izvora energije</w:t>
            </w:r>
          </w:p>
        </w:tc>
        <w:tc>
          <w:tcPr>
            <w:tcW w:w="2040" w:type="dxa"/>
            <w:vMerge w:val="restart"/>
            <w:vAlign w:val="center"/>
          </w:tcPr>
          <w:p w14:paraId="4A18A6ED" w14:textId="77777777" w:rsidR="008E6283" w:rsidRPr="00057B47" w:rsidRDefault="008E6283" w:rsidP="00037A1E">
            <w:pPr>
              <w:spacing w:after="0" w:line="240" w:lineRule="auto"/>
              <w:jc w:val="center"/>
              <w:rPr>
                <w:rFonts w:eastAsia="Times New Roman" w:cs="Times New Roman"/>
                <w:color w:val="000000"/>
                <w:lang w:eastAsia="hr-HR"/>
              </w:rPr>
            </w:pPr>
            <w:r w:rsidRPr="00057B47">
              <w:rPr>
                <w:rFonts w:eastAsia="Times New Roman" w:cs="Times New Roman"/>
                <w:color w:val="000000"/>
                <w:lang w:eastAsia="hr-HR"/>
              </w:rPr>
              <w:t>Promicati energetsku učinkovitost i obnovljive izvore energije</w:t>
            </w:r>
          </w:p>
        </w:tc>
        <w:tc>
          <w:tcPr>
            <w:tcW w:w="3307" w:type="dxa"/>
            <w:shd w:val="clear" w:color="auto" w:fill="auto"/>
            <w:vAlign w:val="center"/>
          </w:tcPr>
          <w:p w14:paraId="2EC8A738" w14:textId="77777777" w:rsidR="008E6283" w:rsidRPr="00057B47" w:rsidRDefault="008E6283" w:rsidP="00037A1E">
            <w:pPr>
              <w:spacing w:after="0" w:line="240" w:lineRule="auto"/>
              <w:rPr>
                <w:rFonts w:eastAsia="Times New Roman" w:cs="Times New Roman"/>
                <w:color w:val="000000"/>
                <w:lang w:eastAsia="hr-HR"/>
              </w:rPr>
            </w:pPr>
            <w:r w:rsidRPr="00057B47">
              <w:rPr>
                <w:rFonts w:eastAsia="Times New Roman" w:cs="Times New Roman"/>
                <w:color w:val="000000"/>
                <w:lang w:eastAsia="hr-HR"/>
              </w:rPr>
              <w:t>Informiranje i edukacija stanovništva o potrebi korištenja obnovljivih izvora energije</w:t>
            </w:r>
          </w:p>
        </w:tc>
        <w:tc>
          <w:tcPr>
            <w:tcW w:w="2040" w:type="dxa"/>
            <w:vMerge w:val="restart"/>
            <w:shd w:val="clear" w:color="auto" w:fill="auto"/>
            <w:vAlign w:val="center"/>
          </w:tcPr>
          <w:p w14:paraId="62C3D001" w14:textId="77777777" w:rsidR="008E6283" w:rsidRPr="00057B47" w:rsidRDefault="008E6283" w:rsidP="00037A1E">
            <w:pPr>
              <w:spacing w:after="0" w:line="240" w:lineRule="auto"/>
              <w:jc w:val="center"/>
              <w:rPr>
                <w:rFonts w:eastAsia="Times New Roman" w:cs="Times New Roman"/>
                <w:lang w:eastAsia="hr-HR"/>
              </w:rPr>
            </w:pPr>
            <w:r w:rsidRPr="00057B47">
              <w:rPr>
                <w:rFonts w:eastAsia="Times New Roman" w:cs="Times New Roman"/>
                <w:lang w:eastAsia="hr-HR"/>
              </w:rPr>
              <w:t>Stvoreno poticajno okruženje za korištenje OIE</w:t>
            </w:r>
          </w:p>
        </w:tc>
        <w:tc>
          <w:tcPr>
            <w:tcW w:w="1593" w:type="dxa"/>
            <w:vMerge w:val="restart"/>
            <w:shd w:val="clear" w:color="auto" w:fill="auto"/>
            <w:vAlign w:val="center"/>
          </w:tcPr>
          <w:p w14:paraId="0D0FAD34" w14:textId="77777777" w:rsidR="008E6283" w:rsidRPr="00057B47" w:rsidRDefault="008E6283" w:rsidP="00037A1E">
            <w:pPr>
              <w:spacing w:after="0" w:line="240" w:lineRule="auto"/>
              <w:jc w:val="center"/>
              <w:rPr>
                <w:rFonts w:eastAsia="Times New Roman" w:cs="Times New Roman"/>
                <w:lang w:eastAsia="hr-HR"/>
              </w:rPr>
            </w:pPr>
            <w:r w:rsidRPr="00057B47">
              <w:rPr>
                <w:rFonts w:eastAsia="Times New Roman" w:cs="Times New Roman"/>
                <w:lang w:eastAsia="hr-HR"/>
              </w:rPr>
              <w:t>JLS, Županija</w:t>
            </w:r>
          </w:p>
        </w:tc>
        <w:tc>
          <w:tcPr>
            <w:tcW w:w="1786" w:type="dxa"/>
            <w:vMerge w:val="restart"/>
            <w:shd w:val="clear" w:color="auto" w:fill="auto"/>
            <w:vAlign w:val="center"/>
          </w:tcPr>
          <w:p w14:paraId="2D745A84" w14:textId="77777777" w:rsidR="008E6283" w:rsidRPr="00057B47" w:rsidRDefault="008E6283" w:rsidP="00037A1E">
            <w:pPr>
              <w:spacing w:after="0" w:line="240" w:lineRule="auto"/>
              <w:jc w:val="center"/>
              <w:rPr>
                <w:rFonts w:eastAsia="Times New Roman" w:cs="Times New Roman"/>
                <w:lang w:eastAsia="hr-HR"/>
              </w:rPr>
            </w:pPr>
            <w:r w:rsidRPr="00057B47">
              <w:rPr>
                <w:rFonts w:eastAsia="Times New Roman" w:cs="Times New Roman"/>
                <w:lang w:eastAsia="hr-HR"/>
              </w:rPr>
              <w:t>JLS, lokalno stanovništvo</w:t>
            </w:r>
          </w:p>
        </w:tc>
      </w:tr>
      <w:tr w:rsidR="008E6283" w:rsidRPr="00057B47" w14:paraId="0ED8D1D7" w14:textId="77777777" w:rsidTr="008E6283">
        <w:trPr>
          <w:trHeight w:val="309"/>
          <w:jc w:val="center"/>
        </w:trPr>
        <w:tc>
          <w:tcPr>
            <w:tcW w:w="858" w:type="dxa"/>
            <w:vMerge/>
            <w:shd w:val="clear" w:color="auto" w:fill="A8D08D" w:themeFill="accent6" w:themeFillTint="99"/>
            <w:noWrap/>
            <w:vAlign w:val="center"/>
          </w:tcPr>
          <w:p w14:paraId="075CEB17"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12B388F5" w14:textId="77777777" w:rsidR="008E6283" w:rsidRDefault="008E6283" w:rsidP="00037A1E">
            <w:pPr>
              <w:spacing w:after="0" w:line="240" w:lineRule="auto"/>
              <w:jc w:val="center"/>
              <w:rPr>
                <w:rFonts w:eastAsia="Calibri" w:cs="Times New Roman"/>
              </w:rPr>
            </w:pPr>
          </w:p>
        </w:tc>
        <w:tc>
          <w:tcPr>
            <w:tcW w:w="2040" w:type="dxa"/>
            <w:vMerge/>
            <w:vAlign w:val="center"/>
          </w:tcPr>
          <w:p w14:paraId="0C99C9F1" w14:textId="77777777" w:rsidR="008E6283" w:rsidRPr="00057B47" w:rsidRDefault="008E6283" w:rsidP="00037A1E">
            <w:pPr>
              <w:spacing w:after="0" w:line="240" w:lineRule="auto"/>
              <w:jc w:val="center"/>
              <w:rPr>
                <w:rFonts w:eastAsia="Times New Roman" w:cs="Times New Roman"/>
                <w:color w:val="000000"/>
                <w:lang w:eastAsia="hr-HR"/>
              </w:rPr>
            </w:pPr>
          </w:p>
        </w:tc>
        <w:tc>
          <w:tcPr>
            <w:tcW w:w="3307" w:type="dxa"/>
            <w:shd w:val="clear" w:color="auto" w:fill="auto"/>
            <w:vAlign w:val="center"/>
          </w:tcPr>
          <w:p w14:paraId="02E4D91A" w14:textId="77777777" w:rsidR="008E6283" w:rsidRPr="00057B47" w:rsidRDefault="008E6283" w:rsidP="00037A1E">
            <w:pPr>
              <w:spacing w:after="0" w:line="240" w:lineRule="auto"/>
              <w:rPr>
                <w:rFonts w:eastAsia="Times New Roman" w:cs="Times New Roman"/>
                <w:color w:val="000000"/>
                <w:lang w:eastAsia="hr-HR"/>
              </w:rPr>
            </w:pPr>
            <w:r w:rsidRPr="00057B47">
              <w:rPr>
                <w:rFonts w:eastAsia="Times New Roman" w:cs="Times New Roman"/>
                <w:color w:val="000000"/>
                <w:lang w:eastAsia="hr-HR"/>
              </w:rPr>
              <w:t xml:space="preserve">Poticanje korištenja prirodnih resursa za proizvodnju energije u </w:t>
            </w:r>
            <w:r w:rsidRPr="00057B47">
              <w:rPr>
                <w:rFonts w:eastAsia="Times New Roman" w:cs="Times New Roman"/>
                <w:color w:val="000000"/>
                <w:lang w:eastAsia="hr-HR"/>
              </w:rPr>
              <w:lastRenderedPageBreak/>
              <w:t>kućanstvima, javnom i gospodarskom sektoru</w:t>
            </w:r>
          </w:p>
        </w:tc>
        <w:tc>
          <w:tcPr>
            <w:tcW w:w="2040" w:type="dxa"/>
            <w:vMerge/>
            <w:shd w:val="clear" w:color="auto" w:fill="auto"/>
            <w:vAlign w:val="center"/>
          </w:tcPr>
          <w:p w14:paraId="206976EA" w14:textId="77777777" w:rsidR="008E6283" w:rsidRPr="00057B47"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0903B8E5" w14:textId="77777777" w:rsidR="008E6283" w:rsidRPr="00057B47"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6ED8D10D" w14:textId="77777777" w:rsidR="008E6283" w:rsidRPr="00057B47" w:rsidRDefault="008E6283" w:rsidP="00037A1E">
            <w:pPr>
              <w:spacing w:after="0" w:line="240" w:lineRule="auto"/>
              <w:jc w:val="center"/>
              <w:rPr>
                <w:rFonts w:eastAsia="Times New Roman" w:cs="Times New Roman"/>
                <w:lang w:eastAsia="hr-HR"/>
              </w:rPr>
            </w:pPr>
          </w:p>
        </w:tc>
      </w:tr>
      <w:tr w:rsidR="008E6283" w:rsidRPr="00057B47" w14:paraId="349B7B7B" w14:textId="77777777" w:rsidTr="008E6283">
        <w:trPr>
          <w:trHeight w:val="309"/>
          <w:jc w:val="center"/>
        </w:trPr>
        <w:tc>
          <w:tcPr>
            <w:tcW w:w="858" w:type="dxa"/>
            <w:vMerge/>
            <w:shd w:val="clear" w:color="auto" w:fill="A8D08D" w:themeFill="accent6" w:themeFillTint="99"/>
            <w:noWrap/>
            <w:vAlign w:val="center"/>
          </w:tcPr>
          <w:p w14:paraId="2EF6F129"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528E7362" w14:textId="77777777" w:rsidR="008E6283" w:rsidRDefault="008E6283" w:rsidP="00037A1E">
            <w:pPr>
              <w:spacing w:after="0" w:line="240" w:lineRule="auto"/>
              <w:jc w:val="center"/>
              <w:rPr>
                <w:rFonts w:eastAsia="Calibri" w:cs="Times New Roman"/>
              </w:rPr>
            </w:pPr>
          </w:p>
        </w:tc>
        <w:tc>
          <w:tcPr>
            <w:tcW w:w="2040" w:type="dxa"/>
            <w:vMerge/>
            <w:vAlign w:val="center"/>
          </w:tcPr>
          <w:p w14:paraId="3DED4700" w14:textId="77777777" w:rsidR="008E6283" w:rsidRPr="00057B47" w:rsidRDefault="008E6283" w:rsidP="00037A1E">
            <w:pPr>
              <w:spacing w:after="0" w:line="240" w:lineRule="auto"/>
              <w:jc w:val="center"/>
              <w:rPr>
                <w:rFonts w:eastAsia="Times New Roman" w:cs="Times New Roman"/>
                <w:color w:val="000000"/>
                <w:lang w:eastAsia="hr-HR"/>
              </w:rPr>
            </w:pPr>
          </w:p>
        </w:tc>
        <w:tc>
          <w:tcPr>
            <w:tcW w:w="3307" w:type="dxa"/>
            <w:shd w:val="clear" w:color="auto" w:fill="auto"/>
            <w:vAlign w:val="center"/>
          </w:tcPr>
          <w:p w14:paraId="52C9A104" w14:textId="77777777" w:rsidR="008E6283" w:rsidRPr="00057B47" w:rsidRDefault="008E6283" w:rsidP="00037A1E">
            <w:pPr>
              <w:spacing w:after="0" w:line="240" w:lineRule="auto"/>
              <w:rPr>
                <w:rFonts w:eastAsia="Times New Roman" w:cs="Times New Roman"/>
                <w:color w:val="000000"/>
                <w:lang w:eastAsia="hr-HR"/>
              </w:rPr>
            </w:pPr>
            <w:r w:rsidRPr="00057B47">
              <w:t>Izrada promidžbenih materijala s ciljem informiranja javnosti o potrebi korištenja obnovljivih izvora energije</w:t>
            </w:r>
          </w:p>
        </w:tc>
        <w:tc>
          <w:tcPr>
            <w:tcW w:w="2040" w:type="dxa"/>
            <w:vMerge/>
            <w:shd w:val="clear" w:color="auto" w:fill="auto"/>
            <w:vAlign w:val="center"/>
          </w:tcPr>
          <w:p w14:paraId="1C330460" w14:textId="77777777" w:rsidR="008E6283" w:rsidRPr="00057B47"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6C3B9C42" w14:textId="77777777" w:rsidR="008E6283" w:rsidRPr="00057B47"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45E67175" w14:textId="77777777" w:rsidR="008E6283" w:rsidRPr="00057B47" w:rsidRDefault="008E6283" w:rsidP="00037A1E">
            <w:pPr>
              <w:spacing w:after="0" w:line="240" w:lineRule="auto"/>
              <w:jc w:val="center"/>
              <w:rPr>
                <w:rFonts w:eastAsia="Times New Roman" w:cs="Times New Roman"/>
                <w:lang w:eastAsia="hr-HR"/>
              </w:rPr>
            </w:pPr>
          </w:p>
        </w:tc>
      </w:tr>
      <w:tr w:rsidR="008E6283" w:rsidRPr="00057B47" w14:paraId="7F6124C0" w14:textId="77777777" w:rsidTr="0008581E">
        <w:trPr>
          <w:trHeight w:val="309"/>
          <w:jc w:val="center"/>
        </w:trPr>
        <w:tc>
          <w:tcPr>
            <w:tcW w:w="858" w:type="dxa"/>
            <w:vMerge/>
            <w:shd w:val="clear" w:color="auto" w:fill="A8D08D" w:themeFill="accent6" w:themeFillTint="99"/>
            <w:noWrap/>
            <w:vAlign w:val="center"/>
          </w:tcPr>
          <w:p w14:paraId="4BDCFFB0"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7849F340" w14:textId="77777777" w:rsidR="008E6283" w:rsidRDefault="008E6283" w:rsidP="00037A1E">
            <w:pPr>
              <w:spacing w:after="0" w:line="240" w:lineRule="auto"/>
              <w:jc w:val="center"/>
              <w:rPr>
                <w:rFonts w:eastAsia="Calibri" w:cs="Times New Roman"/>
              </w:rPr>
            </w:pPr>
          </w:p>
        </w:tc>
        <w:tc>
          <w:tcPr>
            <w:tcW w:w="2040" w:type="dxa"/>
            <w:vMerge/>
            <w:vAlign w:val="center"/>
          </w:tcPr>
          <w:p w14:paraId="4805E92B" w14:textId="77777777" w:rsidR="008E6283" w:rsidRPr="00057B47" w:rsidRDefault="008E6283" w:rsidP="00037A1E">
            <w:pPr>
              <w:spacing w:after="0" w:line="240" w:lineRule="auto"/>
              <w:jc w:val="center"/>
              <w:rPr>
                <w:rFonts w:eastAsia="Times New Roman" w:cs="Times New Roman"/>
                <w:color w:val="000000"/>
                <w:lang w:eastAsia="hr-HR"/>
              </w:rPr>
            </w:pPr>
          </w:p>
        </w:tc>
        <w:tc>
          <w:tcPr>
            <w:tcW w:w="3307" w:type="dxa"/>
            <w:tcBorders>
              <w:bottom w:val="nil"/>
            </w:tcBorders>
            <w:shd w:val="clear" w:color="auto" w:fill="auto"/>
            <w:vAlign w:val="center"/>
          </w:tcPr>
          <w:p w14:paraId="25CEE778" w14:textId="77777777" w:rsidR="008E6283" w:rsidRPr="00057B47" w:rsidRDefault="008E6283" w:rsidP="00037A1E">
            <w:pPr>
              <w:spacing w:after="0" w:line="240" w:lineRule="auto"/>
              <w:rPr>
                <w:rFonts w:eastAsia="Times New Roman" w:cs="Times New Roman"/>
                <w:color w:val="000000"/>
                <w:lang w:eastAsia="hr-HR"/>
              </w:rPr>
            </w:pPr>
            <w:r w:rsidRPr="00057B47">
              <w:t>Rekonstrukcija postojećeg sustava rasvjete u energetski učinkovitu i ekološku</w:t>
            </w:r>
          </w:p>
        </w:tc>
        <w:tc>
          <w:tcPr>
            <w:tcW w:w="2040" w:type="dxa"/>
            <w:vMerge/>
            <w:shd w:val="clear" w:color="auto" w:fill="auto"/>
            <w:vAlign w:val="center"/>
          </w:tcPr>
          <w:p w14:paraId="0D92C010" w14:textId="77777777" w:rsidR="008E6283" w:rsidRPr="00057B47"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51DED4A4" w14:textId="77777777" w:rsidR="008E6283" w:rsidRPr="00057B47"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6C908592" w14:textId="77777777" w:rsidR="008E6283" w:rsidRPr="00057B47" w:rsidRDefault="008E6283" w:rsidP="00037A1E">
            <w:pPr>
              <w:spacing w:after="0" w:line="240" w:lineRule="auto"/>
              <w:jc w:val="center"/>
              <w:rPr>
                <w:rFonts w:eastAsia="Times New Roman" w:cs="Times New Roman"/>
                <w:lang w:eastAsia="hr-HR"/>
              </w:rPr>
            </w:pPr>
          </w:p>
        </w:tc>
      </w:tr>
      <w:tr w:rsidR="008E6283" w:rsidRPr="00057B47" w14:paraId="2AF086E3" w14:textId="77777777" w:rsidTr="0008581E">
        <w:trPr>
          <w:trHeight w:val="309"/>
          <w:jc w:val="center"/>
        </w:trPr>
        <w:tc>
          <w:tcPr>
            <w:tcW w:w="858" w:type="dxa"/>
            <w:vMerge/>
            <w:shd w:val="clear" w:color="auto" w:fill="A8D08D" w:themeFill="accent6" w:themeFillTint="99"/>
            <w:noWrap/>
            <w:vAlign w:val="center"/>
          </w:tcPr>
          <w:p w14:paraId="4CCBDD8C"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43FF312E" w14:textId="77777777" w:rsidR="008E6283" w:rsidRDefault="008E6283" w:rsidP="00037A1E">
            <w:pPr>
              <w:spacing w:after="0" w:line="240" w:lineRule="auto"/>
              <w:jc w:val="center"/>
              <w:rPr>
                <w:rFonts w:eastAsia="Calibri" w:cs="Times New Roman"/>
              </w:rPr>
            </w:pPr>
          </w:p>
        </w:tc>
        <w:tc>
          <w:tcPr>
            <w:tcW w:w="2040" w:type="dxa"/>
            <w:vMerge/>
            <w:vAlign w:val="center"/>
          </w:tcPr>
          <w:p w14:paraId="300E8C13" w14:textId="77777777" w:rsidR="008E6283" w:rsidRPr="00057B47" w:rsidRDefault="008E6283" w:rsidP="00037A1E">
            <w:pPr>
              <w:spacing w:after="0" w:line="240" w:lineRule="auto"/>
              <w:jc w:val="center"/>
              <w:rPr>
                <w:rFonts w:eastAsia="Times New Roman" w:cs="Times New Roman"/>
                <w:color w:val="000000"/>
                <w:lang w:eastAsia="hr-HR"/>
              </w:rPr>
            </w:pPr>
          </w:p>
        </w:tc>
        <w:tc>
          <w:tcPr>
            <w:tcW w:w="3307" w:type="dxa"/>
            <w:tcBorders>
              <w:top w:val="nil"/>
              <w:bottom w:val="nil"/>
            </w:tcBorders>
            <w:shd w:val="clear" w:color="auto" w:fill="auto"/>
            <w:vAlign w:val="center"/>
          </w:tcPr>
          <w:p w14:paraId="392090FD" w14:textId="1398742E" w:rsidR="008E6283" w:rsidRPr="00057B47" w:rsidRDefault="008E6283" w:rsidP="00037A1E">
            <w:pPr>
              <w:spacing w:after="0" w:line="240" w:lineRule="auto"/>
              <w:rPr>
                <w:rFonts w:eastAsia="Times New Roman" w:cs="Times New Roman"/>
                <w:color w:val="000000"/>
                <w:lang w:eastAsia="hr-HR"/>
              </w:rPr>
            </w:pPr>
          </w:p>
        </w:tc>
        <w:tc>
          <w:tcPr>
            <w:tcW w:w="2040" w:type="dxa"/>
            <w:vMerge/>
            <w:shd w:val="clear" w:color="auto" w:fill="auto"/>
            <w:vAlign w:val="center"/>
          </w:tcPr>
          <w:p w14:paraId="31671CD1" w14:textId="77777777" w:rsidR="008E6283" w:rsidRPr="00057B47"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5BC94EC6" w14:textId="77777777" w:rsidR="008E6283" w:rsidRPr="00057B47"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54DFDB65" w14:textId="77777777" w:rsidR="008E6283" w:rsidRPr="00057B47" w:rsidRDefault="008E6283" w:rsidP="00037A1E">
            <w:pPr>
              <w:spacing w:after="0" w:line="240" w:lineRule="auto"/>
              <w:jc w:val="center"/>
              <w:rPr>
                <w:rFonts w:eastAsia="Times New Roman" w:cs="Times New Roman"/>
                <w:lang w:eastAsia="hr-HR"/>
              </w:rPr>
            </w:pPr>
          </w:p>
        </w:tc>
      </w:tr>
      <w:tr w:rsidR="008E6283" w:rsidRPr="00057B47" w14:paraId="78D59D7D" w14:textId="77777777" w:rsidTr="0008581E">
        <w:trPr>
          <w:trHeight w:val="309"/>
          <w:jc w:val="center"/>
        </w:trPr>
        <w:tc>
          <w:tcPr>
            <w:tcW w:w="858" w:type="dxa"/>
            <w:vMerge/>
            <w:shd w:val="clear" w:color="auto" w:fill="A8D08D" w:themeFill="accent6" w:themeFillTint="99"/>
            <w:noWrap/>
            <w:vAlign w:val="center"/>
          </w:tcPr>
          <w:p w14:paraId="68737A18"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311FDD6F" w14:textId="77777777" w:rsidR="008E6283" w:rsidRDefault="008E6283" w:rsidP="00037A1E">
            <w:pPr>
              <w:spacing w:after="0" w:line="240" w:lineRule="auto"/>
              <w:jc w:val="center"/>
              <w:rPr>
                <w:rFonts w:eastAsia="Calibri" w:cs="Times New Roman"/>
              </w:rPr>
            </w:pPr>
          </w:p>
        </w:tc>
        <w:tc>
          <w:tcPr>
            <w:tcW w:w="2040" w:type="dxa"/>
            <w:vMerge/>
            <w:vAlign w:val="center"/>
          </w:tcPr>
          <w:p w14:paraId="2E7EC8B0" w14:textId="77777777" w:rsidR="008E6283" w:rsidRPr="00057B47" w:rsidRDefault="008E6283" w:rsidP="00037A1E">
            <w:pPr>
              <w:spacing w:after="0" w:line="240" w:lineRule="auto"/>
              <w:jc w:val="center"/>
              <w:rPr>
                <w:rFonts w:eastAsia="Times New Roman" w:cs="Times New Roman"/>
                <w:color w:val="000000"/>
                <w:lang w:eastAsia="hr-HR"/>
              </w:rPr>
            </w:pPr>
          </w:p>
        </w:tc>
        <w:tc>
          <w:tcPr>
            <w:tcW w:w="3307" w:type="dxa"/>
            <w:tcBorders>
              <w:top w:val="nil"/>
              <w:bottom w:val="nil"/>
            </w:tcBorders>
            <w:shd w:val="clear" w:color="auto" w:fill="auto"/>
            <w:vAlign w:val="center"/>
          </w:tcPr>
          <w:p w14:paraId="50E5C7DA" w14:textId="551FCBE6" w:rsidR="008E6283" w:rsidRPr="00057B47" w:rsidRDefault="008E6283" w:rsidP="00037A1E">
            <w:pPr>
              <w:spacing w:after="0" w:line="240" w:lineRule="auto"/>
            </w:pPr>
          </w:p>
        </w:tc>
        <w:tc>
          <w:tcPr>
            <w:tcW w:w="2040" w:type="dxa"/>
            <w:vMerge/>
            <w:shd w:val="clear" w:color="auto" w:fill="auto"/>
            <w:vAlign w:val="center"/>
          </w:tcPr>
          <w:p w14:paraId="1A30CDB7" w14:textId="77777777" w:rsidR="008E6283" w:rsidRPr="00057B47"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5D509EF3" w14:textId="77777777" w:rsidR="008E6283" w:rsidRPr="00057B47"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78EEB654" w14:textId="77777777" w:rsidR="008E6283" w:rsidRPr="00057B47" w:rsidRDefault="008E6283" w:rsidP="00037A1E">
            <w:pPr>
              <w:spacing w:after="0" w:line="240" w:lineRule="auto"/>
              <w:jc w:val="center"/>
              <w:rPr>
                <w:rFonts w:eastAsia="Times New Roman" w:cs="Times New Roman"/>
                <w:lang w:eastAsia="hr-HR"/>
              </w:rPr>
            </w:pPr>
          </w:p>
        </w:tc>
      </w:tr>
      <w:tr w:rsidR="000C5A6E" w:rsidRPr="00057B47" w14:paraId="0DB435D6" w14:textId="77777777" w:rsidTr="0008581E">
        <w:trPr>
          <w:trHeight w:val="309"/>
          <w:jc w:val="center"/>
        </w:trPr>
        <w:tc>
          <w:tcPr>
            <w:tcW w:w="858" w:type="dxa"/>
            <w:vMerge/>
            <w:shd w:val="clear" w:color="auto" w:fill="A8D08D" w:themeFill="accent6" w:themeFillTint="99"/>
            <w:noWrap/>
            <w:vAlign w:val="center"/>
          </w:tcPr>
          <w:p w14:paraId="648DB0F8" w14:textId="77777777" w:rsidR="000C5A6E" w:rsidRPr="00CB6762" w:rsidRDefault="000C5A6E"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2ACB08EA" w14:textId="77777777" w:rsidR="000C5A6E" w:rsidRDefault="000C5A6E" w:rsidP="00037A1E">
            <w:pPr>
              <w:spacing w:after="0" w:line="240" w:lineRule="auto"/>
              <w:jc w:val="center"/>
              <w:rPr>
                <w:rFonts w:eastAsia="Calibri" w:cs="Times New Roman"/>
              </w:rPr>
            </w:pPr>
          </w:p>
        </w:tc>
        <w:tc>
          <w:tcPr>
            <w:tcW w:w="2040" w:type="dxa"/>
            <w:vMerge/>
            <w:vAlign w:val="center"/>
          </w:tcPr>
          <w:p w14:paraId="4A21C549" w14:textId="77777777" w:rsidR="000C5A6E" w:rsidRPr="00057B47" w:rsidRDefault="000C5A6E" w:rsidP="00037A1E">
            <w:pPr>
              <w:spacing w:after="0" w:line="240" w:lineRule="auto"/>
              <w:jc w:val="center"/>
              <w:rPr>
                <w:rFonts w:eastAsia="Times New Roman" w:cs="Times New Roman"/>
                <w:color w:val="000000"/>
                <w:lang w:eastAsia="hr-HR"/>
              </w:rPr>
            </w:pPr>
          </w:p>
        </w:tc>
        <w:tc>
          <w:tcPr>
            <w:tcW w:w="3307" w:type="dxa"/>
            <w:tcBorders>
              <w:top w:val="nil"/>
              <w:bottom w:val="nil"/>
            </w:tcBorders>
            <w:shd w:val="clear" w:color="auto" w:fill="auto"/>
            <w:vAlign w:val="center"/>
          </w:tcPr>
          <w:p w14:paraId="0C9A57EA" w14:textId="77777777" w:rsidR="000C5A6E" w:rsidRPr="00057B47" w:rsidRDefault="000C5A6E" w:rsidP="00037A1E">
            <w:pPr>
              <w:spacing w:after="0" w:line="240" w:lineRule="auto"/>
            </w:pPr>
          </w:p>
        </w:tc>
        <w:tc>
          <w:tcPr>
            <w:tcW w:w="2040" w:type="dxa"/>
            <w:vMerge/>
            <w:shd w:val="clear" w:color="auto" w:fill="auto"/>
            <w:vAlign w:val="center"/>
          </w:tcPr>
          <w:p w14:paraId="182B700C" w14:textId="77777777" w:rsidR="000C5A6E" w:rsidRPr="00057B47" w:rsidRDefault="000C5A6E"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55762D23" w14:textId="77777777" w:rsidR="000C5A6E" w:rsidRPr="00057B47" w:rsidRDefault="000C5A6E"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31AE7B12" w14:textId="77777777" w:rsidR="000C5A6E" w:rsidRPr="00057B47" w:rsidRDefault="000C5A6E" w:rsidP="00037A1E">
            <w:pPr>
              <w:spacing w:after="0" w:line="240" w:lineRule="auto"/>
              <w:jc w:val="center"/>
              <w:rPr>
                <w:rFonts w:eastAsia="Times New Roman" w:cs="Times New Roman"/>
                <w:lang w:eastAsia="hr-HR"/>
              </w:rPr>
            </w:pPr>
          </w:p>
        </w:tc>
      </w:tr>
      <w:tr w:rsidR="000C5A6E" w:rsidRPr="00057B47" w14:paraId="567BED25" w14:textId="77777777" w:rsidTr="00D405AC">
        <w:trPr>
          <w:trHeight w:val="309"/>
          <w:jc w:val="center"/>
        </w:trPr>
        <w:tc>
          <w:tcPr>
            <w:tcW w:w="858" w:type="dxa"/>
            <w:vMerge/>
            <w:shd w:val="clear" w:color="auto" w:fill="A8D08D" w:themeFill="accent6" w:themeFillTint="99"/>
            <w:noWrap/>
            <w:vAlign w:val="center"/>
          </w:tcPr>
          <w:p w14:paraId="23AC3409" w14:textId="77777777" w:rsidR="000C5A6E" w:rsidRPr="00CB6762" w:rsidRDefault="000C5A6E"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20550940" w14:textId="77777777" w:rsidR="000C5A6E" w:rsidRDefault="000C5A6E" w:rsidP="00037A1E">
            <w:pPr>
              <w:spacing w:after="0" w:line="240" w:lineRule="auto"/>
              <w:jc w:val="center"/>
              <w:rPr>
                <w:rFonts w:eastAsia="Calibri" w:cs="Times New Roman"/>
              </w:rPr>
            </w:pPr>
          </w:p>
        </w:tc>
        <w:tc>
          <w:tcPr>
            <w:tcW w:w="2040" w:type="dxa"/>
            <w:vMerge/>
            <w:vAlign w:val="center"/>
          </w:tcPr>
          <w:p w14:paraId="795096C4" w14:textId="77777777" w:rsidR="000C5A6E" w:rsidRPr="00057B47" w:rsidRDefault="000C5A6E" w:rsidP="00037A1E">
            <w:pPr>
              <w:spacing w:after="0" w:line="240" w:lineRule="auto"/>
              <w:jc w:val="center"/>
              <w:rPr>
                <w:rFonts w:eastAsia="Times New Roman" w:cs="Times New Roman"/>
                <w:color w:val="000000"/>
                <w:lang w:eastAsia="hr-HR"/>
              </w:rPr>
            </w:pPr>
          </w:p>
        </w:tc>
        <w:tc>
          <w:tcPr>
            <w:tcW w:w="3307" w:type="dxa"/>
            <w:tcBorders>
              <w:top w:val="nil"/>
              <w:bottom w:val="single" w:sz="4" w:space="0" w:color="auto"/>
            </w:tcBorders>
            <w:shd w:val="clear" w:color="auto" w:fill="auto"/>
            <w:vAlign w:val="center"/>
          </w:tcPr>
          <w:p w14:paraId="23B4D816" w14:textId="77777777" w:rsidR="000C5A6E" w:rsidRPr="00057B47" w:rsidRDefault="000C5A6E" w:rsidP="00037A1E">
            <w:pPr>
              <w:spacing w:after="0" w:line="240" w:lineRule="auto"/>
            </w:pPr>
          </w:p>
        </w:tc>
        <w:tc>
          <w:tcPr>
            <w:tcW w:w="2040" w:type="dxa"/>
            <w:vMerge/>
            <w:shd w:val="clear" w:color="auto" w:fill="auto"/>
            <w:vAlign w:val="center"/>
          </w:tcPr>
          <w:p w14:paraId="6BD299A2" w14:textId="77777777" w:rsidR="000C5A6E" w:rsidRPr="00057B47" w:rsidRDefault="000C5A6E"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095CCD4C" w14:textId="77777777" w:rsidR="000C5A6E" w:rsidRPr="00057B47" w:rsidRDefault="000C5A6E"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483C9062" w14:textId="77777777" w:rsidR="000C5A6E" w:rsidRPr="00057B47" w:rsidRDefault="000C5A6E" w:rsidP="00037A1E">
            <w:pPr>
              <w:spacing w:after="0" w:line="240" w:lineRule="auto"/>
              <w:jc w:val="center"/>
              <w:rPr>
                <w:rFonts w:eastAsia="Times New Roman" w:cs="Times New Roman"/>
                <w:lang w:eastAsia="hr-HR"/>
              </w:rPr>
            </w:pPr>
          </w:p>
        </w:tc>
      </w:tr>
      <w:tr w:rsidR="008E6283" w:rsidRPr="00057B47" w14:paraId="1E8AD3E5" w14:textId="77777777" w:rsidTr="00D405AC">
        <w:trPr>
          <w:trHeight w:val="309"/>
          <w:jc w:val="center"/>
        </w:trPr>
        <w:tc>
          <w:tcPr>
            <w:tcW w:w="858" w:type="dxa"/>
            <w:vMerge/>
            <w:shd w:val="clear" w:color="auto" w:fill="A8D08D" w:themeFill="accent6" w:themeFillTint="99"/>
            <w:noWrap/>
            <w:vAlign w:val="center"/>
          </w:tcPr>
          <w:p w14:paraId="3607B0AF" w14:textId="77777777" w:rsidR="008E6283" w:rsidRPr="00CB6762" w:rsidRDefault="008E6283" w:rsidP="00037A1E">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6011EF2E" w14:textId="77777777" w:rsidR="008E6283" w:rsidRDefault="008E6283" w:rsidP="00037A1E">
            <w:pPr>
              <w:spacing w:after="0" w:line="240" w:lineRule="auto"/>
              <w:jc w:val="center"/>
              <w:rPr>
                <w:rFonts w:eastAsia="Calibri" w:cs="Times New Roman"/>
              </w:rPr>
            </w:pPr>
          </w:p>
        </w:tc>
        <w:tc>
          <w:tcPr>
            <w:tcW w:w="2040" w:type="dxa"/>
            <w:vMerge/>
            <w:vAlign w:val="center"/>
          </w:tcPr>
          <w:p w14:paraId="2B11AE19" w14:textId="77777777" w:rsidR="008E6283" w:rsidRPr="00057B47" w:rsidRDefault="008E6283" w:rsidP="00037A1E">
            <w:pPr>
              <w:spacing w:after="0" w:line="240" w:lineRule="auto"/>
              <w:jc w:val="center"/>
              <w:rPr>
                <w:rFonts w:eastAsia="Times New Roman" w:cs="Times New Roman"/>
                <w:color w:val="000000"/>
                <w:lang w:eastAsia="hr-HR"/>
              </w:rPr>
            </w:pPr>
          </w:p>
        </w:tc>
        <w:tc>
          <w:tcPr>
            <w:tcW w:w="3307" w:type="dxa"/>
            <w:tcBorders>
              <w:top w:val="single" w:sz="4" w:space="0" w:color="auto"/>
              <w:bottom w:val="single" w:sz="4" w:space="0" w:color="auto"/>
            </w:tcBorders>
            <w:shd w:val="clear" w:color="auto" w:fill="auto"/>
            <w:vAlign w:val="center"/>
          </w:tcPr>
          <w:p w14:paraId="6050CE9F" w14:textId="5A22D34B" w:rsidR="008E6283" w:rsidRDefault="000C5A6E" w:rsidP="00037A1E">
            <w:pPr>
              <w:spacing w:after="0" w:line="240" w:lineRule="auto"/>
            </w:pPr>
            <w:r>
              <w:t xml:space="preserve">Izgradnja </w:t>
            </w:r>
            <w:proofErr w:type="spellStart"/>
            <w:r>
              <w:t>bioenergane</w:t>
            </w:r>
            <w:proofErr w:type="spellEnd"/>
            <w:r>
              <w:t xml:space="preserve"> sa pratećim objektima</w:t>
            </w:r>
          </w:p>
        </w:tc>
        <w:tc>
          <w:tcPr>
            <w:tcW w:w="2040" w:type="dxa"/>
            <w:vMerge/>
            <w:shd w:val="clear" w:color="auto" w:fill="auto"/>
            <w:vAlign w:val="center"/>
          </w:tcPr>
          <w:p w14:paraId="171385ED" w14:textId="77777777" w:rsidR="008E6283" w:rsidRPr="00057B47" w:rsidRDefault="008E6283" w:rsidP="00037A1E">
            <w:pPr>
              <w:spacing w:after="0" w:line="240" w:lineRule="auto"/>
              <w:jc w:val="center"/>
              <w:rPr>
                <w:rFonts w:eastAsia="Times New Roman" w:cs="Times New Roman"/>
                <w:lang w:eastAsia="hr-HR"/>
              </w:rPr>
            </w:pPr>
          </w:p>
        </w:tc>
        <w:tc>
          <w:tcPr>
            <w:tcW w:w="1593" w:type="dxa"/>
            <w:vMerge/>
            <w:shd w:val="clear" w:color="auto" w:fill="auto"/>
            <w:vAlign w:val="center"/>
          </w:tcPr>
          <w:p w14:paraId="6305989B" w14:textId="77777777" w:rsidR="008E6283" w:rsidRPr="00057B47" w:rsidRDefault="008E6283" w:rsidP="00037A1E">
            <w:pPr>
              <w:spacing w:after="0" w:line="240" w:lineRule="auto"/>
              <w:jc w:val="center"/>
              <w:rPr>
                <w:rFonts w:eastAsia="Times New Roman" w:cs="Times New Roman"/>
                <w:lang w:eastAsia="hr-HR"/>
              </w:rPr>
            </w:pPr>
          </w:p>
        </w:tc>
        <w:tc>
          <w:tcPr>
            <w:tcW w:w="1786" w:type="dxa"/>
            <w:vMerge/>
            <w:shd w:val="clear" w:color="auto" w:fill="auto"/>
            <w:vAlign w:val="center"/>
          </w:tcPr>
          <w:p w14:paraId="68BC6565" w14:textId="77777777" w:rsidR="008E6283" w:rsidRPr="00057B47" w:rsidRDefault="008E6283" w:rsidP="00037A1E">
            <w:pPr>
              <w:spacing w:after="0" w:line="240" w:lineRule="auto"/>
              <w:jc w:val="center"/>
              <w:rPr>
                <w:rFonts w:eastAsia="Times New Roman" w:cs="Times New Roman"/>
                <w:lang w:eastAsia="hr-HR"/>
              </w:rPr>
            </w:pPr>
          </w:p>
        </w:tc>
      </w:tr>
      <w:tr w:rsidR="008E6283" w:rsidRPr="00057B47" w14:paraId="2BC03F72" w14:textId="77777777" w:rsidTr="0008581E">
        <w:trPr>
          <w:trHeight w:val="953"/>
          <w:jc w:val="center"/>
        </w:trPr>
        <w:tc>
          <w:tcPr>
            <w:tcW w:w="858" w:type="dxa"/>
            <w:tcBorders>
              <w:bottom w:val="nil"/>
            </w:tcBorders>
            <w:shd w:val="clear" w:color="auto" w:fill="A8D08D" w:themeFill="accent6" w:themeFillTint="99"/>
            <w:vAlign w:val="center"/>
            <w:hideMark/>
          </w:tcPr>
          <w:p w14:paraId="4EEFC9DD" w14:textId="77777777" w:rsidR="008E6283" w:rsidRPr="00CB6762" w:rsidRDefault="008E6283" w:rsidP="00037A1E">
            <w:pPr>
              <w:spacing w:after="0" w:line="240" w:lineRule="auto"/>
              <w:rPr>
                <w:rFonts w:ascii="Cambria" w:eastAsia="Times New Roman" w:hAnsi="Cambria" w:cs="Times New Roman"/>
                <w:b/>
                <w:lang w:eastAsia="hr-HR"/>
              </w:rPr>
            </w:pPr>
            <w:r w:rsidRPr="00CB6762">
              <w:rPr>
                <w:rFonts w:ascii="Cambria" w:eastAsia="Times New Roman" w:hAnsi="Cambria" w:cs="Times New Roman"/>
                <w:b/>
                <w:lang w:eastAsia="hr-HR"/>
              </w:rPr>
              <w:t xml:space="preserve">2.4.2. </w:t>
            </w:r>
          </w:p>
        </w:tc>
        <w:tc>
          <w:tcPr>
            <w:tcW w:w="2369" w:type="dxa"/>
            <w:tcBorders>
              <w:bottom w:val="nil"/>
            </w:tcBorders>
            <w:shd w:val="clear" w:color="auto" w:fill="auto"/>
            <w:vAlign w:val="center"/>
            <w:hideMark/>
          </w:tcPr>
          <w:p w14:paraId="601FFCAC" w14:textId="77777777" w:rsidR="008E6283" w:rsidRPr="00146A63" w:rsidRDefault="008E6283" w:rsidP="00037A1E">
            <w:pPr>
              <w:spacing w:after="0" w:line="240" w:lineRule="auto"/>
              <w:jc w:val="center"/>
              <w:rPr>
                <w:rFonts w:eastAsia="Times New Roman" w:cs="Times New Roman"/>
                <w:lang w:eastAsia="hr-HR"/>
              </w:rPr>
            </w:pPr>
            <w:r>
              <w:rPr>
                <w:rFonts w:eastAsia="Calibri" w:cs="Times New Roman"/>
              </w:rPr>
              <w:t>Razvoj sustava gospodarenja otpadom</w:t>
            </w:r>
          </w:p>
        </w:tc>
        <w:tc>
          <w:tcPr>
            <w:tcW w:w="2040" w:type="dxa"/>
            <w:tcBorders>
              <w:bottom w:val="nil"/>
            </w:tcBorders>
            <w:vAlign w:val="center"/>
          </w:tcPr>
          <w:p w14:paraId="462D4713" w14:textId="77777777" w:rsidR="008E6283" w:rsidRPr="00057B47" w:rsidRDefault="008E6283" w:rsidP="00037A1E">
            <w:pPr>
              <w:spacing w:after="0" w:line="240" w:lineRule="auto"/>
              <w:jc w:val="center"/>
              <w:rPr>
                <w:rFonts w:eastAsia="Times New Roman" w:cs="Times New Roman"/>
                <w:color w:val="000000"/>
                <w:lang w:eastAsia="hr-HR"/>
              </w:rPr>
            </w:pPr>
            <w:r w:rsidRPr="00057B47">
              <w:rPr>
                <w:rFonts w:eastAsia="Times New Roman" w:cs="Times New Roman"/>
                <w:color w:val="000000"/>
                <w:lang w:eastAsia="hr-HR"/>
              </w:rPr>
              <w:t>Unaprijediti cjelokupan sustav gospodarenja otpadom</w:t>
            </w:r>
          </w:p>
        </w:tc>
        <w:tc>
          <w:tcPr>
            <w:tcW w:w="3307" w:type="dxa"/>
            <w:shd w:val="clear" w:color="auto" w:fill="auto"/>
            <w:vAlign w:val="center"/>
          </w:tcPr>
          <w:p w14:paraId="520C6FA7" w14:textId="77777777" w:rsidR="008E6283" w:rsidRPr="00057B47" w:rsidRDefault="008E6283" w:rsidP="00037A1E">
            <w:pPr>
              <w:spacing w:after="0" w:line="240" w:lineRule="auto"/>
              <w:rPr>
                <w:rFonts w:eastAsia="Times New Roman" w:cs="Times New Roman"/>
                <w:color w:val="000000"/>
                <w:lang w:eastAsia="hr-HR"/>
              </w:rPr>
            </w:pPr>
            <w:r w:rsidRPr="00057B47">
              <w:t xml:space="preserve">Podizanje svijesti stanovništva o potrebi selekcije otpada </w:t>
            </w:r>
            <w:r>
              <w:t xml:space="preserve"> na kućnom pragu </w:t>
            </w:r>
            <w:r w:rsidRPr="00057B47">
              <w:t xml:space="preserve">i brizi o okolišu </w:t>
            </w:r>
          </w:p>
        </w:tc>
        <w:tc>
          <w:tcPr>
            <w:tcW w:w="2040" w:type="dxa"/>
            <w:tcBorders>
              <w:bottom w:val="nil"/>
            </w:tcBorders>
            <w:shd w:val="clear" w:color="auto" w:fill="auto"/>
            <w:vAlign w:val="center"/>
          </w:tcPr>
          <w:p w14:paraId="42244C02" w14:textId="77777777" w:rsidR="008E6283" w:rsidRPr="00057B47" w:rsidRDefault="008E6283" w:rsidP="00037A1E">
            <w:pPr>
              <w:spacing w:after="0" w:line="240" w:lineRule="auto"/>
              <w:jc w:val="center"/>
              <w:rPr>
                <w:rFonts w:eastAsia="Times New Roman" w:cs="Times New Roman"/>
                <w:lang w:eastAsia="hr-HR"/>
              </w:rPr>
            </w:pPr>
            <w:r w:rsidRPr="00057B47">
              <w:rPr>
                <w:rFonts w:eastAsia="Times New Roman" w:cs="Times New Roman"/>
                <w:lang w:eastAsia="hr-HR"/>
              </w:rPr>
              <w:t>Stvoreni uvjeti za unaprjeđenje sustava gospodarenja otpadom</w:t>
            </w:r>
          </w:p>
        </w:tc>
        <w:tc>
          <w:tcPr>
            <w:tcW w:w="1593" w:type="dxa"/>
            <w:tcBorders>
              <w:bottom w:val="nil"/>
            </w:tcBorders>
            <w:shd w:val="clear" w:color="auto" w:fill="auto"/>
            <w:vAlign w:val="center"/>
          </w:tcPr>
          <w:p w14:paraId="0584C99D" w14:textId="77777777" w:rsidR="008E6283" w:rsidRPr="00057B47" w:rsidRDefault="008E6283" w:rsidP="00037A1E">
            <w:pPr>
              <w:spacing w:after="0" w:line="240" w:lineRule="auto"/>
              <w:jc w:val="center"/>
              <w:rPr>
                <w:rFonts w:eastAsia="Times New Roman" w:cs="Times New Roman"/>
                <w:lang w:eastAsia="hr-HR"/>
              </w:rPr>
            </w:pPr>
            <w:r w:rsidRPr="00057B47">
              <w:rPr>
                <w:rFonts w:eastAsia="Times New Roman" w:cs="Times New Roman"/>
                <w:lang w:eastAsia="hr-HR"/>
              </w:rPr>
              <w:t>JLS, komunalno poduzeće</w:t>
            </w:r>
          </w:p>
        </w:tc>
        <w:tc>
          <w:tcPr>
            <w:tcW w:w="1786" w:type="dxa"/>
            <w:tcBorders>
              <w:bottom w:val="nil"/>
            </w:tcBorders>
            <w:shd w:val="clear" w:color="auto" w:fill="auto"/>
            <w:vAlign w:val="center"/>
          </w:tcPr>
          <w:p w14:paraId="52373A31" w14:textId="77777777" w:rsidR="008E6283" w:rsidRPr="00057B47" w:rsidRDefault="008E6283" w:rsidP="00037A1E">
            <w:pPr>
              <w:spacing w:after="0" w:line="240" w:lineRule="auto"/>
              <w:jc w:val="center"/>
              <w:rPr>
                <w:rFonts w:eastAsia="Times New Roman" w:cs="Times New Roman"/>
                <w:lang w:eastAsia="hr-HR"/>
              </w:rPr>
            </w:pPr>
            <w:r w:rsidRPr="00057B47">
              <w:rPr>
                <w:rFonts w:eastAsia="Times New Roman" w:cs="Times New Roman"/>
                <w:lang w:eastAsia="hr-HR"/>
              </w:rPr>
              <w:t>JLS, lokalno stanovništvo, gospodarski objekti</w:t>
            </w:r>
          </w:p>
        </w:tc>
      </w:tr>
      <w:tr w:rsidR="0008581E" w:rsidRPr="00057B47" w14:paraId="10E372A4" w14:textId="77777777" w:rsidTr="0008581E">
        <w:trPr>
          <w:trHeight w:val="953"/>
          <w:jc w:val="center"/>
        </w:trPr>
        <w:tc>
          <w:tcPr>
            <w:tcW w:w="858" w:type="dxa"/>
            <w:tcBorders>
              <w:top w:val="nil"/>
            </w:tcBorders>
            <w:shd w:val="clear" w:color="auto" w:fill="A8D08D" w:themeFill="accent6" w:themeFillTint="99"/>
            <w:vAlign w:val="center"/>
          </w:tcPr>
          <w:p w14:paraId="39F769B6" w14:textId="77777777" w:rsidR="0008581E" w:rsidRPr="00CB6762" w:rsidRDefault="0008581E" w:rsidP="00037A1E">
            <w:pPr>
              <w:spacing w:after="0" w:line="240" w:lineRule="auto"/>
              <w:rPr>
                <w:rFonts w:ascii="Cambria" w:eastAsia="Times New Roman" w:hAnsi="Cambria" w:cs="Times New Roman"/>
                <w:b/>
                <w:lang w:eastAsia="hr-HR"/>
              </w:rPr>
            </w:pPr>
          </w:p>
        </w:tc>
        <w:tc>
          <w:tcPr>
            <w:tcW w:w="2369" w:type="dxa"/>
            <w:tcBorders>
              <w:top w:val="nil"/>
            </w:tcBorders>
            <w:shd w:val="clear" w:color="auto" w:fill="auto"/>
            <w:vAlign w:val="center"/>
          </w:tcPr>
          <w:p w14:paraId="639F2CD4" w14:textId="77777777" w:rsidR="0008581E" w:rsidRDefault="0008581E" w:rsidP="00037A1E">
            <w:pPr>
              <w:spacing w:after="0" w:line="240" w:lineRule="auto"/>
              <w:jc w:val="center"/>
              <w:rPr>
                <w:rFonts w:eastAsia="Calibri" w:cs="Times New Roman"/>
              </w:rPr>
            </w:pPr>
          </w:p>
        </w:tc>
        <w:tc>
          <w:tcPr>
            <w:tcW w:w="2040" w:type="dxa"/>
            <w:tcBorders>
              <w:top w:val="nil"/>
            </w:tcBorders>
            <w:vAlign w:val="center"/>
          </w:tcPr>
          <w:p w14:paraId="6C87A651" w14:textId="77777777" w:rsidR="0008581E" w:rsidRPr="00057B47" w:rsidRDefault="0008581E" w:rsidP="00037A1E">
            <w:pPr>
              <w:spacing w:after="0" w:line="240" w:lineRule="auto"/>
              <w:jc w:val="center"/>
              <w:rPr>
                <w:rFonts w:eastAsia="Times New Roman" w:cs="Times New Roman"/>
                <w:color w:val="000000"/>
                <w:lang w:eastAsia="hr-HR"/>
              </w:rPr>
            </w:pPr>
          </w:p>
        </w:tc>
        <w:tc>
          <w:tcPr>
            <w:tcW w:w="3307" w:type="dxa"/>
            <w:shd w:val="clear" w:color="auto" w:fill="auto"/>
            <w:vAlign w:val="center"/>
          </w:tcPr>
          <w:p w14:paraId="2B046172" w14:textId="00A6477E" w:rsidR="0008581E" w:rsidRPr="00057B47" w:rsidRDefault="0008581E" w:rsidP="00037A1E">
            <w:pPr>
              <w:spacing w:after="0" w:line="240" w:lineRule="auto"/>
            </w:pPr>
            <w:r>
              <w:t xml:space="preserve">Formiranje </w:t>
            </w:r>
            <w:proofErr w:type="spellStart"/>
            <w:r>
              <w:t>reciklažnih</w:t>
            </w:r>
            <w:proofErr w:type="spellEnd"/>
            <w:r>
              <w:t xml:space="preserve"> dvorišta za građevinski otpad</w:t>
            </w:r>
          </w:p>
        </w:tc>
        <w:tc>
          <w:tcPr>
            <w:tcW w:w="2040" w:type="dxa"/>
            <w:tcBorders>
              <w:top w:val="nil"/>
            </w:tcBorders>
            <w:shd w:val="clear" w:color="auto" w:fill="auto"/>
            <w:vAlign w:val="center"/>
          </w:tcPr>
          <w:p w14:paraId="621B1B2B" w14:textId="77777777" w:rsidR="0008581E" w:rsidRPr="00057B47" w:rsidRDefault="0008581E" w:rsidP="00037A1E">
            <w:pPr>
              <w:spacing w:after="0" w:line="240" w:lineRule="auto"/>
              <w:jc w:val="center"/>
              <w:rPr>
                <w:rFonts w:eastAsia="Times New Roman" w:cs="Times New Roman"/>
                <w:lang w:eastAsia="hr-HR"/>
              </w:rPr>
            </w:pPr>
          </w:p>
        </w:tc>
        <w:tc>
          <w:tcPr>
            <w:tcW w:w="1593" w:type="dxa"/>
            <w:tcBorders>
              <w:top w:val="nil"/>
            </w:tcBorders>
            <w:shd w:val="clear" w:color="auto" w:fill="auto"/>
            <w:vAlign w:val="center"/>
          </w:tcPr>
          <w:p w14:paraId="44EE28C5" w14:textId="77777777" w:rsidR="0008581E" w:rsidRPr="00057B47" w:rsidRDefault="0008581E" w:rsidP="00037A1E">
            <w:pPr>
              <w:spacing w:after="0" w:line="240" w:lineRule="auto"/>
              <w:jc w:val="center"/>
              <w:rPr>
                <w:rFonts w:eastAsia="Times New Roman" w:cs="Times New Roman"/>
                <w:lang w:eastAsia="hr-HR"/>
              </w:rPr>
            </w:pPr>
          </w:p>
        </w:tc>
        <w:tc>
          <w:tcPr>
            <w:tcW w:w="1786" w:type="dxa"/>
            <w:tcBorders>
              <w:top w:val="nil"/>
            </w:tcBorders>
            <w:shd w:val="clear" w:color="auto" w:fill="auto"/>
            <w:vAlign w:val="center"/>
          </w:tcPr>
          <w:p w14:paraId="7F9EF9D6" w14:textId="77777777" w:rsidR="0008581E" w:rsidRPr="00057B47" w:rsidRDefault="0008581E" w:rsidP="00037A1E">
            <w:pPr>
              <w:spacing w:after="0" w:line="240" w:lineRule="auto"/>
              <w:jc w:val="center"/>
              <w:rPr>
                <w:rFonts w:eastAsia="Times New Roman" w:cs="Times New Roman"/>
                <w:lang w:eastAsia="hr-HR"/>
              </w:rPr>
            </w:pPr>
          </w:p>
        </w:tc>
      </w:tr>
    </w:tbl>
    <w:p w14:paraId="18E4D107" w14:textId="5D14797F" w:rsidR="004D0FD8" w:rsidRDefault="004D0FD8" w:rsidP="00B33BC6">
      <w:pPr>
        <w:spacing w:line="360" w:lineRule="auto"/>
        <w:jc w:val="both"/>
        <w:rPr>
          <w:rFonts w:ascii="Times New Roman" w:eastAsia="Calibri" w:hAnsi="Times New Roman"/>
          <w:b/>
          <w:sz w:val="24"/>
          <w:szCs w:val="24"/>
          <w:u w:val="single"/>
        </w:rPr>
      </w:pPr>
    </w:p>
    <w:p w14:paraId="14030A1C" w14:textId="2A769E52" w:rsidR="00144567" w:rsidRDefault="00144567" w:rsidP="00B33BC6">
      <w:pPr>
        <w:spacing w:line="360" w:lineRule="auto"/>
        <w:jc w:val="both"/>
        <w:rPr>
          <w:rFonts w:ascii="Times New Roman" w:eastAsia="Calibri" w:hAnsi="Times New Roman"/>
          <w:b/>
          <w:sz w:val="24"/>
          <w:szCs w:val="24"/>
          <w:u w:val="single"/>
        </w:rPr>
      </w:pPr>
    </w:p>
    <w:p w14:paraId="23A47B3E" w14:textId="15F0C62E" w:rsidR="00ED7D58" w:rsidRDefault="00ED7D58" w:rsidP="00B33BC6">
      <w:pPr>
        <w:spacing w:line="360" w:lineRule="auto"/>
        <w:jc w:val="both"/>
        <w:rPr>
          <w:rFonts w:ascii="Times New Roman" w:eastAsia="Calibri" w:hAnsi="Times New Roman"/>
          <w:b/>
          <w:sz w:val="24"/>
          <w:szCs w:val="24"/>
          <w:u w:val="single"/>
        </w:rPr>
      </w:pPr>
    </w:p>
    <w:p w14:paraId="50EF8D28" w14:textId="77CDF7C6" w:rsidR="007949C4" w:rsidRDefault="007949C4" w:rsidP="00B33BC6">
      <w:pPr>
        <w:spacing w:line="360" w:lineRule="auto"/>
        <w:jc w:val="both"/>
        <w:rPr>
          <w:rFonts w:ascii="Times New Roman" w:eastAsia="Calibri" w:hAnsi="Times New Roman"/>
          <w:b/>
          <w:sz w:val="24"/>
          <w:szCs w:val="24"/>
          <w:u w:val="single"/>
        </w:rPr>
      </w:pPr>
    </w:p>
    <w:p w14:paraId="33A75347" w14:textId="77777777" w:rsidR="007949C4" w:rsidRDefault="007949C4" w:rsidP="00B33BC6">
      <w:pPr>
        <w:spacing w:line="360" w:lineRule="auto"/>
        <w:jc w:val="both"/>
        <w:rPr>
          <w:rFonts w:ascii="Times New Roman" w:eastAsia="Calibri" w:hAnsi="Times New Roman"/>
          <w:b/>
          <w:sz w:val="24"/>
          <w:szCs w:val="24"/>
          <w:u w:val="single"/>
        </w:rPr>
      </w:pPr>
    </w:p>
    <w:p w14:paraId="0758047B" w14:textId="77777777" w:rsidR="008E6283" w:rsidRPr="00B17B71" w:rsidRDefault="008E6283" w:rsidP="008E6283">
      <w:pPr>
        <w:pStyle w:val="Naslov1"/>
        <w:spacing w:line="276" w:lineRule="auto"/>
      </w:pPr>
      <w:bookmarkStart w:id="91" w:name="_Toc421564492"/>
      <w:bookmarkStart w:id="92" w:name="_Toc453598648"/>
      <w:bookmarkStart w:id="93" w:name="_Toc455987748"/>
      <w:r w:rsidRPr="00B17B71">
        <w:t>USKLAĐENOST S NADREĐENIM STRATEŠKIM DOKUMENTIMA</w:t>
      </w:r>
      <w:bookmarkEnd w:id="91"/>
      <w:bookmarkEnd w:id="92"/>
      <w:bookmarkEnd w:id="93"/>
    </w:p>
    <w:p w14:paraId="242CA0AF" w14:textId="3E7D5B5E" w:rsidR="008E6283" w:rsidRDefault="008E6283" w:rsidP="00B33BC6">
      <w:pPr>
        <w:spacing w:line="360" w:lineRule="auto"/>
        <w:jc w:val="both"/>
        <w:rPr>
          <w:rFonts w:ascii="Times New Roman" w:eastAsia="Calibri" w:hAnsi="Times New Roman"/>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8636"/>
      </w:tblGrid>
      <w:tr w:rsidR="008E6283" w:rsidRPr="00E040C2" w14:paraId="4C29D910" w14:textId="77777777" w:rsidTr="008E6283">
        <w:tc>
          <w:tcPr>
            <w:tcW w:w="1914" w:type="pct"/>
            <w:shd w:val="clear" w:color="auto" w:fill="A8D08D" w:themeFill="accent6" w:themeFillTint="99"/>
            <w:hideMark/>
          </w:tcPr>
          <w:p w14:paraId="0AED5738" w14:textId="54D0AABC" w:rsidR="008E6283" w:rsidRPr="009A6E34" w:rsidRDefault="008E6283" w:rsidP="00037A1E">
            <w:pPr>
              <w:spacing w:after="0" w:line="240" w:lineRule="auto"/>
              <w:jc w:val="center"/>
              <w:rPr>
                <w:rFonts w:ascii="Arial" w:eastAsia="Calibri" w:hAnsi="Arial" w:cs="Arial"/>
                <w:b/>
                <w:bCs/>
                <w:lang w:eastAsia="hr-HR"/>
              </w:rPr>
            </w:pPr>
            <w:r w:rsidRPr="009A6E34">
              <w:rPr>
                <w:rFonts w:ascii="Arial" w:eastAsia="Calibri" w:hAnsi="Arial" w:cs="Arial"/>
                <w:b/>
                <w:bCs/>
                <w:lang w:eastAsia="hr-HR"/>
              </w:rPr>
              <w:t xml:space="preserve">Strategija razvoja Općine </w:t>
            </w:r>
            <w:proofErr w:type="spellStart"/>
            <w:r>
              <w:rPr>
                <w:rFonts w:ascii="Arial" w:eastAsia="Calibri" w:hAnsi="Arial" w:cs="Arial"/>
                <w:b/>
                <w:bCs/>
                <w:lang w:eastAsia="hr-HR"/>
              </w:rPr>
              <w:t>Maruševec</w:t>
            </w:r>
            <w:proofErr w:type="spellEnd"/>
            <w:r w:rsidRPr="009A6E34">
              <w:rPr>
                <w:rFonts w:ascii="Arial" w:eastAsia="Calibri" w:hAnsi="Arial" w:cs="Arial"/>
                <w:b/>
                <w:bCs/>
                <w:lang w:eastAsia="hr-HR"/>
              </w:rPr>
              <w:t xml:space="preserve"> za razdoblje </w:t>
            </w:r>
            <w:r>
              <w:rPr>
                <w:rFonts w:ascii="Arial" w:eastAsia="Calibri" w:hAnsi="Arial" w:cs="Arial"/>
                <w:b/>
                <w:bCs/>
                <w:lang w:eastAsia="hr-HR"/>
              </w:rPr>
              <w:t xml:space="preserve">od 2015. </w:t>
            </w:r>
            <w:r w:rsidRPr="009A6E34">
              <w:rPr>
                <w:rFonts w:ascii="Arial" w:eastAsia="Calibri" w:hAnsi="Arial" w:cs="Arial"/>
                <w:b/>
                <w:bCs/>
                <w:lang w:eastAsia="hr-HR"/>
              </w:rPr>
              <w:t>do 2020.</w:t>
            </w:r>
          </w:p>
        </w:tc>
        <w:tc>
          <w:tcPr>
            <w:tcW w:w="3086" w:type="pct"/>
            <w:shd w:val="clear" w:color="auto" w:fill="A8D08D" w:themeFill="accent6" w:themeFillTint="99"/>
            <w:hideMark/>
          </w:tcPr>
          <w:p w14:paraId="4E37C267" w14:textId="77777777" w:rsidR="008E6283" w:rsidRPr="009A6E34" w:rsidRDefault="008E6283" w:rsidP="00037A1E">
            <w:pPr>
              <w:spacing w:after="0" w:line="240" w:lineRule="auto"/>
              <w:jc w:val="center"/>
              <w:rPr>
                <w:rFonts w:ascii="Arial" w:eastAsia="Calibri" w:hAnsi="Arial" w:cs="Arial"/>
                <w:b/>
                <w:bCs/>
                <w:lang w:eastAsia="hr-HR"/>
              </w:rPr>
            </w:pPr>
            <w:r w:rsidRPr="009A6E34">
              <w:rPr>
                <w:rFonts w:ascii="Arial" w:eastAsia="Calibri" w:hAnsi="Arial" w:cs="Arial"/>
                <w:b/>
                <w:bCs/>
              </w:rPr>
              <w:t>Regionalni, nacionalni i EU strateški dokumenti</w:t>
            </w:r>
            <w:r w:rsidRPr="009A6E34">
              <w:rPr>
                <w:rFonts w:ascii="Arial" w:eastAsia="Calibri" w:hAnsi="Arial" w:cs="Arial"/>
                <w:b/>
                <w:bCs/>
                <w:lang w:eastAsia="hr-HR"/>
              </w:rPr>
              <w:t xml:space="preserve"> </w:t>
            </w:r>
          </w:p>
        </w:tc>
      </w:tr>
      <w:tr w:rsidR="008E6283" w:rsidRPr="00B51BFA" w14:paraId="62E4DD79" w14:textId="77777777" w:rsidTr="00037A1E">
        <w:tc>
          <w:tcPr>
            <w:tcW w:w="1914" w:type="pct"/>
            <w:shd w:val="clear" w:color="auto" w:fill="auto"/>
            <w:vAlign w:val="center"/>
            <w:hideMark/>
          </w:tcPr>
          <w:p w14:paraId="7C790703" w14:textId="7633E609" w:rsidR="008E6283" w:rsidRPr="00B51BFA" w:rsidRDefault="008E6283" w:rsidP="00037A1E">
            <w:pPr>
              <w:rPr>
                <w:rFonts w:ascii="Times New Roman" w:eastAsia="Calibri" w:hAnsi="Times New Roman" w:cs="Times New Roman"/>
                <w:b/>
                <w:bCs/>
                <w:lang w:eastAsia="hr-HR"/>
              </w:rPr>
            </w:pPr>
            <w:r w:rsidRPr="00487EAF">
              <w:rPr>
                <w:rFonts w:ascii="Times New Roman" w:hAnsi="Times New Roman" w:cs="Times New Roman"/>
                <w:b/>
              </w:rPr>
              <w:t xml:space="preserve">CILJ 1: </w:t>
            </w:r>
            <w:r w:rsidR="00230190" w:rsidRPr="00F838CC">
              <w:rPr>
                <w:rFonts w:eastAsia="Calibri" w:cs="Times New Roman"/>
                <w:b/>
              </w:rPr>
              <w:t>Poticanje gospodarskog razvoja temeljenog na ulaganjima u poljoprivrednu proizvodnju, razvoj ruralnog turizma i jačanju konkurentnog poduzetništva</w:t>
            </w:r>
            <w:r w:rsidR="00230190">
              <w:rPr>
                <w:rFonts w:eastAsia="Calibri" w:cs="Times New Roman"/>
                <w:b/>
              </w:rPr>
              <w:t xml:space="preserve"> </w:t>
            </w:r>
          </w:p>
        </w:tc>
        <w:tc>
          <w:tcPr>
            <w:tcW w:w="3086" w:type="pct"/>
            <w:shd w:val="clear" w:color="auto" w:fill="auto"/>
          </w:tcPr>
          <w:p w14:paraId="4A0EF3E0" w14:textId="77777777" w:rsidR="008E6283" w:rsidRPr="00B51BFA" w:rsidRDefault="008E6283" w:rsidP="00037A1E">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 xml:space="preserve">Županijska razvojna strategija </w:t>
            </w:r>
            <w:r>
              <w:rPr>
                <w:rFonts w:ascii="Times New Roman" w:eastAsia="Calibri" w:hAnsi="Times New Roman" w:cs="Times New Roman"/>
                <w:b/>
                <w:lang w:eastAsia="hr-HR"/>
              </w:rPr>
              <w:t>Varaždinske  županije</w:t>
            </w:r>
            <w:r w:rsidRPr="00B51BFA">
              <w:rPr>
                <w:rFonts w:ascii="Times New Roman" w:eastAsia="Calibri" w:hAnsi="Times New Roman" w:cs="Times New Roman"/>
                <w:b/>
                <w:lang w:eastAsia="hr-HR"/>
              </w:rPr>
              <w:t xml:space="preserve"> 2011.-2013.</w:t>
            </w:r>
          </w:p>
          <w:p w14:paraId="3AAEC6E5" w14:textId="77777777" w:rsidR="008E6283" w:rsidRDefault="008E6283" w:rsidP="00037A1E">
            <w:pPr>
              <w:spacing w:after="0" w:line="240" w:lineRule="auto"/>
              <w:rPr>
                <w:rFonts w:ascii="Times New Roman" w:eastAsia="Calibri" w:hAnsi="Times New Roman" w:cs="Times New Roman"/>
                <w:lang w:eastAsia="hr-HR"/>
              </w:rPr>
            </w:pPr>
            <w:r>
              <w:rPr>
                <w:rFonts w:ascii="Times New Roman" w:eastAsia="Calibri" w:hAnsi="Times New Roman" w:cs="Times New Roman"/>
                <w:lang w:eastAsia="hr-HR"/>
              </w:rPr>
              <w:t xml:space="preserve">SC1: Razvoj </w:t>
            </w:r>
            <w:proofErr w:type="spellStart"/>
            <w:r>
              <w:rPr>
                <w:rFonts w:ascii="Times New Roman" w:eastAsia="Calibri" w:hAnsi="Times New Roman" w:cs="Times New Roman"/>
                <w:lang w:eastAsia="hr-HR"/>
              </w:rPr>
              <w:t>policentrički</w:t>
            </w:r>
            <w:proofErr w:type="spellEnd"/>
            <w:r>
              <w:rPr>
                <w:rFonts w:ascii="Times New Roman" w:eastAsia="Calibri" w:hAnsi="Times New Roman" w:cs="Times New Roman"/>
                <w:lang w:eastAsia="hr-HR"/>
              </w:rPr>
              <w:t xml:space="preserve"> uravnoteženog konkurentnog gospodarstva </w:t>
            </w:r>
          </w:p>
          <w:p w14:paraId="5E1115F5" w14:textId="77777777" w:rsidR="008E6283" w:rsidRPr="00B51BFA" w:rsidRDefault="008E6283" w:rsidP="00037A1E">
            <w:pPr>
              <w:spacing w:after="0" w:line="240" w:lineRule="auto"/>
              <w:rPr>
                <w:rFonts w:ascii="Times New Roman" w:eastAsia="Calibri" w:hAnsi="Times New Roman" w:cs="Times New Roman"/>
                <w:lang w:eastAsia="hr-HR"/>
              </w:rPr>
            </w:pPr>
            <w:r>
              <w:rPr>
                <w:rFonts w:ascii="Times New Roman" w:eastAsia="Calibri" w:hAnsi="Times New Roman" w:cs="Times New Roman"/>
                <w:lang w:eastAsia="hr-HR"/>
              </w:rPr>
              <w:t>SC2</w:t>
            </w:r>
            <w:r w:rsidRPr="00B51BFA">
              <w:rPr>
                <w:rFonts w:ascii="Times New Roman" w:eastAsia="Calibri" w:hAnsi="Times New Roman" w:cs="Times New Roman"/>
                <w:lang w:eastAsia="hr-HR"/>
              </w:rPr>
              <w:t>: Ruralni razvoj</w:t>
            </w:r>
          </w:p>
          <w:p w14:paraId="50843EE1" w14:textId="77777777" w:rsidR="008E6283" w:rsidRDefault="008E6283" w:rsidP="00037A1E">
            <w:pPr>
              <w:spacing w:after="0" w:line="240" w:lineRule="auto"/>
              <w:rPr>
                <w:rFonts w:ascii="Times New Roman" w:eastAsia="Calibri" w:hAnsi="Times New Roman" w:cs="Times New Roman"/>
                <w:b/>
                <w:lang w:eastAsia="hr-HR"/>
              </w:rPr>
            </w:pPr>
          </w:p>
          <w:p w14:paraId="7C6D26A2" w14:textId="77777777" w:rsidR="008E6283" w:rsidRPr="00B51BFA" w:rsidRDefault="008E6283" w:rsidP="00037A1E">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 xml:space="preserve">Lokalna razvojna strategija LAG </w:t>
            </w:r>
            <w:r>
              <w:rPr>
                <w:rFonts w:ascii="Times New Roman" w:eastAsia="Calibri" w:hAnsi="Times New Roman" w:cs="Times New Roman"/>
                <w:b/>
                <w:lang w:eastAsia="hr-HR"/>
              </w:rPr>
              <w:t>„Sjeverozapad“ za 2014. do 2020.</w:t>
            </w:r>
          </w:p>
          <w:p w14:paraId="02702072" w14:textId="77777777" w:rsidR="008E6283" w:rsidRDefault="008E6283" w:rsidP="00037A1E">
            <w:pPr>
              <w:spacing w:after="0" w:line="240" w:lineRule="auto"/>
              <w:rPr>
                <w:rFonts w:ascii="Times New Roman" w:eastAsia="Calibri" w:hAnsi="Times New Roman" w:cs="Times New Roman"/>
                <w:lang w:eastAsia="hr-HR"/>
              </w:rPr>
            </w:pPr>
            <w:r>
              <w:rPr>
                <w:rFonts w:ascii="Times New Roman" w:eastAsia="Calibri" w:hAnsi="Times New Roman" w:cs="Times New Roman"/>
                <w:lang w:eastAsia="hr-HR"/>
              </w:rPr>
              <w:t>C1: Jačanje poljoprivrede i šumarstva kao gospodarske grane i diversifikacija gospodarstva</w:t>
            </w:r>
          </w:p>
          <w:p w14:paraId="2299782D" w14:textId="77777777" w:rsidR="008E6283" w:rsidRDefault="008E6283" w:rsidP="00037A1E">
            <w:pPr>
              <w:spacing w:after="0" w:line="240" w:lineRule="auto"/>
              <w:rPr>
                <w:rFonts w:ascii="TimesNewRomanPSMT" w:hAnsi="TimesNewRomanPSMT" w:cs="TimesNewRomanPSMT"/>
                <w:sz w:val="24"/>
                <w:szCs w:val="24"/>
              </w:rPr>
            </w:pPr>
            <w:r>
              <w:rPr>
                <w:rFonts w:ascii="Times New Roman" w:eastAsia="Calibri" w:hAnsi="Times New Roman" w:cs="Times New Roman"/>
                <w:lang w:eastAsia="hr-HR"/>
              </w:rPr>
              <w:t xml:space="preserve">C2: Podizanje kvalitete života na ruralnom području </w:t>
            </w:r>
          </w:p>
          <w:p w14:paraId="74A42A1E" w14:textId="77777777" w:rsidR="008E6283" w:rsidRPr="00B51BFA" w:rsidRDefault="008E6283" w:rsidP="00037A1E">
            <w:pPr>
              <w:spacing w:after="0" w:line="240" w:lineRule="auto"/>
              <w:rPr>
                <w:rFonts w:ascii="Times New Roman" w:eastAsia="Calibri" w:hAnsi="Times New Roman" w:cs="Times New Roman"/>
                <w:lang w:eastAsia="hr-HR"/>
              </w:rPr>
            </w:pPr>
          </w:p>
          <w:p w14:paraId="58F0B496" w14:textId="77777777" w:rsidR="008E6283" w:rsidRPr="00B51BFA" w:rsidRDefault="008E6283" w:rsidP="00037A1E">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Program ruralnog razvoja 2014.-2020.</w:t>
            </w:r>
          </w:p>
          <w:p w14:paraId="254CC9B7" w14:textId="77777777" w:rsidR="008E6283" w:rsidRPr="00B51BFA" w:rsidRDefault="008E6283" w:rsidP="00037A1E">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M04.1. Potpora za ulaganja u poljoprivredna gospodarstva</w:t>
            </w:r>
          </w:p>
          <w:p w14:paraId="0DE3488D" w14:textId="77777777" w:rsidR="008E6283" w:rsidRPr="00B51BFA" w:rsidRDefault="008E6283" w:rsidP="00037A1E">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M04.2.Potpora za ulaganja u preradu, marketing i/ili razvoj poljoprivrednih proizvoda</w:t>
            </w:r>
          </w:p>
          <w:p w14:paraId="6362FF3E" w14:textId="77777777" w:rsidR="008E6283" w:rsidRPr="00B51BFA" w:rsidRDefault="008E6283" w:rsidP="00037A1E">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M03</w:t>
            </w:r>
            <w:r>
              <w:rPr>
                <w:rFonts w:ascii="Times New Roman" w:eastAsia="Calibri" w:hAnsi="Times New Roman" w:cs="Times New Roman"/>
                <w:lang w:eastAsia="hr-HR"/>
              </w:rPr>
              <w:t xml:space="preserve"> </w:t>
            </w:r>
            <w:r w:rsidRPr="00B51BFA">
              <w:rPr>
                <w:rFonts w:ascii="Times New Roman" w:eastAsia="Calibri" w:hAnsi="Times New Roman" w:cs="Times New Roman"/>
                <w:lang w:eastAsia="hr-HR"/>
              </w:rPr>
              <w:t>Programi kvalitete za poljoprivredne proizvodne proizvode i hranu</w:t>
            </w:r>
          </w:p>
          <w:p w14:paraId="67E6EC4D" w14:textId="77777777" w:rsidR="008E6283" w:rsidRPr="00B51BFA" w:rsidRDefault="008E6283" w:rsidP="00037A1E">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M11 Ekološki uzgoj</w:t>
            </w:r>
          </w:p>
          <w:p w14:paraId="21042CB4" w14:textId="77777777" w:rsidR="008E6283" w:rsidRPr="00B51BFA" w:rsidRDefault="008E6283" w:rsidP="00037A1E">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M09</w:t>
            </w:r>
            <w:r>
              <w:rPr>
                <w:rFonts w:ascii="Times New Roman" w:eastAsia="Calibri" w:hAnsi="Times New Roman" w:cs="Times New Roman"/>
                <w:lang w:eastAsia="hr-HR"/>
              </w:rPr>
              <w:t xml:space="preserve"> </w:t>
            </w:r>
            <w:r w:rsidRPr="00B51BFA">
              <w:rPr>
                <w:rFonts w:ascii="Times New Roman" w:eastAsia="Calibri" w:hAnsi="Times New Roman" w:cs="Times New Roman"/>
                <w:lang w:eastAsia="hr-HR"/>
              </w:rPr>
              <w:t>Uspostavljanje skupina i organizacija proizvođača</w:t>
            </w:r>
          </w:p>
          <w:p w14:paraId="3833A9FE" w14:textId="77777777" w:rsidR="008E6283" w:rsidRPr="00B51BFA" w:rsidRDefault="008E6283" w:rsidP="00037A1E">
            <w:pPr>
              <w:spacing w:after="0" w:line="240" w:lineRule="auto"/>
              <w:rPr>
                <w:rFonts w:ascii="Times New Roman" w:eastAsia="Calibri" w:hAnsi="Times New Roman" w:cs="Times New Roman"/>
                <w:lang w:eastAsia="hr-HR"/>
              </w:rPr>
            </w:pPr>
          </w:p>
          <w:p w14:paraId="310D3C62" w14:textId="77777777" w:rsidR="008E6283" w:rsidRPr="00B51BFA" w:rsidRDefault="008E6283" w:rsidP="00037A1E">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Strateški plan ministarstva poljoprivrede za razdoblje 2015.-2017.</w:t>
            </w:r>
          </w:p>
          <w:p w14:paraId="63D23D89" w14:textId="77777777" w:rsidR="008E6283" w:rsidRDefault="008E6283" w:rsidP="00037A1E">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Opći cilj 1. Podizanje razine konkurentnosti poljoprivredno-prehrambenog i ribarskog sektora razini EU kako bi se smanjile razlike u negativnim pokazateljima proizvodnje u sektoru u odnosu na EU</w:t>
            </w:r>
          </w:p>
          <w:p w14:paraId="138FAAFB" w14:textId="77777777" w:rsidR="008E6283" w:rsidRPr="00B51BFA" w:rsidRDefault="008E6283" w:rsidP="00037A1E">
            <w:pPr>
              <w:spacing w:after="0" w:line="240" w:lineRule="auto"/>
              <w:rPr>
                <w:rFonts w:ascii="Times New Roman" w:eastAsia="Calibri" w:hAnsi="Times New Roman" w:cs="Times New Roman"/>
                <w:lang w:eastAsia="hr-HR"/>
              </w:rPr>
            </w:pPr>
            <w:r>
              <w:rPr>
                <w:rFonts w:ascii="Times New Roman" w:eastAsia="Calibri" w:hAnsi="Times New Roman" w:cs="Times New Roman"/>
                <w:lang w:eastAsia="hr-HR"/>
              </w:rPr>
              <w:lastRenderedPageBreak/>
              <w:t>Opći cilj 3. Poboljšanje uvjeta života na ruralnom prostoru (</w:t>
            </w:r>
            <w:r w:rsidRPr="0092542D">
              <w:rPr>
                <w:rFonts w:ascii="Times New Roman" w:eastAsia="Calibri" w:hAnsi="Times New Roman"/>
                <w:i/>
              </w:rPr>
              <w:t>M 3.1.3. Ulaganja u razvojne društvene, socijalne i turističke ruralne infrastrukture)</w:t>
            </w:r>
          </w:p>
          <w:p w14:paraId="099F1C7B" w14:textId="77777777" w:rsidR="008E6283" w:rsidRDefault="008E6283" w:rsidP="00037A1E">
            <w:pPr>
              <w:spacing w:after="0" w:line="240" w:lineRule="auto"/>
              <w:rPr>
                <w:rFonts w:ascii="Times New Roman" w:eastAsia="Calibri" w:hAnsi="Times New Roman" w:cs="Times New Roman"/>
                <w:lang w:eastAsia="hr-HR"/>
              </w:rPr>
            </w:pPr>
          </w:p>
          <w:p w14:paraId="38143E20" w14:textId="77777777" w:rsidR="008E6283" w:rsidRPr="00B51BFA" w:rsidRDefault="008E6283" w:rsidP="00037A1E">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Strategija održivog razvitka Republike Hrvatske</w:t>
            </w:r>
          </w:p>
          <w:p w14:paraId="7BA0283D" w14:textId="77777777" w:rsidR="008E6283" w:rsidRDefault="008E6283" w:rsidP="00037A1E">
            <w:pPr>
              <w:spacing w:after="0" w:line="240" w:lineRule="auto"/>
              <w:rPr>
                <w:rFonts w:ascii="Times New Roman" w:eastAsia="Calibri" w:hAnsi="Times New Roman"/>
                <w:b/>
              </w:rPr>
            </w:pPr>
          </w:p>
          <w:p w14:paraId="4A34AB77" w14:textId="77777777" w:rsidR="008E6283" w:rsidRDefault="008E6283" w:rsidP="00037A1E">
            <w:pPr>
              <w:spacing w:after="0" w:line="240" w:lineRule="auto"/>
              <w:rPr>
                <w:rFonts w:ascii="Times New Roman" w:eastAsia="Calibri" w:hAnsi="Times New Roman"/>
                <w:b/>
              </w:rPr>
            </w:pPr>
            <w:r>
              <w:rPr>
                <w:rFonts w:ascii="Times New Roman" w:eastAsia="Calibri" w:hAnsi="Times New Roman"/>
                <w:b/>
              </w:rPr>
              <w:t>Strategija razvoja turizma Varaždinske županije od 2015.do 2020.</w:t>
            </w:r>
          </w:p>
          <w:p w14:paraId="61A2BF15" w14:textId="77777777" w:rsidR="008E6283" w:rsidRDefault="008E6283" w:rsidP="00037A1E">
            <w:pPr>
              <w:spacing w:after="0" w:line="240" w:lineRule="auto"/>
              <w:rPr>
                <w:rFonts w:ascii="Times New Roman" w:eastAsia="Calibri" w:hAnsi="Times New Roman"/>
              </w:rPr>
            </w:pPr>
            <w:r w:rsidRPr="00C44EFE">
              <w:rPr>
                <w:rFonts w:ascii="Times New Roman" w:eastAsia="Calibri" w:hAnsi="Times New Roman"/>
              </w:rPr>
              <w:t>C1:</w:t>
            </w:r>
            <w:r>
              <w:rPr>
                <w:rFonts w:ascii="Times New Roman" w:eastAsia="Calibri" w:hAnsi="Times New Roman"/>
              </w:rPr>
              <w:t xml:space="preserve"> Poboljšanje konkurentnosti ugostiteljske ponude (smještajne i izvan-smještajne)</w:t>
            </w:r>
          </w:p>
          <w:p w14:paraId="3B897414" w14:textId="77777777" w:rsidR="008E6283" w:rsidRDefault="008E6283" w:rsidP="00037A1E">
            <w:pPr>
              <w:spacing w:after="0" w:line="240" w:lineRule="auto"/>
              <w:rPr>
                <w:rFonts w:ascii="Times New Roman" w:eastAsia="Calibri" w:hAnsi="Times New Roman"/>
              </w:rPr>
            </w:pPr>
            <w:r>
              <w:rPr>
                <w:rFonts w:ascii="Times New Roman" w:eastAsia="Calibri" w:hAnsi="Times New Roman"/>
              </w:rPr>
              <w:t>C2: Obogaćivanje destinacijskog lanca vrijednosti</w:t>
            </w:r>
          </w:p>
          <w:p w14:paraId="2336E8E0" w14:textId="77777777" w:rsidR="008E6283" w:rsidRDefault="008E6283" w:rsidP="00037A1E">
            <w:pPr>
              <w:spacing w:after="0" w:line="240" w:lineRule="auto"/>
              <w:rPr>
                <w:rFonts w:ascii="Times New Roman" w:eastAsia="Calibri" w:hAnsi="Times New Roman"/>
              </w:rPr>
            </w:pPr>
            <w:r>
              <w:rPr>
                <w:rFonts w:ascii="Times New Roman" w:eastAsia="Calibri" w:hAnsi="Times New Roman"/>
              </w:rPr>
              <w:t xml:space="preserve">C3: Unapređenje destinacijske turističke infrastrukture </w:t>
            </w:r>
          </w:p>
          <w:p w14:paraId="0C90A967" w14:textId="77777777" w:rsidR="008E6283" w:rsidRDefault="008E6283" w:rsidP="00037A1E">
            <w:pPr>
              <w:spacing w:after="0" w:line="240" w:lineRule="auto"/>
              <w:rPr>
                <w:rFonts w:ascii="Times New Roman" w:eastAsia="Calibri" w:hAnsi="Times New Roman"/>
              </w:rPr>
            </w:pPr>
            <w:r>
              <w:rPr>
                <w:rFonts w:ascii="Times New Roman" w:eastAsia="Calibri" w:hAnsi="Times New Roman"/>
              </w:rPr>
              <w:t xml:space="preserve">C4: Unapređenje međunarodne turističke prepoznatljivosti </w:t>
            </w:r>
          </w:p>
          <w:p w14:paraId="24BF8799" w14:textId="77777777" w:rsidR="008E6283" w:rsidRDefault="008E6283" w:rsidP="00037A1E">
            <w:pPr>
              <w:spacing w:after="0" w:line="240" w:lineRule="auto"/>
              <w:rPr>
                <w:rFonts w:ascii="Times New Roman" w:eastAsia="Calibri" w:hAnsi="Times New Roman"/>
              </w:rPr>
            </w:pPr>
          </w:p>
          <w:p w14:paraId="62C1AE61" w14:textId="77777777" w:rsidR="008E6283" w:rsidRDefault="008E6283" w:rsidP="00037A1E">
            <w:pPr>
              <w:spacing w:after="0" w:line="240" w:lineRule="auto"/>
              <w:rPr>
                <w:rFonts w:ascii="Times New Roman" w:eastAsia="Calibri" w:hAnsi="Times New Roman"/>
                <w:b/>
              </w:rPr>
            </w:pPr>
            <w:r w:rsidRPr="00FA45AE">
              <w:rPr>
                <w:rFonts w:ascii="Times New Roman" w:eastAsia="Calibri" w:hAnsi="Times New Roman"/>
                <w:b/>
              </w:rPr>
              <w:t>Strategija razvoja turizma Republike Hrvatske do 2020.</w:t>
            </w:r>
          </w:p>
          <w:p w14:paraId="3B4BA91D" w14:textId="77777777" w:rsidR="008E6283" w:rsidRDefault="008E6283" w:rsidP="00037A1E">
            <w:pPr>
              <w:spacing w:after="0" w:line="240" w:lineRule="auto"/>
              <w:rPr>
                <w:rFonts w:ascii="Times New Roman" w:eastAsia="Calibri" w:hAnsi="Times New Roman"/>
              </w:rPr>
            </w:pPr>
            <w:r>
              <w:rPr>
                <w:rFonts w:ascii="Times New Roman" w:eastAsia="Calibri" w:hAnsi="Times New Roman"/>
              </w:rPr>
              <w:t>C2</w:t>
            </w:r>
            <w:r w:rsidRPr="00A22D7D">
              <w:rPr>
                <w:rFonts w:ascii="Times New Roman" w:eastAsia="Calibri" w:hAnsi="Times New Roman"/>
              </w:rPr>
              <w:t>:</w:t>
            </w:r>
            <w:r>
              <w:rPr>
                <w:rFonts w:ascii="Times New Roman" w:eastAsia="Calibri" w:hAnsi="Times New Roman"/>
              </w:rPr>
              <w:t xml:space="preserve"> Poboljšavanje strukture i kvalitete smještaja</w:t>
            </w:r>
          </w:p>
          <w:p w14:paraId="60A38A43" w14:textId="77777777" w:rsidR="008E6283" w:rsidRDefault="008E6283" w:rsidP="00037A1E">
            <w:pPr>
              <w:spacing w:after="0" w:line="240" w:lineRule="auto"/>
              <w:rPr>
                <w:rFonts w:ascii="Times New Roman" w:eastAsia="Calibri" w:hAnsi="Times New Roman"/>
              </w:rPr>
            </w:pPr>
            <w:r>
              <w:rPr>
                <w:rFonts w:ascii="Times New Roman" w:eastAsia="Calibri" w:hAnsi="Times New Roman"/>
              </w:rPr>
              <w:t xml:space="preserve">C3: Investicije </w:t>
            </w:r>
          </w:p>
          <w:p w14:paraId="7CFC062D" w14:textId="77777777" w:rsidR="008E6283" w:rsidRDefault="008E6283" w:rsidP="00037A1E">
            <w:pPr>
              <w:spacing w:after="0" w:line="240" w:lineRule="auto"/>
              <w:rPr>
                <w:rFonts w:ascii="Times New Roman" w:eastAsia="Calibri" w:hAnsi="Times New Roman"/>
              </w:rPr>
            </w:pPr>
          </w:p>
          <w:p w14:paraId="6B85E461" w14:textId="77777777" w:rsidR="008E6283" w:rsidRDefault="008E6283" w:rsidP="00037A1E">
            <w:pPr>
              <w:spacing w:after="0" w:line="240" w:lineRule="auto"/>
              <w:rPr>
                <w:rFonts w:ascii="Times New Roman" w:eastAsia="Calibri" w:hAnsi="Times New Roman"/>
                <w:b/>
                <w:iCs/>
              </w:rPr>
            </w:pPr>
            <w:r w:rsidRPr="004F60A3">
              <w:rPr>
                <w:rFonts w:ascii="Times New Roman" w:eastAsia="Calibri" w:hAnsi="Times New Roman"/>
                <w:b/>
                <w:iCs/>
              </w:rPr>
              <w:t>Strateški plan</w:t>
            </w:r>
            <w:r>
              <w:rPr>
                <w:rFonts w:ascii="Times New Roman" w:eastAsia="Calibri" w:hAnsi="Times New Roman"/>
                <w:b/>
                <w:iCs/>
              </w:rPr>
              <w:t xml:space="preserve"> Ministarstva poljoprivrede 2016.-2018</w:t>
            </w:r>
            <w:r w:rsidRPr="004F60A3">
              <w:rPr>
                <w:rFonts w:ascii="Times New Roman" w:eastAsia="Calibri" w:hAnsi="Times New Roman"/>
                <w:b/>
                <w:iCs/>
              </w:rPr>
              <w:t>.</w:t>
            </w:r>
          </w:p>
          <w:p w14:paraId="0A975D25" w14:textId="77777777" w:rsidR="008E6283" w:rsidRPr="004F7376" w:rsidRDefault="008E6283" w:rsidP="00037A1E">
            <w:pPr>
              <w:spacing w:after="0" w:line="240" w:lineRule="auto"/>
              <w:rPr>
                <w:rFonts w:ascii="Times New Roman" w:eastAsia="Calibri" w:hAnsi="Times New Roman"/>
                <w:iCs/>
              </w:rPr>
            </w:pPr>
            <w:r w:rsidRPr="004F7376">
              <w:rPr>
                <w:rFonts w:ascii="Times New Roman" w:eastAsia="Calibri" w:hAnsi="Times New Roman"/>
                <w:iCs/>
              </w:rPr>
              <w:t>C</w:t>
            </w:r>
            <w:r>
              <w:rPr>
                <w:rFonts w:ascii="Times New Roman" w:eastAsia="Calibri" w:hAnsi="Times New Roman"/>
                <w:iCs/>
              </w:rPr>
              <w:t>3:</w:t>
            </w:r>
            <w:r w:rsidRPr="004F7376">
              <w:rPr>
                <w:rFonts w:ascii="Times New Roman" w:eastAsia="Calibri" w:hAnsi="Times New Roman"/>
                <w:iCs/>
              </w:rPr>
              <w:t>Poboljšanje uvjeta života na ruralnom prostoru</w:t>
            </w:r>
          </w:p>
          <w:p w14:paraId="6BDD0A50" w14:textId="77777777" w:rsidR="008E6283" w:rsidRDefault="008E6283" w:rsidP="00037A1E">
            <w:pPr>
              <w:spacing w:after="0" w:line="240" w:lineRule="auto"/>
              <w:rPr>
                <w:rFonts w:ascii="Times New Roman" w:eastAsia="Calibri" w:hAnsi="Times New Roman"/>
                <w:iCs/>
              </w:rPr>
            </w:pPr>
            <w:r w:rsidRPr="004F60A3">
              <w:rPr>
                <w:rFonts w:ascii="Times New Roman" w:eastAsia="Calibri" w:hAnsi="Times New Roman"/>
                <w:iCs/>
              </w:rPr>
              <w:t>C5: Održivi razvoj vodnog gospodarstva</w:t>
            </w:r>
          </w:p>
          <w:p w14:paraId="19E18FE8" w14:textId="77777777" w:rsidR="008E6283" w:rsidRPr="004F60A3" w:rsidRDefault="008E6283" w:rsidP="00037A1E">
            <w:pPr>
              <w:spacing w:after="0" w:line="240" w:lineRule="auto"/>
              <w:rPr>
                <w:rFonts w:ascii="Times New Roman" w:eastAsia="Calibri" w:hAnsi="Times New Roman"/>
                <w:iCs/>
              </w:rPr>
            </w:pPr>
          </w:p>
          <w:p w14:paraId="7D5A8009" w14:textId="77777777" w:rsidR="008E6283" w:rsidRPr="004F60A3" w:rsidRDefault="008E6283" w:rsidP="00037A1E">
            <w:pPr>
              <w:spacing w:after="0" w:line="240" w:lineRule="auto"/>
              <w:rPr>
                <w:rFonts w:ascii="Times New Roman" w:eastAsia="Calibri" w:hAnsi="Times New Roman"/>
                <w:b/>
                <w:iCs/>
              </w:rPr>
            </w:pPr>
            <w:r w:rsidRPr="004F60A3">
              <w:rPr>
                <w:rFonts w:ascii="Times New Roman" w:eastAsia="Calibri" w:hAnsi="Times New Roman"/>
                <w:b/>
                <w:iCs/>
              </w:rPr>
              <w:t>Program ruralnog razvoja 2014.-2020.</w:t>
            </w:r>
          </w:p>
          <w:p w14:paraId="13EEC16C" w14:textId="77777777" w:rsidR="008E6283" w:rsidRDefault="008E6283" w:rsidP="00037A1E">
            <w:pPr>
              <w:spacing w:after="0" w:line="240" w:lineRule="auto"/>
              <w:rPr>
                <w:rFonts w:ascii="Times New Roman" w:eastAsia="Calibri" w:hAnsi="Times New Roman"/>
                <w:iCs/>
              </w:rPr>
            </w:pPr>
            <w:r w:rsidRPr="004F60A3">
              <w:rPr>
                <w:rFonts w:ascii="Times New Roman" w:eastAsia="Calibri" w:hAnsi="Times New Roman"/>
                <w:iCs/>
              </w:rPr>
              <w:t xml:space="preserve">M07.2.: Ulaganja u izradu, poboljšanje ili proširenje svih vrsta male infrastrukture, uključujući ulaganja u obnovljive izvore energije i uštedu energije </w:t>
            </w:r>
          </w:p>
          <w:p w14:paraId="497F124B" w14:textId="77777777" w:rsidR="008E6283" w:rsidRPr="004F60A3" w:rsidRDefault="008E6283" w:rsidP="00037A1E">
            <w:pPr>
              <w:spacing w:after="0" w:line="240" w:lineRule="auto"/>
              <w:rPr>
                <w:rFonts w:ascii="Times New Roman" w:eastAsia="Calibri" w:hAnsi="Times New Roman"/>
                <w:iCs/>
              </w:rPr>
            </w:pPr>
          </w:p>
          <w:p w14:paraId="2AED9AB8" w14:textId="77777777" w:rsidR="008E6283" w:rsidRPr="003C180F" w:rsidRDefault="008E6283" w:rsidP="00037A1E">
            <w:pPr>
              <w:spacing w:after="0" w:line="240" w:lineRule="auto"/>
              <w:rPr>
                <w:rFonts w:ascii="Times New Roman" w:eastAsia="Calibri" w:hAnsi="Times New Roman"/>
                <w:b/>
              </w:rPr>
            </w:pPr>
            <w:r w:rsidRPr="003C180F">
              <w:rPr>
                <w:rFonts w:ascii="Times New Roman" w:eastAsia="Calibri" w:hAnsi="Times New Roman"/>
                <w:b/>
              </w:rPr>
              <w:t>Strateški plan Ministarstva kulture 2014. – 2016.</w:t>
            </w:r>
          </w:p>
          <w:p w14:paraId="785545A7" w14:textId="77777777" w:rsidR="008E6283" w:rsidRPr="003C180F" w:rsidRDefault="008E6283" w:rsidP="00037A1E">
            <w:pPr>
              <w:spacing w:after="0" w:line="240" w:lineRule="auto"/>
              <w:rPr>
                <w:rFonts w:ascii="Times New Roman" w:eastAsia="Calibri" w:hAnsi="Times New Roman"/>
              </w:rPr>
            </w:pPr>
            <w:r>
              <w:rPr>
                <w:rFonts w:ascii="Times New Roman" w:eastAsia="Calibri" w:hAnsi="Times New Roman"/>
              </w:rPr>
              <w:t>C1: R</w:t>
            </w:r>
            <w:r w:rsidRPr="003C180F">
              <w:rPr>
                <w:rFonts w:ascii="Times New Roman" w:eastAsia="Calibri" w:hAnsi="Times New Roman"/>
              </w:rPr>
              <w:t>azvoj kulturnog i umjetničkog stvaralaštva i proizvodnje</w:t>
            </w:r>
          </w:p>
          <w:p w14:paraId="7A5E1C70" w14:textId="77777777" w:rsidR="008E6283" w:rsidRDefault="008E6283" w:rsidP="00037A1E">
            <w:pPr>
              <w:spacing w:after="0" w:line="240" w:lineRule="auto"/>
              <w:rPr>
                <w:rFonts w:ascii="Times New Roman" w:eastAsia="Calibri" w:hAnsi="Times New Roman"/>
              </w:rPr>
            </w:pPr>
            <w:r>
              <w:rPr>
                <w:rFonts w:ascii="Times New Roman" w:eastAsia="Calibri" w:hAnsi="Times New Roman"/>
              </w:rPr>
              <w:t>C2:</w:t>
            </w:r>
            <w:r w:rsidRPr="003C180F">
              <w:rPr>
                <w:rFonts w:ascii="Times New Roman" w:eastAsia="Calibri" w:hAnsi="Times New Roman"/>
              </w:rPr>
              <w:t xml:space="preserve"> Zaštićena i očuvana kulturna baština</w:t>
            </w:r>
          </w:p>
          <w:p w14:paraId="0775EFCC" w14:textId="77777777" w:rsidR="008E6283" w:rsidRDefault="008E6283" w:rsidP="00037A1E">
            <w:pPr>
              <w:spacing w:after="0" w:line="240" w:lineRule="auto"/>
              <w:rPr>
                <w:rFonts w:ascii="Times New Roman" w:eastAsia="Calibri" w:hAnsi="Times New Roman"/>
              </w:rPr>
            </w:pPr>
          </w:p>
          <w:p w14:paraId="527D295E" w14:textId="77777777" w:rsidR="008E6283" w:rsidRPr="00677DFC" w:rsidRDefault="008E6283" w:rsidP="00037A1E">
            <w:pPr>
              <w:spacing w:after="0" w:line="240" w:lineRule="auto"/>
              <w:rPr>
                <w:rFonts w:ascii="Times New Roman" w:eastAsia="Calibri" w:hAnsi="Times New Roman"/>
                <w:b/>
              </w:rPr>
            </w:pPr>
            <w:r w:rsidRPr="00677DFC">
              <w:rPr>
                <w:rFonts w:ascii="Times New Roman" w:eastAsia="Calibri" w:hAnsi="Times New Roman"/>
                <w:b/>
              </w:rPr>
              <w:t>Strategija zaštite, očuvanja i održivog gospodarskog korištenja kulturne baštine Republike Hrvatske za razdoblje 2011.–2015.</w:t>
            </w:r>
          </w:p>
          <w:p w14:paraId="26A8E732" w14:textId="77777777" w:rsidR="008E6283" w:rsidRPr="00B757F5" w:rsidRDefault="008E6283" w:rsidP="00037A1E">
            <w:pPr>
              <w:spacing w:after="0" w:line="240" w:lineRule="auto"/>
              <w:rPr>
                <w:rFonts w:ascii="Times New Roman" w:eastAsia="Calibri" w:hAnsi="Times New Roman"/>
              </w:rPr>
            </w:pPr>
            <w:r w:rsidRPr="00677DFC">
              <w:rPr>
                <w:rFonts w:ascii="Times New Roman" w:eastAsia="Calibri" w:hAnsi="Times New Roman"/>
              </w:rPr>
              <w:t>SC2: Povećati prihode i druge koristi od održivog korištenja kulturne baštine</w:t>
            </w:r>
          </w:p>
          <w:p w14:paraId="38BA4028" w14:textId="77777777" w:rsidR="008E6283" w:rsidRDefault="008E6283" w:rsidP="00037A1E">
            <w:pPr>
              <w:spacing w:after="0" w:line="240" w:lineRule="auto"/>
              <w:rPr>
                <w:rFonts w:ascii="Times New Roman" w:eastAsia="Calibri" w:hAnsi="Times New Roman"/>
              </w:rPr>
            </w:pPr>
          </w:p>
          <w:p w14:paraId="5C3C13F3" w14:textId="77777777" w:rsidR="008E6283" w:rsidRDefault="008E6283" w:rsidP="00037A1E">
            <w:pPr>
              <w:spacing w:after="0" w:line="240" w:lineRule="auto"/>
              <w:rPr>
                <w:rFonts w:ascii="Times New Roman" w:eastAsia="Calibri" w:hAnsi="Times New Roman" w:cs="Times New Roman"/>
                <w:lang w:eastAsia="hr-HR"/>
              </w:rPr>
            </w:pPr>
          </w:p>
          <w:p w14:paraId="07D62DD1" w14:textId="77777777" w:rsidR="008E6283" w:rsidRDefault="008E6283" w:rsidP="00037A1E">
            <w:pPr>
              <w:spacing w:after="0" w:line="240" w:lineRule="auto"/>
              <w:rPr>
                <w:rFonts w:ascii="Times New Roman" w:eastAsia="Calibri" w:hAnsi="Times New Roman" w:cs="Times New Roman"/>
                <w:lang w:eastAsia="hr-HR"/>
              </w:rPr>
            </w:pPr>
          </w:p>
          <w:p w14:paraId="3EA86AEA" w14:textId="77777777" w:rsidR="008E6283" w:rsidRPr="00A22D7D" w:rsidRDefault="008E6283" w:rsidP="00037A1E">
            <w:pPr>
              <w:spacing w:after="0" w:line="240" w:lineRule="auto"/>
              <w:rPr>
                <w:rFonts w:ascii="Times New Roman" w:eastAsia="Calibri" w:hAnsi="Times New Roman" w:cs="Times New Roman"/>
                <w:lang w:eastAsia="hr-HR"/>
              </w:rPr>
            </w:pPr>
          </w:p>
          <w:p w14:paraId="5E1A717E" w14:textId="77777777" w:rsidR="008E6283" w:rsidRPr="00B51BFA" w:rsidRDefault="008E6283" w:rsidP="00037A1E">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 xml:space="preserve">Tematski ciljevi </w:t>
            </w:r>
            <w:r w:rsidRPr="00B51BFA">
              <w:rPr>
                <w:rFonts w:ascii="Times New Roman" w:eastAsia="Calibri" w:hAnsi="Times New Roman" w:cs="Times New Roman"/>
                <w:b/>
                <w:bCs/>
                <w:lang w:eastAsia="hr-HR"/>
              </w:rPr>
              <w:t>EU 2014.-2020.</w:t>
            </w:r>
          </w:p>
          <w:p w14:paraId="3780CA7D" w14:textId="77777777" w:rsidR="008E6283" w:rsidRPr="00B51BFA" w:rsidRDefault="008E6283" w:rsidP="00037A1E">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TC 3: Jačanje konkurentnosti malih i srednjih poduzetnika, poljoprivrednog sektora te sektora ribarstva i akvakulture</w:t>
            </w:r>
          </w:p>
        </w:tc>
      </w:tr>
      <w:tr w:rsidR="008E6283" w:rsidRPr="00B51BFA" w14:paraId="1EF8C561" w14:textId="77777777" w:rsidTr="00037A1E">
        <w:trPr>
          <w:trHeight w:val="1124"/>
        </w:trPr>
        <w:tc>
          <w:tcPr>
            <w:tcW w:w="1914" w:type="pct"/>
            <w:shd w:val="clear" w:color="auto" w:fill="auto"/>
            <w:vAlign w:val="center"/>
            <w:hideMark/>
          </w:tcPr>
          <w:p w14:paraId="0111506A" w14:textId="77777777" w:rsidR="008E6283" w:rsidRDefault="008E6283" w:rsidP="00037A1E">
            <w:pPr>
              <w:rPr>
                <w:rFonts w:ascii="Times New Roman" w:hAnsi="Times New Roman" w:cs="Times New Roman"/>
                <w:b/>
              </w:rPr>
            </w:pPr>
          </w:p>
          <w:p w14:paraId="1046A3BD" w14:textId="77777777" w:rsidR="008E6283" w:rsidRDefault="008E6283" w:rsidP="00037A1E">
            <w:pPr>
              <w:rPr>
                <w:rFonts w:ascii="Times New Roman" w:hAnsi="Times New Roman" w:cs="Times New Roman"/>
                <w:b/>
              </w:rPr>
            </w:pPr>
          </w:p>
          <w:p w14:paraId="01044A1B" w14:textId="77777777" w:rsidR="008E6283" w:rsidRDefault="008E6283" w:rsidP="00037A1E">
            <w:pPr>
              <w:rPr>
                <w:rFonts w:ascii="Times New Roman" w:hAnsi="Times New Roman" w:cs="Times New Roman"/>
                <w:b/>
              </w:rPr>
            </w:pPr>
          </w:p>
          <w:p w14:paraId="1C9B8E84" w14:textId="77777777" w:rsidR="008E6283" w:rsidRDefault="008E6283" w:rsidP="00037A1E">
            <w:pPr>
              <w:rPr>
                <w:rFonts w:ascii="Times New Roman" w:hAnsi="Times New Roman" w:cs="Times New Roman"/>
                <w:b/>
              </w:rPr>
            </w:pPr>
          </w:p>
          <w:p w14:paraId="16B72F97" w14:textId="77777777" w:rsidR="008E6283" w:rsidRDefault="008E6283" w:rsidP="00037A1E">
            <w:pPr>
              <w:rPr>
                <w:rFonts w:ascii="Times New Roman" w:hAnsi="Times New Roman" w:cs="Times New Roman"/>
                <w:b/>
              </w:rPr>
            </w:pPr>
          </w:p>
          <w:p w14:paraId="0CA98216" w14:textId="77777777" w:rsidR="008E6283" w:rsidRDefault="008E6283" w:rsidP="00037A1E">
            <w:pPr>
              <w:rPr>
                <w:rFonts w:ascii="Times New Roman" w:hAnsi="Times New Roman" w:cs="Times New Roman"/>
                <w:b/>
              </w:rPr>
            </w:pPr>
          </w:p>
          <w:p w14:paraId="61BD1A94" w14:textId="7B8FEFC9" w:rsidR="008E6283" w:rsidRDefault="008E6283" w:rsidP="00037A1E">
            <w:pPr>
              <w:rPr>
                <w:rFonts w:ascii="Times New Roman" w:hAnsi="Times New Roman" w:cs="Times New Roman"/>
                <w:b/>
              </w:rPr>
            </w:pPr>
          </w:p>
          <w:p w14:paraId="2EB180A6" w14:textId="77777777" w:rsidR="008E6283" w:rsidRDefault="008E6283" w:rsidP="00037A1E">
            <w:pPr>
              <w:rPr>
                <w:rFonts w:ascii="Times New Roman" w:hAnsi="Times New Roman" w:cs="Times New Roman"/>
                <w:b/>
              </w:rPr>
            </w:pPr>
          </w:p>
          <w:p w14:paraId="6AA134D2" w14:textId="77777777" w:rsidR="008E6283" w:rsidRDefault="008E6283" w:rsidP="00037A1E">
            <w:pPr>
              <w:rPr>
                <w:rFonts w:ascii="Times New Roman" w:hAnsi="Times New Roman" w:cs="Times New Roman"/>
                <w:b/>
              </w:rPr>
            </w:pPr>
          </w:p>
          <w:p w14:paraId="1F1507EE" w14:textId="389DBC5C" w:rsidR="008E6283" w:rsidRDefault="008E6283" w:rsidP="00037A1E">
            <w:pPr>
              <w:spacing w:after="0" w:line="240" w:lineRule="auto"/>
              <w:rPr>
                <w:rFonts w:ascii="Times New Roman" w:eastAsia="Calibri" w:hAnsi="Times New Roman"/>
                <w:b/>
                <w:bCs/>
              </w:rPr>
            </w:pPr>
            <w:r w:rsidRPr="00487EAF">
              <w:rPr>
                <w:rFonts w:ascii="Times New Roman" w:hAnsi="Times New Roman" w:cs="Times New Roman"/>
                <w:b/>
              </w:rPr>
              <w:t>CILJ 2</w:t>
            </w:r>
            <w:r w:rsidR="00230190" w:rsidRPr="00F838CC">
              <w:rPr>
                <w:rFonts w:eastAsia="Calibri" w:cs="Times New Roman"/>
                <w:b/>
              </w:rPr>
              <w:t xml:space="preserve"> </w:t>
            </w:r>
            <w:r w:rsidR="00230190">
              <w:rPr>
                <w:rFonts w:eastAsia="Calibri" w:cs="Times New Roman"/>
                <w:b/>
              </w:rPr>
              <w:t>:</w:t>
            </w:r>
            <w:r w:rsidR="00230190" w:rsidRPr="00F838CC">
              <w:rPr>
                <w:rFonts w:eastAsia="Calibri" w:cs="Times New Roman"/>
                <w:b/>
              </w:rPr>
              <w:t>Unapređenje kvalitete života kroz razvoj civilnog dru</w:t>
            </w:r>
            <w:r w:rsidR="00230190">
              <w:rPr>
                <w:rFonts w:eastAsia="Calibri" w:cs="Times New Roman"/>
                <w:b/>
              </w:rPr>
              <w:t xml:space="preserve">štva, suvremene infrastrukture te </w:t>
            </w:r>
            <w:r w:rsidR="00230190" w:rsidRPr="00F838CC">
              <w:rPr>
                <w:rFonts w:eastAsia="Calibri" w:cs="Times New Roman"/>
                <w:b/>
              </w:rPr>
              <w:t>očuvanje okoliša i korištenje obnovljivih izvora energije</w:t>
            </w:r>
            <w:r w:rsidR="00230190">
              <w:rPr>
                <w:rFonts w:eastAsia="Calibri" w:cs="Times New Roman"/>
                <w:b/>
              </w:rPr>
              <w:t xml:space="preserve">  </w:t>
            </w:r>
          </w:p>
          <w:p w14:paraId="04DDEEB6" w14:textId="77777777" w:rsidR="008E6283" w:rsidRDefault="008E6283" w:rsidP="00037A1E">
            <w:pPr>
              <w:spacing w:after="0" w:line="240" w:lineRule="auto"/>
              <w:rPr>
                <w:rFonts w:ascii="Times New Roman" w:eastAsia="Calibri" w:hAnsi="Times New Roman"/>
                <w:b/>
                <w:bCs/>
              </w:rPr>
            </w:pPr>
          </w:p>
          <w:p w14:paraId="511B66E7" w14:textId="77777777" w:rsidR="008E6283" w:rsidRDefault="008E6283" w:rsidP="00037A1E">
            <w:pPr>
              <w:spacing w:after="0" w:line="240" w:lineRule="auto"/>
              <w:rPr>
                <w:rFonts w:ascii="Times New Roman" w:eastAsia="Calibri" w:hAnsi="Times New Roman"/>
                <w:b/>
                <w:bCs/>
              </w:rPr>
            </w:pPr>
          </w:p>
          <w:p w14:paraId="23477AE5" w14:textId="77777777" w:rsidR="008E6283" w:rsidRDefault="008E6283" w:rsidP="00037A1E">
            <w:pPr>
              <w:spacing w:after="0" w:line="240" w:lineRule="auto"/>
              <w:rPr>
                <w:rFonts w:ascii="Times New Roman" w:eastAsia="Calibri" w:hAnsi="Times New Roman"/>
                <w:b/>
                <w:bCs/>
              </w:rPr>
            </w:pPr>
          </w:p>
          <w:p w14:paraId="084267E8" w14:textId="77777777" w:rsidR="008E6283" w:rsidRDefault="008E6283" w:rsidP="00037A1E">
            <w:pPr>
              <w:spacing w:after="0" w:line="240" w:lineRule="auto"/>
              <w:rPr>
                <w:rFonts w:ascii="Times New Roman" w:eastAsia="Calibri" w:hAnsi="Times New Roman"/>
                <w:b/>
                <w:bCs/>
              </w:rPr>
            </w:pPr>
          </w:p>
          <w:p w14:paraId="7698D20C" w14:textId="77777777" w:rsidR="008E6283" w:rsidRDefault="008E6283" w:rsidP="00037A1E">
            <w:pPr>
              <w:keepNext/>
              <w:keepLines/>
              <w:spacing w:before="40" w:after="0"/>
              <w:jc w:val="both"/>
              <w:outlineLvl w:val="1"/>
              <w:rPr>
                <w:rFonts w:ascii="Times New Roman" w:hAnsi="Times New Roman"/>
                <w:b/>
              </w:rPr>
            </w:pPr>
          </w:p>
          <w:p w14:paraId="5FBEFAFD" w14:textId="77777777" w:rsidR="008E6283" w:rsidRDefault="008E6283" w:rsidP="00037A1E">
            <w:pPr>
              <w:keepNext/>
              <w:keepLines/>
              <w:spacing w:before="40" w:after="0"/>
              <w:jc w:val="both"/>
              <w:outlineLvl w:val="1"/>
              <w:rPr>
                <w:rFonts w:ascii="Times New Roman" w:hAnsi="Times New Roman"/>
                <w:b/>
              </w:rPr>
            </w:pPr>
          </w:p>
          <w:p w14:paraId="3CAF93A7" w14:textId="77777777" w:rsidR="008E6283" w:rsidRDefault="008E6283" w:rsidP="00037A1E">
            <w:pPr>
              <w:keepNext/>
              <w:keepLines/>
              <w:spacing w:before="40" w:after="0"/>
              <w:jc w:val="both"/>
              <w:outlineLvl w:val="1"/>
              <w:rPr>
                <w:rFonts w:ascii="Times New Roman" w:hAnsi="Times New Roman"/>
                <w:b/>
              </w:rPr>
            </w:pPr>
          </w:p>
          <w:p w14:paraId="36C03C0B" w14:textId="77777777" w:rsidR="008E6283" w:rsidRDefault="008E6283" w:rsidP="00037A1E">
            <w:pPr>
              <w:keepNext/>
              <w:keepLines/>
              <w:spacing w:before="40" w:after="0"/>
              <w:jc w:val="both"/>
              <w:outlineLvl w:val="1"/>
              <w:rPr>
                <w:rFonts w:ascii="Times New Roman" w:hAnsi="Times New Roman"/>
                <w:b/>
              </w:rPr>
            </w:pPr>
          </w:p>
          <w:p w14:paraId="07CC4BB0" w14:textId="77777777" w:rsidR="008E6283" w:rsidRDefault="008E6283" w:rsidP="00037A1E">
            <w:pPr>
              <w:keepNext/>
              <w:keepLines/>
              <w:spacing w:before="40" w:after="0"/>
              <w:jc w:val="both"/>
              <w:outlineLvl w:val="1"/>
              <w:rPr>
                <w:rFonts w:ascii="Times New Roman" w:hAnsi="Times New Roman"/>
                <w:b/>
              </w:rPr>
            </w:pPr>
          </w:p>
          <w:p w14:paraId="438062AC" w14:textId="77777777" w:rsidR="008E6283" w:rsidRDefault="008E6283" w:rsidP="00037A1E">
            <w:pPr>
              <w:keepNext/>
              <w:keepLines/>
              <w:spacing w:before="40" w:after="0"/>
              <w:jc w:val="both"/>
              <w:outlineLvl w:val="1"/>
              <w:rPr>
                <w:rFonts w:ascii="Times New Roman" w:hAnsi="Times New Roman"/>
                <w:b/>
              </w:rPr>
            </w:pPr>
          </w:p>
          <w:p w14:paraId="2F56421E" w14:textId="77777777" w:rsidR="008E6283" w:rsidRPr="003C180F" w:rsidRDefault="008E6283" w:rsidP="00037A1E">
            <w:pPr>
              <w:keepNext/>
              <w:keepLines/>
              <w:spacing w:before="40" w:after="0"/>
              <w:jc w:val="both"/>
              <w:outlineLvl w:val="1"/>
              <w:rPr>
                <w:rFonts w:ascii="Times New Roman" w:hAnsi="Times New Roman"/>
                <w:b/>
              </w:rPr>
            </w:pPr>
          </w:p>
          <w:p w14:paraId="1B334660" w14:textId="77777777" w:rsidR="008E6283" w:rsidRDefault="008E6283" w:rsidP="00037A1E">
            <w:pPr>
              <w:spacing w:after="0" w:line="240" w:lineRule="auto"/>
              <w:rPr>
                <w:rFonts w:ascii="Times New Roman" w:eastAsia="Calibri" w:hAnsi="Times New Roman"/>
                <w:b/>
                <w:bCs/>
              </w:rPr>
            </w:pPr>
          </w:p>
          <w:p w14:paraId="191FA3AC" w14:textId="77777777" w:rsidR="008E6283" w:rsidRDefault="008E6283" w:rsidP="00037A1E">
            <w:pPr>
              <w:spacing w:after="0" w:line="240" w:lineRule="auto"/>
              <w:rPr>
                <w:rFonts w:ascii="Times New Roman" w:eastAsia="Calibri" w:hAnsi="Times New Roman"/>
                <w:b/>
                <w:bCs/>
              </w:rPr>
            </w:pPr>
          </w:p>
          <w:p w14:paraId="6DD6CC4E" w14:textId="77777777" w:rsidR="008E6283" w:rsidRDefault="008E6283" w:rsidP="00037A1E">
            <w:pPr>
              <w:spacing w:after="0" w:line="240" w:lineRule="auto"/>
              <w:rPr>
                <w:rFonts w:ascii="Times New Roman" w:eastAsia="Calibri" w:hAnsi="Times New Roman"/>
                <w:b/>
                <w:bCs/>
              </w:rPr>
            </w:pPr>
          </w:p>
          <w:p w14:paraId="6468CFD5" w14:textId="77777777" w:rsidR="008E6283" w:rsidRDefault="008E6283" w:rsidP="00037A1E">
            <w:pPr>
              <w:spacing w:after="0" w:line="240" w:lineRule="auto"/>
              <w:rPr>
                <w:rFonts w:ascii="Times New Roman" w:eastAsia="Calibri" w:hAnsi="Times New Roman"/>
                <w:b/>
                <w:bCs/>
              </w:rPr>
            </w:pPr>
          </w:p>
          <w:p w14:paraId="23FA1631" w14:textId="77777777" w:rsidR="008E6283" w:rsidRDefault="008E6283" w:rsidP="00037A1E">
            <w:pPr>
              <w:spacing w:after="0" w:line="240" w:lineRule="auto"/>
              <w:rPr>
                <w:rFonts w:ascii="Times New Roman" w:eastAsia="Calibri" w:hAnsi="Times New Roman"/>
                <w:b/>
                <w:bCs/>
              </w:rPr>
            </w:pPr>
          </w:p>
          <w:p w14:paraId="4C321A49" w14:textId="77777777" w:rsidR="008E6283" w:rsidRDefault="008E6283" w:rsidP="00037A1E">
            <w:pPr>
              <w:spacing w:after="0" w:line="240" w:lineRule="auto"/>
              <w:rPr>
                <w:rFonts w:ascii="Times New Roman" w:eastAsia="Calibri" w:hAnsi="Times New Roman"/>
                <w:b/>
                <w:bCs/>
              </w:rPr>
            </w:pPr>
          </w:p>
          <w:p w14:paraId="39273D1C" w14:textId="77777777" w:rsidR="008E6283" w:rsidRDefault="008E6283" w:rsidP="00037A1E">
            <w:pPr>
              <w:spacing w:after="0" w:line="240" w:lineRule="auto"/>
              <w:rPr>
                <w:rFonts w:ascii="Times New Roman" w:eastAsia="Calibri" w:hAnsi="Times New Roman"/>
                <w:b/>
                <w:bCs/>
              </w:rPr>
            </w:pPr>
          </w:p>
          <w:p w14:paraId="316025CD" w14:textId="77777777" w:rsidR="008E6283" w:rsidRDefault="008E6283" w:rsidP="00037A1E">
            <w:pPr>
              <w:spacing w:after="0" w:line="240" w:lineRule="auto"/>
              <w:rPr>
                <w:rFonts w:ascii="Times New Roman" w:eastAsia="Calibri" w:hAnsi="Times New Roman"/>
                <w:b/>
                <w:bCs/>
              </w:rPr>
            </w:pPr>
          </w:p>
          <w:p w14:paraId="50970004" w14:textId="77777777" w:rsidR="008E6283" w:rsidRDefault="008E6283" w:rsidP="00037A1E">
            <w:pPr>
              <w:spacing w:after="0" w:line="240" w:lineRule="auto"/>
              <w:rPr>
                <w:rFonts w:ascii="Times New Roman" w:eastAsia="Calibri" w:hAnsi="Times New Roman"/>
                <w:b/>
                <w:bCs/>
              </w:rPr>
            </w:pPr>
          </w:p>
          <w:p w14:paraId="4BE86B6D" w14:textId="77777777" w:rsidR="008E6283" w:rsidRDefault="008E6283" w:rsidP="00037A1E">
            <w:pPr>
              <w:spacing w:after="0" w:line="240" w:lineRule="auto"/>
              <w:rPr>
                <w:rFonts w:ascii="Times New Roman" w:eastAsia="Calibri" w:hAnsi="Times New Roman"/>
                <w:b/>
                <w:bCs/>
              </w:rPr>
            </w:pPr>
          </w:p>
          <w:p w14:paraId="2E6E0380" w14:textId="77777777" w:rsidR="008E6283" w:rsidRDefault="008E6283" w:rsidP="00037A1E">
            <w:pPr>
              <w:spacing w:after="0" w:line="240" w:lineRule="auto"/>
              <w:rPr>
                <w:rFonts w:ascii="Times New Roman" w:eastAsia="Calibri" w:hAnsi="Times New Roman"/>
                <w:b/>
                <w:bCs/>
              </w:rPr>
            </w:pPr>
          </w:p>
          <w:p w14:paraId="4D89033E" w14:textId="77777777" w:rsidR="008E6283" w:rsidRDefault="008E6283" w:rsidP="00037A1E">
            <w:pPr>
              <w:spacing w:after="0" w:line="240" w:lineRule="auto"/>
              <w:rPr>
                <w:rFonts w:ascii="Times New Roman" w:eastAsia="Calibri" w:hAnsi="Times New Roman"/>
                <w:b/>
                <w:bCs/>
              </w:rPr>
            </w:pPr>
          </w:p>
          <w:p w14:paraId="1C4E2EC7" w14:textId="77777777" w:rsidR="008E6283" w:rsidRDefault="008E6283" w:rsidP="00037A1E">
            <w:pPr>
              <w:spacing w:after="0" w:line="240" w:lineRule="auto"/>
              <w:rPr>
                <w:rFonts w:ascii="Times New Roman" w:eastAsia="Calibri" w:hAnsi="Times New Roman"/>
                <w:b/>
                <w:bCs/>
              </w:rPr>
            </w:pPr>
          </w:p>
          <w:p w14:paraId="7E65462E" w14:textId="77777777" w:rsidR="008E6283" w:rsidRDefault="008E6283" w:rsidP="00037A1E">
            <w:pPr>
              <w:spacing w:after="0" w:line="240" w:lineRule="auto"/>
              <w:rPr>
                <w:rFonts w:ascii="Times New Roman" w:eastAsia="Calibri" w:hAnsi="Times New Roman"/>
                <w:b/>
                <w:bCs/>
              </w:rPr>
            </w:pPr>
          </w:p>
          <w:p w14:paraId="0E425444" w14:textId="77777777" w:rsidR="008E6283" w:rsidRDefault="008E6283" w:rsidP="00037A1E">
            <w:pPr>
              <w:spacing w:after="0" w:line="240" w:lineRule="auto"/>
              <w:rPr>
                <w:rFonts w:ascii="Times New Roman" w:eastAsia="Calibri" w:hAnsi="Times New Roman"/>
                <w:b/>
                <w:bCs/>
              </w:rPr>
            </w:pPr>
          </w:p>
          <w:p w14:paraId="21A76A6E" w14:textId="77777777" w:rsidR="008E6283" w:rsidRPr="003C180F" w:rsidRDefault="008E6283" w:rsidP="00037A1E">
            <w:pPr>
              <w:spacing w:after="0" w:line="240" w:lineRule="auto"/>
              <w:rPr>
                <w:rFonts w:ascii="Times New Roman" w:eastAsia="Calibri" w:hAnsi="Times New Roman"/>
                <w:b/>
                <w:bCs/>
              </w:rPr>
            </w:pPr>
          </w:p>
          <w:p w14:paraId="28841B53" w14:textId="3830B7A8" w:rsidR="008E6283" w:rsidRPr="00487EAF" w:rsidRDefault="008E6283" w:rsidP="00037A1E">
            <w:pPr>
              <w:spacing w:after="0" w:line="240" w:lineRule="auto"/>
              <w:rPr>
                <w:rFonts w:ascii="Times New Roman" w:hAnsi="Times New Roman" w:cs="Times New Roman"/>
                <w:b/>
              </w:rPr>
            </w:pPr>
          </w:p>
        </w:tc>
        <w:tc>
          <w:tcPr>
            <w:tcW w:w="3086" w:type="pct"/>
            <w:shd w:val="clear" w:color="auto" w:fill="auto"/>
          </w:tcPr>
          <w:p w14:paraId="6F1906C8" w14:textId="77777777" w:rsidR="008E6283" w:rsidRPr="00B51BFA" w:rsidRDefault="008E6283" w:rsidP="00037A1E">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lastRenderedPageBreak/>
              <w:t xml:space="preserve">Lokalna razvojna strategija </w:t>
            </w:r>
            <w:r>
              <w:rPr>
                <w:rFonts w:ascii="Times New Roman" w:eastAsia="Calibri" w:hAnsi="Times New Roman" w:cs="Times New Roman"/>
                <w:b/>
                <w:lang w:eastAsia="hr-HR"/>
              </w:rPr>
              <w:t>„Sjeverozapad“ 2014. – 2020.</w:t>
            </w:r>
          </w:p>
          <w:p w14:paraId="2E26195F" w14:textId="77777777" w:rsidR="008E6283" w:rsidRPr="00054969" w:rsidRDefault="008E6283" w:rsidP="00037A1E">
            <w:pPr>
              <w:spacing w:after="0" w:line="240" w:lineRule="auto"/>
              <w:rPr>
                <w:rFonts w:ascii="Times New Roman" w:eastAsia="Calibri" w:hAnsi="Times New Roman"/>
                <w:i/>
                <w:iCs/>
              </w:rPr>
            </w:pPr>
            <w:r>
              <w:rPr>
                <w:rFonts w:ascii="Times New Roman" w:eastAsia="Calibri" w:hAnsi="Times New Roman"/>
                <w:iCs/>
              </w:rPr>
              <w:t xml:space="preserve">C3: Očuvanje okoliša i krajobraza </w:t>
            </w:r>
          </w:p>
          <w:p w14:paraId="06A82EF3" w14:textId="77777777" w:rsidR="008E6283" w:rsidRPr="004F60A3" w:rsidRDefault="008E6283" w:rsidP="00037A1E">
            <w:pPr>
              <w:spacing w:after="0" w:line="240" w:lineRule="auto"/>
              <w:rPr>
                <w:rFonts w:ascii="Times New Roman" w:eastAsia="Calibri" w:hAnsi="Times New Roman"/>
                <w:iCs/>
              </w:rPr>
            </w:pPr>
          </w:p>
          <w:p w14:paraId="7D1DE728" w14:textId="77777777" w:rsidR="008E6283" w:rsidRPr="004F60A3" w:rsidRDefault="008E6283" w:rsidP="00037A1E">
            <w:pPr>
              <w:spacing w:after="0" w:line="240" w:lineRule="auto"/>
              <w:rPr>
                <w:rFonts w:ascii="Times New Roman" w:eastAsia="Calibri" w:hAnsi="Times New Roman"/>
                <w:b/>
                <w:iCs/>
              </w:rPr>
            </w:pPr>
            <w:r>
              <w:rPr>
                <w:rFonts w:ascii="Times New Roman" w:eastAsia="Calibri" w:hAnsi="Times New Roman"/>
                <w:b/>
                <w:iCs/>
              </w:rPr>
              <w:t>S</w:t>
            </w:r>
            <w:r w:rsidRPr="004F60A3">
              <w:rPr>
                <w:rFonts w:ascii="Times New Roman" w:eastAsia="Calibri" w:hAnsi="Times New Roman"/>
                <w:b/>
                <w:iCs/>
              </w:rPr>
              <w:t>trateški plan Ministarstva pomorstva, prometa i infrastrukture za razdoblje 2014. - 2016. godine</w:t>
            </w:r>
          </w:p>
          <w:p w14:paraId="7F39E349" w14:textId="77777777" w:rsidR="008E6283" w:rsidRDefault="008E6283" w:rsidP="00037A1E">
            <w:pPr>
              <w:spacing w:after="0" w:line="240" w:lineRule="auto"/>
              <w:rPr>
                <w:rFonts w:ascii="Times New Roman" w:eastAsia="Calibri" w:hAnsi="Times New Roman"/>
                <w:iCs/>
              </w:rPr>
            </w:pPr>
            <w:r w:rsidRPr="004F60A3">
              <w:rPr>
                <w:rFonts w:ascii="Times New Roman" w:eastAsia="Calibri" w:hAnsi="Times New Roman"/>
                <w:iCs/>
              </w:rPr>
              <w:t>C1: Održivi razvoj prometnog sustava</w:t>
            </w:r>
          </w:p>
          <w:p w14:paraId="6AD16E2A" w14:textId="77777777" w:rsidR="008E6283" w:rsidRPr="004F60A3" w:rsidRDefault="008E6283" w:rsidP="00037A1E">
            <w:pPr>
              <w:spacing w:after="0" w:line="240" w:lineRule="auto"/>
              <w:rPr>
                <w:rFonts w:ascii="Times New Roman" w:eastAsia="Calibri" w:hAnsi="Times New Roman"/>
                <w:iCs/>
              </w:rPr>
            </w:pPr>
            <w:r>
              <w:rPr>
                <w:rFonts w:ascii="Times New Roman" w:eastAsia="Calibri" w:hAnsi="Times New Roman"/>
                <w:iCs/>
              </w:rPr>
              <w:t xml:space="preserve">C2: Razvoj elektroničkih komunikacija i poštanskih usluga </w:t>
            </w:r>
          </w:p>
          <w:p w14:paraId="7F7C2AD4" w14:textId="77777777" w:rsidR="008E6283" w:rsidRPr="004F60A3" w:rsidRDefault="008E6283" w:rsidP="00037A1E">
            <w:pPr>
              <w:spacing w:after="0" w:line="240" w:lineRule="auto"/>
              <w:rPr>
                <w:rFonts w:ascii="Times New Roman" w:eastAsia="Calibri" w:hAnsi="Times New Roman"/>
                <w:iCs/>
              </w:rPr>
            </w:pPr>
          </w:p>
          <w:p w14:paraId="598404AB" w14:textId="77777777" w:rsidR="008E6283" w:rsidRPr="004F60A3" w:rsidRDefault="008E6283" w:rsidP="00037A1E">
            <w:pPr>
              <w:spacing w:after="0" w:line="240" w:lineRule="auto"/>
              <w:rPr>
                <w:rFonts w:ascii="Times New Roman" w:eastAsia="Calibri" w:hAnsi="Times New Roman"/>
                <w:b/>
                <w:iCs/>
              </w:rPr>
            </w:pPr>
            <w:r w:rsidRPr="004F60A3">
              <w:rPr>
                <w:rFonts w:ascii="Times New Roman" w:eastAsia="Calibri" w:hAnsi="Times New Roman"/>
                <w:b/>
                <w:iCs/>
              </w:rPr>
              <w:t>Strategija upravljanja vodama</w:t>
            </w:r>
          </w:p>
          <w:p w14:paraId="38B4057D" w14:textId="77777777" w:rsidR="008E6283" w:rsidRPr="004F60A3" w:rsidRDefault="008E6283" w:rsidP="00037A1E">
            <w:pPr>
              <w:spacing w:after="0" w:line="240" w:lineRule="auto"/>
              <w:rPr>
                <w:rFonts w:ascii="Times New Roman" w:eastAsia="Calibri" w:hAnsi="Times New Roman"/>
                <w:iCs/>
              </w:rPr>
            </w:pPr>
            <w:r w:rsidRPr="004F60A3">
              <w:rPr>
                <w:rFonts w:ascii="Times New Roman" w:eastAsia="Calibri" w:hAnsi="Times New Roman"/>
                <w:iCs/>
              </w:rPr>
              <w:t>C4.2.1. Uređenje vodotoka</w:t>
            </w:r>
          </w:p>
          <w:p w14:paraId="6D435F6E" w14:textId="77777777" w:rsidR="008E6283" w:rsidRPr="004F60A3" w:rsidRDefault="008E6283" w:rsidP="00037A1E">
            <w:pPr>
              <w:spacing w:after="0" w:line="240" w:lineRule="auto"/>
              <w:rPr>
                <w:rFonts w:ascii="Times New Roman" w:eastAsia="Calibri" w:hAnsi="Times New Roman"/>
                <w:iCs/>
              </w:rPr>
            </w:pPr>
            <w:r w:rsidRPr="004F60A3">
              <w:rPr>
                <w:rFonts w:ascii="Times New Roman" w:eastAsia="Calibri" w:hAnsi="Times New Roman"/>
                <w:iCs/>
              </w:rPr>
              <w:t>C4.2.2. Korištenje voda</w:t>
            </w:r>
          </w:p>
          <w:p w14:paraId="4CB0E2B1" w14:textId="77777777" w:rsidR="008E6283" w:rsidRPr="004F60A3" w:rsidRDefault="008E6283" w:rsidP="00037A1E">
            <w:pPr>
              <w:spacing w:after="0" w:line="240" w:lineRule="auto"/>
              <w:rPr>
                <w:rFonts w:ascii="Times New Roman" w:eastAsia="Calibri" w:hAnsi="Times New Roman"/>
                <w:iCs/>
              </w:rPr>
            </w:pPr>
          </w:p>
          <w:p w14:paraId="38F57126" w14:textId="77777777" w:rsidR="008E6283" w:rsidRPr="004F60A3" w:rsidRDefault="008E6283" w:rsidP="00037A1E">
            <w:pPr>
              <w:spacing w:after="0" w:line="240" w:lineRule="auto"/>
              <w:rPr>
                <w:rFonts w:ascii="Times New Roman" w:eastAsia="Calibri" w:hAnsi="Times New Roman"/>
                <w:b/>
                <w:iCs/>
              </w:rPr>
            </w:pPr>
            <w:r w:rsidRPr="004F60A3">
              <w:rPr>
                <w:rFonts w:ascii="Times New Roman" w:eastAsia="Calibri" w:hAnsi="Times New Roman"/>
                <w:b/>
                <w:iCs/>
              </w:rPr>
              <w:t>Strategija održivog razvitka RH</w:t>
            </w:r>
            <w:r>
              <w:rPr>
                <w:rFonts w:ascii="Times New Roman" w:eastAsia="Calibri" w:hAnsi="Times New Roman"/>
                <w:b/>
                <w:iCs/>
              </w:rPr>
              <w:t xml:space="preserve"> do 2020. godine</w:t>
            </w:r>
          </w:p>
          <w:p w14:paraId="3B029845" w14:textId="77777777" w:rsidR="008E6283" w:rsidRPr="004F60A3" w:rsidRDefault="008E6283" w:rsidP="00037A1E">
            <w:pPr>
              <w:spacing w:after="0" w:line="240" w:lineRule="auto"/>
              <w:rPr>
                <w:rFonts w:ascii="Times New Roman" w:eastAsia="Calibri" w:hAnsi="Times New Roman"/>
                <w:b/>
                <w:iCs/>
              </w:rPr>
            </w:pPr>
          </w:p>
          <w:p w14:paraId="6D986442" w14:textId="77777777" w:rsidR="008E6283" w:rsidRPr="004F60A3" w:rsidRDefault="008E6283" w:rsidP="00037A1E">
            <w:pPr>
              <w:spacing w:after="0" w:line="240" w:lineRule="auto"/>
              <w:rPr>
                <w:rFonts w:ascii="Times New Roman" w:eastAsia="Calibri" w:hAnsi="Times New Roman"/>
                <w:b/>
                <w:iCs/>
              </w:rPr>
            </w:pPr>
            <w:r w:rsidRPr="004F60A3">
              <w:rPr>
                <w:rFonts w:ascii="Times New Roman" w:eastAsia="Calibri" w:hAnsi="Times New Roman"/>
                <w:b/>
                <w:iCs/>
              </w:rPr>
              <w:t xml:space="preserve">Strategija prometnog razvitka RH  2014. - 2030.      </w:t>
            </w:r>
          </w:p>
          <w:p w14:paraId="0A4B25FA" w14:textId="77777777" w:rsidR="008E6283" w:rsidRPr="004F60A3" w:rsidRDefault="008E6283" w:rsidP="00037A1E">
            <w:pPr>
              <w:spacing w:after="0" w:line="240" w:lineRule="auto"/>
              <w:rPr>
                <w:rFonts w:ascii="Times New Roman" w:eastAsia="Calibri" w:hAnsi="Times New Roman"/>
                <w:iCs/>
              </w:rPr>
            </w:pPr>
            <w:r w:rsidRPr="004F60A3">
              <w:rPr>
                <w:rFonts w:ascii="Times New Roman" w:eastAsia="Calibri" w:hAnsi="Times New Roman"/>
                <w:iCs/>
              </w:rPr>
              <w:t xml:space="preserve">C4: Sukladan i postupan razvitak ukupnog prometnog sustava i njegovih pojedinih dijelova  </w:t>
            </w:r>
          </w:p>
          <w:p w14:paraId="7FFC8DCE" w14:textId="77777777" w:rsidR="008E6283" w:rsidRDefault="008E6283" w:rsidP="00037A1E">
            <w:pPr>
              <w:spacing w:after="0" w:line="240" w:lineRule="auto"/>
              <w:rPr>
                <w:rFonts w:ascii="Times New Roman" w:eastAsia="Calibri" w:hAnsi="Times New Roman"/>
                <w:iCs/>
              </w:rPr>
            </w:pPr>
          </w:p>
          <w:p w14:paraId="16D91B90" w14:textId="77777777" w:rsidR="008E6283" w:rsidRDefault="008E6283" w:rsidP="00037A1E">
            <w:pPr>
              <w:spacing w:after="0" w:line="240" w:lineRule="auto"/>
              <w:rPr>
                <w:rFonts w:ascii="Times New Roman" w:eastAsia="Calibri" w:hAnsi="Times New Roman"/>
                <w:b/>
                <w:iCs/>
              </w:rPr>
            </w:pPr>
            <w:r w:rsidRPr="00FB612F">
              <w:rPr>
                <w:rFonts w:ascii="Times New Roman" w:eastAsia="Calibri" w:hAnsi="Times New Roman"/>
                <w:b/>
                <w:iCs/>
              </w:rPr>
              <w:t xml:space="preserve">Strategija razvoja širokopojasnog pristupa u RH od 2012. – 2015. godine </w:t>
            </w:r>
          </w:p>
          <w:p w14:paraId="22032361" w14:textId="77777777" w:rsidR="008E6283" w:rsidRPr="00AC3DF7" w:rsidRDefault="008E6283" w:rsidP="00037A1E">
            <w:pPr>
              <w:spacing w:after="0" w:line="240" w:lineRule="auto"/>
              <w:rPr>
                <w:rFonts w:ascii="Times New Roman" w:eastAsia="Calibri" w:hAnsi="Times New Roman"/>
                <w:iCs/>
              </w:rPr>
            </w:pPr>
            <w:r>
              <w:rPr>
                <w:rFonts w:ascii="Times New Roman" w:eastAsia="Calibri" w:hAnsi="Times New Roman"/>
                <w:iCs/>
              </w:rPr>
              <w:t xml:space="preserve">M2: </w:t>
            </w:r>
            <w:r w:rsidRPr="00AC3DF7">
              <w:rPr>
                <w:rFonts w:ascii="Times New Roman" w:eastAsia="Calibri" w:hAnsi="Times New Roman"/>
                <w:iCs/>
              </w:rPr>
              <w:t>Mjera za osiguranje dostupnosti širokopojasnog pristupa internetu</w:t>
            </w:r>
          </w:p>
          <w:p w14:paraId="6D70FF53" w14:textId="77777777" w:rsidR="008E6283" w:rsidRPr="00AC3DF7" w:rsidRDefault="008E6283" w:rsidP="00037A1E">
            <w:pPr>
              <w:spacing w:after="0" w:line="240" w:lineRule="auto"/>
              <w:rPr>
                <w:rFonts w:ascii="Times New Roman" w:eastAsia="Calibri" w:hAnsi="Times New Roman"/>
                <w:iCs/>
              </w:rPr>
            </w:pPr>
            <w:r>
              <w:rPr>
                <w:rFonts w:ascii="Times New Roman" w:eastAsia="Calibri" w:hAnsi="Times New Roman"/>
                <w:iCs/>
              </w:rPr>
              <w:t xml:space="preserve">M3: </w:t>
            </w:r>
            <w:r w:rsidRPr="00AC3DF7">
              <w:rPr>
                <w:rFonts w:ascii="Times New Roman" w:eastAsia="Calibri" w:hAnsi="Times New Roman"/>
                <w:iCs/>
              </w:rPr>
              <w:t>Mjera za poticanje potražnje za širokopojasnim uslugama i korištenje širokopojasnim pristupom za građane i gospodarske subjekte</w:t>
            </w:r>
          </w:p>
          <w:p w14:paraId="2300111C" w14:textId="77777777" w:rsidR="008E6283" w:rsidRDefault="008E6283" w:rsidP="00037A1E">
            <w:pPr>
              <w:spacing w:after="0" w:line="240" w:lineRule="auto"/>
              <w:rPr>
                <w:rFonts w:ascii="Times New Roman" w:eastAsia="Calibri" w:hAnsi="Times New Roman"/>
                <w:iCs/>
              </w:rPr>
            </w:pPr>
          </w:p>
          <w:p w14:paraId="57A2B82F" w14:textId="77777777" w:rsidR="008E6283" w:rsidRPr="004F60A3" w:rsidRDefault="008E6283" w:rsidP="00037A1E">
            <w:pPr>
              <w:spacing w:after="0" w:line="240" w:lineRule="auto"/>
              <w:rPr>
                <w:rFonts w:ascii="Times New Roman" w:eastAsia="Calibri" w:hAnsi="Times New Roman"/>
                <w:b/>
                <w:iCs/>
              </w:rPr>
            </w:pPr>
            <w:r w:rsidRPr="004F60A3">
              <w:rPr>
                <w:rFonts w:ascii="Times New Roman" w:eastAsia="Calibri" w:hAnsi="Times New Roman"/>
                <w:b/>
                <w:iCs/>
              </w:rPr>
              <w:t>Strategija gospodarenja otpadom 2025.</w:t>
            </w:r>
          </w:p>
          <w:p w14:paraId="1880CC20" w14:textId="77777777" w:rsidR="008E6283" w:rsidRPr="004F60A3" w:rsidRDefault="008E6283" w:rsidP="00037A1E">
            <w:pPr>
              <w:spacing w:after="0" w:line="240" w:lineRule="auto"/>
              <w:rPr>
                <w:rFonts w:ascii="Times New Roman" w:eastAsia="Calibri" w:hAnsi="Times New Roman"/>
                <w:iCs/>
              </w:rPr>
            </w:pPr>
            <w:r w:rsidRPr="004F60A3">
              <w:rPr>
                <w:rFonts w:ascii="Times New Roman" w:eastAsia="Calibri" w:hAnsi="Times New Roman"/>
                <w:iCs/>
              </w:rPr>
              <w:t>C2: Razvitak infrastrukture za cjeloviti sustav gospodarenja otpadom IVO (stvaranje uvjeta za učinkovito funkcioniranje sustava)</w:t>
            </w:r>
          </w:p>
          <w:p w14:paraId="2023B46E" w14:textId="77777777" w:rsidR="008E6283" w:rsidRPr="004F60A3" w:rsidRDefault="008E6283" w:rsidP="00037A1E">
            <w:pPr>
              <w:spacing w:after="0" w:line="240" w:lineRule="auto"/>
              <w:rPr>
                <w:rFonts w:ascii="Times New Roman" w:eastAsia="Calibri" w:hAnsi="Times New Roman"/>
                <w:iCs/>
              </w:rPr>
            </w:pPr>
            <w:r w:rsidRPr="004F60A3">
              <w:rPr>
                <w:rFonts w:ascii="Times New Roman" w:eastAsia="Calibri" w:hAnsi="Times New Roman"/>
                <w:iCs/>
              </w:rPr>
              <w:t>C3: Smanjivanje rizika od otpada</w:t>
            </w:r>
          </w:p>
          <w:p w14:paraId="14CD9A68" w14:textId="77777777" w:rsidR="008E6283" w:rsidRPr="004F60A3" w:rsidRDefault="008E6283" w:rsidP="00037A1E">
            <w:pPr>
              <w:spacing w:after="0" w:line="240" w:lineRule="auto"/>
              <w:rPr>
                <w:rFonts w:ascii="Times New Roman" w:eastAsia="Calibri" w:hAnsi="Times New Roman"/>
                <w:iCs/>
              </w:rPr>
            </w:pPr>
            <w:r w:rsidRPr="004F60A3">
              <w:rPr>
                <w:rFonts w:ascii="Times New Roman" w:eastAsia="Calibri" w:hAnsi="Times New Roman"/>
                <w:iCs/>
              </w:rPr>
              <w:lastRenderedPageBreak/>
              <w:t>C5: Edukacija upravnih struktura, stručnjaka i javnosti za rješavanje problema gospodarenja otpadom</w:t>
            </w:r>
          </w:p>
          <w:p w14:paraId="2EA95555" w14:textId="77777777" w:rsidR="008E6283" w:rsidRPr="004F60A3" w:rsidRDefault="008E6283" w:rsidP="00037A1E">
            <w:pPr>
              <w:spacing w:after="0" w:line="240" w:lineRule="auto"/>
              <w:rPr>
                <w:rFonts w:ascii="Times New Roman" w:eastAsia="Calibri" w:hAnsi="Times New Roman"/>
                <w:iCs/>
              </w:rPr>
            </w:pPr>
          </w:p>
          <w:p w14:paraId="313B77A5" w14:textId="77777777" w:rsidR="008E6283" w:rsidRPr="004F60A3" w:rsidRDefault="008E6283" w:rsidP="00037A1E">
            <w:pPr>
              <w:spacing w:after="0" w:line="240" w:lineRule="auto"/>
              <w:rPr>
                <w:rFonts w:ascii="Times New Roman" w:eastAsia="Calibri" w:hAnsi="Times New Roman"/>
                <w:b/>
                <w:iCs/>
              </w:rPr>
            </w:pPr>
            <w:r w:rsidRPr="004F60A3">
              <w:rPr>
                <w:rFonts w:ascii="Times New Roman" w:eastAsia="Calibri" w:hAnsi="Times New Roman"/>
                <w:b/>
                <w:iCs/>
              </w:rPr>
              <w:t>Nacionalna strategija zaštite okoliša</w:t>
            </w:r>
          </w:p>
          <w:p w14:paraId="5169BFA5" w14:textId="77777777" w:rsidR="008E6283" w:rsidRPr="004F60A3" w:rsidRDefault="008E6283" w:rsidP="00037A1E">
            <w:pPr>
              <w:spacing w:after="0" w:line="240" w:lineRule="auto"/>
              <w:rPr>
                <w:rFonts w:ascii="Times New Roman" w:eastAsia="Calibri" w:hAnsi="Times New Roman"/>
                <w:b/>
                <w:iCs/>
              </w:rPr>
            </w:pPr>
          </w:p>
          <w:p w14:paraId="60E9FA73" w14:textId="77777777" w:rsidR="008E6283" w:rsidRDefault="008E6283" w:rsidP="00037A1E">
            <w:pPr>
              <w:spacing w:after="0" w:line="240" w:lineRule="auto"/>
              <w:rPr>
                <w:rFonts w:ascii="Times New Roman" w:eastAsia="Calibri" w:hAnsi="Times New Roman"/>
                <w:b/>
                <w:bCs/>
              </w:rPr>
            </w:pPr>
          </w:p>
          <w:p w14:paraId="0B3A01FF" w14:textId="77777777" w:rsidR="008E6283" w:rsidRPr="004F60A3" w:rsidRDefault="008E6283" w:rsidP="00037A1E">
            <w:pPr>
              <w:spacing w:after="0" w:line="240" w:lineRule="auto"/>
              <w:rPr>
                <w:rFonts w:ascii="Times New Roman" w:eastAsia="Calibri" w:hAnsi="Times New Roman"/>
              </w:rPr>
            </w:pPr>
            <w:r w:rsidRPr="004F60A3">
              <w:rPr>
                <w:rFonts w:ascii="Times New Roman" w:eastAsia="Calibri" w:hAnsi="Times New Roman"/>
                <w:b/>
                <w:bCs/>
              </w:rPr>
              <w:t>Tematski ciljevi EU 2014.-2020.</w:t>
            </w:r>
          </w:p>
          <w:p w14:paraId="4B6B3C8C" w14:textId="77777777" w:rsidR="008E6283" w:rsidRPr="004F60A3" w:rsidRDefault="008E6283" w:rsidP="00037A1E">
            <w:pPr>
              <w:spacing w:after="0" w:line="240" w:lineRule="auto"/>
              <w:rPr>
                <w:rFonts w:ascii="Times New Roman" w:eastAsia="Calibri" w:hAnsi="Times New Roman"/>
                <w:iCs/>
              </w:rPr>
            </w:pPr>
            <w:r w:rsidRPr="004F60A3">
              <w:rPr>
                <w:rFonts w:ascii="Times New Roman" w:eastAsia="Calibri" w:hAnsi="Times New Roman"/>
                <w:iCs/>
              </w:rPr>
              <w:t>TC4: Podrška prijelazu prema ekonomiji temeljenoj na niskoj razini emisije CO</w:t>
            </w:r>
            <w:r w:rsidRPr="00BE78C6">
              <w:rPr>
                <w:rFonts w:ascii="Times New Roman" w:eastAsia="Calibri" w:hAnsi="Times New Roman"/>
                <w:iCs/>
                <w:vertAlign w:val="subscript"/>
              </w:rPr>
              <w:t>2</w:t>
            </w:r>
            <w:r w:rsidRPr="004F60A3">
              <w:rPr>
                <w:rFonts w:ascii="Times New Roman" w:eastAsia="Calibri" w:hAnsi="Times New Roman"/>
                <w:iCs/>
              </w:rPr>
              <w:t xml:space="preserve"> u svim sektorima</w:t>
            </w:r>
          </w:p>
          <w:p w14:paraId="6BFEA771" w14:textId="77777777" w:rsidR="008E6283" w:rsidRPr="004F60A3" w:rsidRDefault="008E6283" w:rsidP="00037A1E">
            <w:pPr>
              <w:spacing w:after="0" w:line="240" w:lineRule="auto"/>
              <w:rPr>
                <w:rFonts w:ascii="Times New Roman" w:eastAsia="Calibri" w:hAnsi="Times New Roman"/>
                <w:iCs/>
              </w:rPr>
            </w:pPr>
            <w:r w:rsidRPr="004F60A3">
              <w:rPr>
                <w:rFonts w:ascii="Times New Roman" w:eastAsia="Calibri" w:hAnsi="Times New Roman"/>
                <w:iCs/>
              </w:rPr>
              <w:t>TC5: Promicanje prilagodbe na klimatske promjene, prevencija i upravljanje rizicima</w:t>
            </w:r>
          </w:p>
          <w:p w14:paraId="236A7910" w14:textId="77777777" w:rsidR="008E6283" w:rsidRPr="004F60A3" w:rsidRDefault="008E6283" w:rsidP="00037A1E">
            <w:pPr>
              <w:spacing w:after="0" w:line="240" w:lineRule="auto"/>
              <w:rPr>
                <w:rFonts w:ascii="Times New Roman" w:eastAsia="Calibri" w:hAnsi="Times New Roman"/>
                <w:iCs/>
              </w:rPr>
            </w:pPr>
            <w:r w:rsidRPr="004F60A3">
              <w:rPr>
                <w:rFonts w:ascii="Times New Roman" w:eastAsia="Calibri" w:hAnsi="Times New Roman"/>
                <w:iCs/>
              </w:rPr>
              <w:t>TC6: Zaštita okoliša i promicanje učinkovitosti resursa</w:t>
            </w:r>
          </w:p>
          <w:p w14:paraId="46B31A94" w14:textId="77777777" w:rsidR="008E6283" w:rsidRDefault="008E6283" w:rsidP="00037A1E">
            <w:pPr>
              <w:spacing w:after="0" w:line="240" w:lineRule="auto"/>
              <w:rPr>
                <w:rFonts w:ascii="Times New Roman" w:eastAsia="Calibri" w:hAnsi="Times New Roman"/>
                <w:iCs/>
              </w:rPr>
            </w:pPr>
            <w:r w:rsidRPr="004F60A3">
              <w:rPr>
                <w:rFonts w:ascii="Times New Roman" w:eastAsia="Calibri" w:hAnsi="Times New Roman"/>
                <w:iCs/>
              </w:rPr>
              <w:t>TC7: Promicanje održivog prometa te uklanjanja uskih grla u ključnoj infrastrukturi</w:t>
            </w:r>
            <w:r w:rsidRPr="00407308">
              <w:rPr>
                <w:rFonts w:ascii="Times New Roman" w:eastAsia="Calibri" w:hAnsi="Times New Roman"/>
                <w:iCs/>
              </w:rPr>
              <w:t xml:space="preserve">  </w:t>
            </w:r>
          </w:p>
          <w:p w14:paraId="600F6958" w14:textId="77777777" w:rsidR="008E6283" w:rsidRDefault="008E6283" w:rsidP="00037A1E">
            <w:pPr>
              <w:spacing w:after="0" w:line="240" w:lineRule="auto"/>
              <w:rPr>
                <w:rFonts w:ascii="Times New Roman" w:eastAsia="Calibri" w:hAnsi="Times New Roman"/>
                <w:iCs/>
              </w:rPr>
            </w:pPr>
          </w:p>
          <w:p w14:paraId="4A493D0B" w14:textId="77777777" w:rsidR="008E6283" w:rsidRPr="00445C7D" w:rsidRDefault="008E6283" w:rsidP="00037A1E">
            <w:pPr>
              <w:spacing w:after="0" w:line="240" w:lineRule="auto"/>
              <w:rPr>
                <w:rFonts w:eastAsia="Calibri" w:cs="Times New Roman"/>
                <w:iCs/>
              </w:rPr>
            </w:pPr>
            <w:r w:rsidRPr="00407308">
              <w:rPr>
                <w:rFonts w:ascii="Times New Roman" w:eastAsia="Calibri" w:hAnsi="Times New Roman"/>
                <w:iCs/>
              </w:rPr>
              <w:t xml:space="preserve">      </w:t>
            </w:r>
          </w:p>
          <w:p w14:paraId="76B7B44C" w14:textId="77777777" w:rsidR="008E6283" w:rsidRPr="00BE78C6" w:rsidRDefault="008E6283" w:rsidP="00037A1E">
            <w:pPr>
              <w:spacing w:after="0" w:line="240" w:lineRule="auto"/>
              <w:rPr>
                <w:rFonts w:ascii="Times New Roman" w:eastAsia="Calibri" w:hAnsi="Times New Roman" w:cs="Times New Roman"/>
                <w:b/>
                <w:iCs/>
              </w:rPr>
            </w:pPr>
            <w:r w:rsidRPr="00DC42F5">
              <w:rPr>
                <w:rFonts w:ascii="Times New Roman" w:eastAsia="Calibri" w:hAnsi="Times New Roman" w:cs="Times New Roman"/>
                <w:b/>
                <w:iCs/>
              </w:rPr>
              <w:t xml:space="preserve">Županijska razvojna strategija </w:t>
            </w:r>
            <w:r>
              <w:rPr>
                <w:rFonts w:ascii="Times New Roman" w:eastAsia="Calibri" w:hAnsi="Times New Roman" w:cs="Times New Roman"/>
                <w:b/>
                <w:iCs/>
              </w:rPr>
              <w:t>Varaždinske  županije</w:t>
            </w:r>
            <w:r w:rsidRPr="00DC42F5">
              <w:rPr>
                <w:rFonts w:ascii="Times New Roman" w:eastAsia="Calibri" w:hAnsi="Times New Roman" w:cs="Times New Roman"/>
                <w:b/>
                <w:iCs/>
              </w:rPr>
              <w:t xml:space="preserve"> 2011.-2013.</w:t>
            </w:r>
          </w:p>
          <w:p w14:paraId="008CB7A2" w14:textId="77777777" w:rsidR="008E6283" w:rsidRDefault="008E6283" w:rsidP="00037A1E">
            <w:pPr>
              <w:spacing w:after="0" w:line="240" w:lineRule="auto"/>
              <w:rPr>
                <w:rFonts w:ascii="Times New Roman" w:eastAsia="Calibri" w:hAnsi="Times New Roman" w:cs="Times New Roman"/>
              </w:rPr>
            </w:pPr>
            <w:r>
              <w:rPr>
                <w:rFonts w:ascii="Times New Roman" w:eastAsia="Calibri" w:hAnsi="Times New Roman" w:cs="Times New Roman"/>
              </w:rPr>
              <w:t>C3: Razvoj ljudskih potencijala i unapređenje kvalitete života</w:t>
            </w:r>
          </w:p>
          <w:p w14:paraId="316D643F" w14:textId="77777777" w:rsidR="008E6283" w:rsidRDefault="008E6283" w:rsidP="00037A1E">
            <w:pPr>
              <w:spacing w:after="0" w:line="240" w:lineRule="auto"/>
              <w:rPr>
                <w:rFonts w:ascii="Times New Roman" w:eastAsia="Calibri" w:hAnsi="Times New Roman" w:cs="Times New Roman"/>
              </w:rPr>
            </w:pPr>
            <w:r>
              <w:rPr>
                <w:rFonts w:ascii="Times New Roman" w:eastAsia="Calibri" w:hAnsi="Times New Roman" w:cs="Times New Roman"/>
              </w:rPr>
              <w:t>C4: Očuvani okoliš, prirodne i kulturne vrijednosti</w:t>
            </w:r>
          </w:p>
          <w:p w14:paraId="4CAB86AD" w14:textId="77777777" w:rsidR="008E6283" w:rsidRDefault="008E6283" w:rsidP="00037A1E">
            <w:pPr>
              <w:spacing w:after="0" w:line="240" w:lineRule="auto"/>
              <w:rPr>
                <w:rFonts w:ascii="Times New Roman" w:eastAsia="Calibri" w:hAnsi="Times New Roman" w:cs="Times New Roman"/>
                <w:b/>
                <w:lang w:eastAsia="hr-HR"/>
              </w:rPr>
            </w:pPr>
          </w:p>
          <w:p w14:paraId="6B5A6C41" w14:textId="77777777" w:rsidR="008E6283" w:rsidRPr="00B51BFA" w:rsidRDefault="008E6283" w:rsidP="00037A1E">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 xml:space="preserve">Lokalna razvojna strategija LAG </w:t>
            </w:r>
            <w:r>
              <w:rPr>
                <w:rFonts w:ascii="Times New Roman" w:eastAsia="Calibri" w:hAnsi="Times New Roman" w:cs="Times New Roman"/>
                <w:b/>
                <w:lang w:eastAsia="hr-HR"/>
              </w:rPr>
              <w:t>„Sjeverozapad“ za 2014. do 2020.</w:t>
            </w:r>
          </w:p>
          <w:p w14:paraId="06F7F433" w14:textId="77777777" w:rsidR="008E6283" w:rsidRPr="003455AC" w:rsidRDefault="008E6283" w:rsidP="00037A1E">
            <w:pPr>
              <w:spacing w:after="0" w:line="240" w:lineRule="auto"/>
              <w:rPr>
                <w:rFonts w:ascii="Times New Roman" w:eastAsia="Calibri" w:hAnsi="Times New Roman"/>
                <w:iCs/>
              </w:rPr>
            </w:pPr>
            <w:r>
              <w:rPr>
                <w:rFonts w:ascii="Times New Roman" w:eastAsia="Calibri" w:hAnsi="Times New Roman"/>
                <w:iCs/>
              </w:rPr>
              <w:t>C3: Očuvanje okoliša i krajobraza</w:t>
            </w:r>
          </w:p>
          <w:p w14:paraId="7160024B" w14:textId="77777777" w:rsidR="008E6283" w:rsidRDefault="008E6283" w:rsidP="00037A1E">
            <w:pPr>
              <w:spacing w:after="0" w:line="240" w:lineRule="auto"/>
              <w:rPr>
                <w:rFonts w:ascii="Times New Roman" w:eastAsia="Calibri" w:hAnsi="Times New Roman"/>
                <w:b/>
              </w:rPr>
            </w:pPr>
          </w:p>
          <w:p w14:paraId="0B44F92D" w14:textId="77777777" w:rsidR="008E6283" w:rsidRPr="00B51BFA" w:rsidRDefault="008E6283" w:rsidP="00037A1E">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Strateški plan ministarstva poljoprivrede za razdoblje 2015.-2017.</w:t>
            </w:r>
          </w:p>
          <w:p w14:paraId="7017E59F" w14:textId="77777777" w:rsidR="008E6283" w:rsidRPr="0092542D" w:rsidRDefault="008E6283" w:rsidP="00037A1E">
            <w:pPr>
              <w:spacing w:after="0" w:line="240" w:lineRule="auto"/>
              <w:rPr>
                <w:rFonts w:ascii="Times New Roman" w:eastAsia="Calibri" w:hAnsi="Times New Roman" w:cs="Times New Roman"/>
                <w:lang w:eastAsia="hr-HR"/>
              </w:rPr>
            </w:pPr>
            <w:r>
              <w:rPr>
                <w:rFonts w:ascii="Times New Roman" w:eastAsia="Calibri" w:hAnsi="Times New Roman" w:cs="Times New Roman"/>
                <w:lang w:eastAsia="hr-HR"/>
              </w:rPr>
              <w:t>Opći cilj 3. Poboljšanje uvjeta života na ruralnom prostoru (</w:t>
            </w:r>
            <w:r w:rsidRPr="0092542D">
              <w:rPr>
                <w:rFonts w:ascii="Times New Roman" w:eastAsia="Calibri" w:hAnsi="Times New Roman"/>
                <w:i/>
              </w:rPr>
              <w:t>M 3.1.3. Ulaganja u razvojne društvene, socijalne i turističke ruralne infrastrukture)</w:t>
            </w:r>
          </w:p>
          <w:p w14:paraId="5FD10064" w14:textId="77777777" w:rsidR="008E6283" w:rsidRDefault="008E6283" w:rsidP="00037A1E">
            <w:pPr>
              <w:spacing w:after="0" w:line="240" w:lineRule="auto"/>
              <w:rPr>
                <w:rFonts w:ascii="Times New Roman" w:eastAsia="Calibri" w:hAnsi="Times New Roman"/>
                <w:b/>
              </w:rPr>
            </w:pPr>
          </w:p>
          <w:p w14:paraId="7008F170" w14:textId="77777777" w:rsidR="008E6283" w:rsidRPr="003C180F" w:rsidRDefault="008E6283" w:rsidP="00037A1E">
            <w:pPr>
              <w:spacing w:after="0" w:line="240" w:lineRule="auto"/>
              <w:rPr>
                <w:rFonts w:ascii="Times New Roman" w:eastAsia="Calibri" w:hAnsi="Times New Roman"/>
                <w:b/>
              </w:rPr>
            </w:pPr>
            <w:r w:rsidRPr="003C180F">
              <w:rPr>
                <w:rFonts w:ascii="Times New Roman" w:eastAsia="Calibri" w:hAnsi="Times New Roman"/>
                <w:b/>
              </w:rPr>
              <w:t>Strateški plan Ministarstva znanosti, obrazovanja i sporta za razdoblje od 2014. - 2016.</w:t>
            </w:r>
          </w:p>
          <w:p w14:paraId="22235238" w14:textId="77777777" w:rsidR="008E6283" w:rsidRPr="003C180F" w:rsidRDefault="008E6283" w:rsidP="00037A1E">
            <w:pPr>
              <w:spacing w:after="0" w:line="240" w:lineRule="auto"/>
              <w:rPr>
                <w:rFonts w:ascii="Times New Roman" w:eastAsia="Calibri" w:hAnsi="Times New Roman"/>
              </w:rPr>
            </w:pPr>
            <w:r>
              <w:rPr>
                <w:rFonts w:ascii="Times New Roman" w:eastAsia="Calibri" w:hAnsi="Times New Roman"/>
              </w:rPr>
              <w:t>C1:</w:t>
            </w:r>
            <w:r w:rsidRPr="003C180F">
              <w:rPr>
                <w:rFonts w:ascii="Times New Roman" w:eastAsia="Calibri" w:hAnsi="Times New Roman"/>
              </w:rPr>
              <w:t xml:space="preserve"> Osiguranje i unaprjeđenje kvalitete te povećanje dostupnosti, učinkovitosti i relevantnosti sustava odgoja i obrazovanja na svim razinama</w:t>
            </w:r>
          </w:p>
          <w:p w14:paraId="401603FD" w14:textId="77777777" w:rsidR="008E6283" w:rsidRPr="003C180F" w:rsidRDefault="008E6283" w:rsidP="00037A1E">
            <w:pPr>
              <w:spacing w:after="0" w:line="240" w:lineRule="auto"/>
              <w:rPr>
                <w:rFonts w:ascii="Times New Roman" w:eastAsia="Calibri" w:hAnsi="Times New Roman"/>
              </w:rPr>
            </w:pPr>
            <w:r>
              <w:rPr>
                <w:rFonts w:ascii="Times New Roman" w:eastAsia="Calibri" w:hAnsi="Times New Roman"/>
              </w:rPr>
              <w:t>C3:</w:t>
            </w:r>
            <w:r w:rsidRPr="003C180F">
              <w:rPr>
                <w:rFonts w:ascii="Times New Roman" w:eastAsia="Calibri" w:hAnsi="Times New Roman"/>
              </w:rPr>
              <w:t xml:space="preserve"> </w:t>
            </w:r>
            <w:r>
              <w:rPr>
                <w:rFonts w:ascii="Times New Roman" w:eastAsia="Calibri" w:hAnsi="Times New Roman"/>
              </w:rPr>
              <w:t>O</w:t>
            </w:r>
            <w:r w:rsidRPr="003C180F">
              <w:rPr>
                <w:rFonts w:ascii="Times New Roman" w:eastAsia="Calibri" w:hAnsi="Times New Roman"/>
              </w:rPr>
              <w:t>siguranje kvalitete sustava sporta</w:t>
            </w:r>
          </w:p>
          <w:p w14:paraId="27A3CBFD" w14:textId="77777777" w:rsidR="008E6283" w:rsidRDefault="008E6283" w:rsidP="00037A1E">
            <w:pPr>
              <w:spacing w:after="0" w:line="240" w:lineRule="auto"/>
              <w:rPr>
                <w:rFonts w:ascii="Times New Roman" w:eastAsia="Calibri" w:hAnsi="Times New Roman"/>
                <w:b/>
              </w:rPr>
            </w:pPr>
          </w:p>
          <w:p w14:paraId="51D582E6" w14:textId="77777777" w:rsidR="008E6283" w:rsidRPr="003C180F" w:rsidRDefault="008E6283" w:rsidP="00037A1E">
            <w:pPr>
              <w:spacing w:after="0" w:line="240" w:lineRule="auto"/>
              <w:rPr>
                <w:rFonts w:ascii="Times New Roman" w:eastAsia="Calibri" w:hAnsi="Times New Roman"/>
                <w:b/>
              </w:rPr>
            </w:pPr>
            <w:r w:rsidRPr="003C180F">
              <w:rPr>
                <w:rFonts w:ascii="Times New Roman" w:eastAsia="Calibri" w:hAnsi="Times New Roman"/>
                <w:b/>
              </w:rPr>
              <w:t>Nacionalna strategija razvoja zdravstva 2012.-2020.</w:t>
            </w:r>
          </w:p>
          <w:p w14:paraId="070B912B" w14:textId="77777777" w:rsidR="008E6283" w:rsidRPr="003C180F" w:rsidRDefault="008E6283" w:rsidP="00037A1E">
            <w:pPr>
              <w:spacing w:after="0" w:line="240" w:lineRule="auto"/>
              <w:rPr>
                <w:rFonts w:ascii="Times New Roman" w:eastAsia="Calibri" w:hAnsi="Times New Roman"/>
              </w:rPr>
            </w:pPr>
            <w:r w:rsidRPr="003C180F">
              <w:rPr>
                <w:rFonts w:ascii="Times New Roman" w:eastAsia="Calibri" w:hAnsi="Times New Roman"/>
              </w:rPr>
              <w:t>Strateški razvojni pravci:</w:t>
            </w:r>
          </w:p>
          <w:p w14:paraId="61CCC967" w14:textId="77777777" w:rsidR="008E6283" w:rsidRPr="003C180F" w:rsidRDefault="008E6283" w:rsidP="00037A1E">
            <w:pPr>
              <w:spacing w:after="0" w:line="240" w:lineRule="auto"/>
              <w:rPr>
                <w:rFonts w:ascii="Times New Roman" w:eastAsia="Calibri" w:hAnsi="Times New Roman"/>
              </w:rPr>
            </w:pPr>
            <w:r w:rsidRPr="003C180F">
              <w:rPr>
                <w:rFonts w:ascii="Times New Roman" w:eastAsia="Calibri" w:hAnsi="Times New Roman"/>
              </w:rPr>
              <w:lastRenderedPageBreak/>
              <w:t>2. Ujednačavanje i poboljšanje kvalitete zdravstvene zaštite</w:t>
            </w:r>
          </w:p>
          <w:p w14:paraId="085769C2" w14:textId="77777777" w:rsidR="008E6283" w:rsidRDefault="008E6283" w:rsidP="00037A1E">
            <w:pPr>
              <w:spacing w:after="0" w:line="240" w:lineRule="auto"/>
              <w:rPr>
                <w:rFonts w:ascii="Times New Roman" w:eastAsia="Calibri" w:hAnsi="Times New Roman"/>
                <w:b/>
              </w:rPr>
            </w:pPr>
          </w:p>
          <w:p w14:paraId="1C80FC30" w14:textId="77777777" w:rsidR="008E6283" w:rsidRPr="003C180F" w:rsidRDefault="008E6283" w:rsidP="00037A1E">
            <w:pPr>
              <w:spacing w:after="0" w:line="240" w:lineRule="auto"/>
              <w:rPr>
                <w:rFonts w:ascii="Times New Roman" w:eastAsia="Calibri" w:hAnsi="Times New Roman"/>
              </w:rPr>
            </w:pPr>
          </w:p>
          <w:p w14:paraId="1B578692" w14:textId="77777777" w:rsidR="008E6283" w:rsidRPr="003C180F" w:rsidRDefault="008E6283" w:rsidP="00037A1E">
            <w:pPr>
              <w:spacing w:after="0" w:line="240" w:lineRule="auto"/>
              <w:rPr>
                <w:rFonts w:ascii="Times New Roman" w:eastAsia="Calibri" w:hAnsi="Times New Roman"/>
                <w:b/>
              </w:rPr>
            </w:pPr>
            <w:r w:rsidRPr="003C180F">
              <w:rPr>
                <w:rFonts w:ascii="Times New Roman" w:eastAsia="Calibri" w:hAnsi="Times New Roman"/>
                <w:b/>
              </w:rPr>
              <w:t>Nacionalna strategija stvaranja poticajnog okruženja za razvoj civilnoga društva od 2012. do 2016.</w:t>
            </w:r>
          </w:p>
          <w:p w14:paraId="711DCAC4" w14:textId="31145599" w:rsidR="008E6283" w:rsidRPr="00247961" w:rsidRDefault="008E6283" w:rsidP="00037A1E">
            <w:pPr>
              <w:spacing w:after="0" w:line="240" w:lineRule="auto"/>
              <w:rPr>
                <w:rFonts w:ascii="Times New Roman" w:eastAsia="Calibri" w:hAnsi="Times New Roman"/>
              </w:rPr>
            </w:pPr>
            <w:r w:rsidRPr="003C180F">
              <w:rPr>
                <w:rFonts w:ascii="Times New Roman" w:eastAsia="Calibri" w:hAnsi="Times New Roman"/>
              </w:rPr>
              <w:t>Prioritetno područje I. Institucionalni okvir za potporu razvoju civilnog društva</w:t>
            </w:r>
          </w:p>
        </w:tc>
      </w:tr>
    </w:tbl>
    <w:p w14:paraId="2F2AB158" w14:textId="490233F0" w:rsidR="00DA40A2" w:rsidRPr="00DA40A2" w:rsidRDefault="00DA40A2" w:rsidP="00DA40A2"/>
    <w:p w14:paraId="76E5C21A" w14:textId="61363E07" w:rsidR="008E6283" w:rsidRDefault="008E6283" w:rsidP="008E6283"/>
    <w:p w14:paraId="78F67C43" w14:textId="77777777" w:rsidR="008E6283" w:rsidRPr="008E6283" w:rsidRDefault="008E6283" w:rsidP="008E6283">
      <w:pPr>
        <w:sectPr w:rsidR="008E6283" w:rsidRPr="008E6283" w:rsidSect="00D405AC">
          <w:headerReference w:type="default" r:id="rId38"/>
          <w:footerReference w:type="default" r:id="rId39"/>
          <w:pgSz w:w="16838" w:h="11906" w:orient="landscape"/>
          <w:pgMar w:top="1418" w:right="1418" w:bottom="1418" w:left="1418" w:header="709" w:footer="709" w:gutter="0"/>
          <w:cols w:space="708"/>
          <w:docGrid w:linePitch="360"/>
        </w:sectPr>
      </w:pPr>
    </w:p>
    <w:p w14:paraId="41904017" w14:textId="24E8E955" w:rsidR="00DA40A2" w:rsidRDefault="00DA40A2" w:rsidP="00DA40A2">
      <w:pPr>
        <w:pStyle w:val="Naslov1"/>
        <w:spacing w:line="276" w:lineRule="auto"/>
      </w:pPr>
      <w:bookmarkStart w:id="94" w:name="_Toc455987749"/>
      <w:r w:rsidRPr="00B17B71">
        <w:lastRenderedPageBreak/>
        <w:t>AKCIJSKI PLAN</w:t>
      </w:r>
      <w:bookmarkEnd w:id="94"/>
      <w:r w:rsidRPr="00B17B71">
        <w:t xml:space="preserve"> </w:t>
      </w:r>
    </w:p>
    <w:p w14:paraId="7D1400C5" w14:textId="6B21CBBA" w:rsidR="00D15460" w:rsidRDefault="00D15460" w:rsidP="00D15460"/>
    <w:p w14:paraId="7495CA36" w14:textId="47C5E837" w:rsidR="00D15460" w:rsidRDefault="00D15460" w:rsidP="00D15460">
      <w:pPr>
        <w:spacing w:line="360" w:lineRule="auto"/>
        <w:jc w:val="both"/>
        <w:rPr>
          <w:rFonts w:ascii="Times New Roman" w:hAnsi="Times New Roman" w:cs="Times New Roman"/>
          <w:sz w:val="24"/>
          <w:szCs w:val="24"/>
        </w:rPr>
      </w:pPr>
      <w:r w:rsidRPr="00155BC9">
        <w:rPr>
          <w:rFonts w:ascii="Times New Roman" w:hAnsi="Times New Roman" w:cs="Times New Roman"/>
          <w:sz w:val="24"/>
          <w:szCs w:val="24"/>
        </w:rPr>
        <w:t xml:space="preserve">Sastavni dio Strategije razvoja </w:t>
      </w:r>
      <w:r>
        <w:rPr>
          <w:rFonts w:ascii="Times New Roman" w:hAnsi="Times New Roman" w:cs="Times New Roman"/>
          <w:sz w:val="24"/>
          <w:szCs w:val="24"/>
        </w:rPr>
        <w:t xml:space="preserve">Općine </w:t>
      </w:r>
      <w:proofErr w:type="spellStart"/>
      <w:r w:rsidR="00F41070">
        <w:rPr>
          <w:rFonts w:ascii="Times New Roman" w:hAnsi="Times New Roman" w:cs="Times New Roman"/>
          <w:sz w:val="24"/>
          <w:szCs w:val="24"/>
        </w:rPr>
        <w:t>Maruševec</w:t>
      </w:r>
      <w:proofErr w:type="spellEnd"/>
      <w:r w:rsidRPr="00155BC9">
        <w:rPr>
          <w:rFonts w:ascii="Times New Roman" w:hAnsi="Times New Roman" w:cs="Times New Roman"/>
          <w:sz w:val="24"/>
          <w:szCs w:val="24"/>
        </w:rPr>
        <w:t xml:space="preserve"> je Akcijski plan koji čini osnovu za implementaciju Strategije. Proizlazi iz analize i ciljeva i usmjeren je prema postizanju ciljeva te pruža popis potrebnih i primjerenih mjera tijekom jednogodišnjeg vremenskog razdoblja. Na taj se način osigurava provedba strateških ciljeva, prioriteta i mjera razvoja, kao i praćenje provedbe Strategije. U skladu s tim, ovaj akcijski plan razrađen je prema odgovarajućim mjerama koje se vežu na strateške ciljeve te pripadajuće prioritete. Osim mjera i pripadajućih projekata, u tablici su navedene i vrijednosti projekata, nositelji mjere, vremensko razdoblje u kojem će se projekt financirati, izvori financiranja projekata u planiranom razdoblju te indikatori (pokazatelji) pomoću kojih će se pratiti provedba projekata.</w:t>
      </w:r>
    </w:p>
    <w:p w14:paraId="317B7819" w14:textId="77777777" w:rsidR="00D15460" w:rsidRDefault="00D15460" w:rsidP="00D15460">
      <w:pPr>
        <w:spacing w:line="360" w:lineRule="auto"/>
        <w:jc w:val="both"/>
        <w:rPr>
          <w:rFonts w:ascii="Times New Roman" w:hAnsi="Times New Roman" w:cs="Times New Roman"/>
          <w:sz w:val="24"/>
          <w:szCs w:val="24"/>
        </w:rPr>
      </w:pPr>
      <w:r w:rsidRPr="00CB6D6E">
        <w:rPr>
          <w:rFonts w:ascii="Times New Roman" w:hAnsi="Times New Roman" w:cs="Times New Roman"/>
          <w:sz w:val="24"/>
          <w:szCs w:val="24"/>
        </w:rPr>
        <w:t>Za projekte za koje se očekuje financiranje iz EU fondova, navedene su pretpostavke koji iznos će se financirati iz EU fondova obzirom da to ovisi isključivo o natječajima koji će se objavljivati u predstojećem razdoblju. Shodno tome, financijski plan će se ažurirati u skladu s novim informacijama o financiranju EU projekata.</w:t>
      </w:r>
    </w:p>
    <w:p w14:paraId="4CCF0F6F" w14:textId="2F1B8ECD" w:rsidR="00D15460" w:rsidRPr="0064712A" w:rsidRDefault="00A31C76" w:rsidP="00D15460">
      <w:pPr>
        <w:spacing w:line="360" w:lineRule="auto"/>
        <w:contextualSpacing/>
        <w:jc w:val="both"/>
        <w:rPr>
          <w:rFonts w:ascii="Times New Roman" w:eastAsia="Calibri" w:hAnsi="Times New Roman"/>
          <w:sz w:val="24"/>
          <w:szCs w:val="24"/>
        </w:rPr>
      </w:pPr>
      <w:r>
        <w:rPr>
          <w:rFonts w:ascii="Times New Roman" w:eastAsia="Calibri" w:hAnsi="Times New Roman"/>
          <w:sz w:val="24"/>
          <w:szCs w:val="24"/>
        </w:rPr>
        <w:t>U Tablici 26</w:t>
      </w:r>
      <w:r w:rsidR="00D15460" w:rsidRPr="0064712A">
        <w:rPr>
          <w:rFonts w:ascii="Times New Roman" w:eastAsia="Calibri" w:hAnsi="Times New Roman"/>
          <w:sz w:val="24"/>
          <w:szCs w:val="24"/>
        </w:rPr>
        <w:t xml:space="preserve"> prikazuje </w:t>
      </w:r>
      <w:r w:rsidR="00D15460">
        <w:rPr>
          <w:rFonts w:ascii="Times New Roman" w:eastAsia="Calibri" w:hAnsi="Times New Roman"/>
          <w:sz w:val="24"/>
          <w:szCs w:val="24"/>
        </w:rPr>
        <w:t xml:space="preserve">se </w:t>
      </w:r>
      <w:r w:rsidR="00D15460" w:rsidRPr="0064712A">
        <w:rPr>
          <w:rFonts w:ascii="Times New Roman" w:eastAsia="Calibri" w:hAnsi="Times New Roman"/>
          <w:sz w:val="24"/>
          <w:szCs w:val="24"/>
        </w:rPr>
        <w:t>nekoliko izvora financiranja prove</w:t>
      </w:r>
      <w:r w:rsidR="00D15460">
        <w:rPr>
          <w:rFonts w:ascii="Times New Roman" w:eastAsia="Calibri" w:hAnsi="Times New Roman"/>
          <w:sz w:val="24"/>
          <w:szCs w:val="24"/>
        </w:rPr>
        <w:t>dbe Strategije za razdoblje 2016</w:t>
      </w:r>
      <w:r w:rsidR="00D15460" w:rsidRPr="0064712A">
        <w:rPr>
          <w:rFonts w:ascii="Times New Roman" w:eastAsia="Calibri" w:hAnsi="Times New Roman"/>
          <w:sz w:val="24"/>
          <w:szCs w:val="24"/>
        </w:rPr>
        <w:t>.-2020., odnosno sredstva:</w:t>
      </w:r>
    </w:p>
    <w:p w14:paraId="16065E7F" w14:textId="77777777" w:rsidR="00F218A6" w:rsidRPr="0064712A" w:rsidRDefault="00F218A6" w:rsidP="00F218A6">
      <w:pPr>
        <w:numPr>
          <w:ilvl w:val="0"/>
          <w:numId w:val="33"/>
        </w:numPr>
        <w:spacing w:line="360" w:lineRule="auto"/>
        <w:contextualSpacing/>
        <w:jc w:val="both"/>
        <w:rPr>
          <w:rFonts w:ascii="Times New Roman" w:eastAsia="Calibri" w:hAnsi="Times New Roman"/>
          <w:sz w:val="24"/>
          <w:szCs w:val="24"/>
        </w:rPr>
      </w:pPr>
      <w:r>
        <w:rPr>
          <w:rFonts w:ascii="Times New Roman" w:eastAsia="Calibri" w:hAnsi="Times New Roman"/>
          <w:sz w:val="24"/>
          <w:szCs w:val="24"/>
        </w:rPr>
        <w:t>Općina</w:t>
      </w:r>
      <w:r w:rsidRPr="0064712A">
        <w:rPr>
          <w:rFonts w:ascii="Times New Roman" w:eastAsia="Calibri" w:hAnsi="Times New Roman"/>
          <w:sz w:val="24"/>
          <w:szCs w:val="24"/>
        </w:rPr>
        <w:t xml:space="preserve"> – podrazumijeva vlastita sredstva </w:t>
      </w:r>
      <w:r>
        <w:rPr>
          <w:rFonts w:ascii="Times New Roman" w:eastAsia="Calibri" w:hAnsi="Times New Roman"/>
          <w:sz w:val="24"/>
          <w:szCs w:val="24"/>
        </w:rPr>
        <w:t>Općine koja</w:t>
      </w:r>
      <w:r w:rsidRPr="0064712A">
        <w:rPr>
          <w:rFonts w:ascii="Times New Roman" w:eastAsia="Calibri" w:hAnsi="Times New Roman"/>
          <w:sz w:val="24"/>
          <w:szCs w:val="24"/>
        </w:rPr>
        <w:t xml:space="preserve"> se financira iz utvrđenih izvora prihoda</w:t>
      </w:r>
    </w:p>
    <w:p w14:paraId="0D63E609" w14:textId="77777777" w:rsidR="00F218A6" w:rsidRPr="0064712A" w:rsidRDefault="00F218A6" w:rsidP="00F218A6">
      <w:pPr>
        <w:numPr>
          <w:ilvl w:val="0"/>
          <w:numId w:val="33"/>
        </w:numPr>
        <w:spacing w:line="360" w:lineRule="auto"/>
        <w:contextualSpacing/>
        <w:jc w:val="both"/>
        <w:rPr>
          <w:rFonts w:ascii="Times New Roman" w:eastAsia="Calibri" w:hAnsi="Times New Roman"/>
          <w:sz w:val="24"/>
          <w:szCs w:val="24"/>
        </w:rPr>
      </w:pPr>
      <w:r>
        <w:rPr>
          <w:rFonts w:ascii="Times New Roman" w:eastAsia="Calibri" w:hAnsi="Times New Roman"/>
          <w:sz w:val="24"/>
          <w:szCs w:val="24"/>
        </w:rPr>
        <w:t>Ministarstv</w:t>
      </w:r>
      <w:r w:rsidRPr="0064712A">
        <w:rPr>
          <w:rFonts w:ascii="Times New Roman" w:eastAsia="Calibri" w:hAnsi="Times New Roman"/>
          <w:sz w:val="24"/>
          <w:szCs w:val="24"/>
        </w:rPr>
        <w:t>a – pružaju potpore za pripremu i provedbu projekata iz različitih područja (pr. Potprogrami MRRFEU i sl.)</w:t>
      </w:r>
    </w:p>
    <w:p w14:paraId="4C7CAE14" w14:textId="77777777" w:rsidR="00F218A6" w:rsidRPr="0064712A" w:rsidRDefault="00F218A6" w:rsidP="00F218A6">
      <w:pPr>
        <w:numPr>
          <w:ilvl w:val="0"/>
          <w:numId w:val="33"/>
        </w:numPr>
        <w:spacing w:line="360" w:lineRule="auto"/>
        <w:contextualSpacing/>
        <w:jc w:val="both"/>
        <w:rPr>
          <w:rFonts w:ascii="Times New Roman" w:eastAsia="Calibri" w:hAnsi="Times New Roman"/>
          <w:sz w:val="24"/>
          <w:szCs w:val="24"/>
        </w:rPr>
      </w:pPr>
      <w:r>
        <w:rPr>
          <w:rFonts w:ascii="Times New Roman" w:eastAsia="Calibri" w:hAnsi="Times New Roman"/>
          <w:sz w:val="24"/>
          <w:szCs w:val="24"/>
        </w:rPr>
        <w:t>EU fondovi –  uključuju Europski f</w:t>
      </w:r>
      <w:r w:rsidRPr="0064712A">
        <w:rPr>
          <w:rFonts w:ascii="Times New Roman" w:eastAsia="Calibri" w:hAnsi="Times New Roman"/>
          <w:sz w:val="24"/>
          <w:szCs w:val="24"/>
        </w:rPr>
        <w:t>ond za regionalni razvoj, Europski socijalni fond te Mjere ruralnog razvoja</w:t>
      </w:r>
      <w:r>
        <w:rPr>
          <w:rFonts w:ascii="Times New Roman" w:eastAsia="Calibri" w:hAnsi="Times New Roman"/>
          <w:sz w:val="24"/>
          <w:szCs w:val="24"/>
        </w:rPr>
        <w:t xml:space="preserve"> i Programe Zajednice, Fond za zaštitu okoliša i energetsku učinkovitost</w:t>
      </w:r>
    </w:p>
    <w:p w14:paraId="662F01B1" w14:textId="77777777" w:rsidR="00F218A6" w:rsidRPr="00260A16" w:rsidRDefault="00F218A6" w:rsidP="00F218A6">
      <w:pPr>
        <w:numPr>
          <w:ilvl w:val="0"/>
          <w:numId w:val="33"/>
        </w:numPr>
        <w:spacing w:line="360" w:lineRule="auto"/>
        <w:contextualSpacing/>
        <w:jc w:val="both"/>
        <w:rPr>
          <w:rFonts w:ascii="Times New Roman" w:eastAsia="Calibri" w:hAnsi="Times New Roman"/>
          <w:sz w:val="24"/>
          <w:szCs w:val="24"/>
        </w:rPr>
        <w:sectPr w:rsidR="00F218A6" w:rsidRPr="00260A16" w:rsidSect="00DB652A">
          <w:pgSz w:w="11906" w:h="16838"/>
          <w:pgMar w:top="1418" w:right="1418" w:bottom="1418" w:left="1418" w:header="709" w:footer="709" w:gutter="0"/>
          <w:cols w:space="708"/>
          <w:docGrid w:linePitch="360"/>
        </w:sectPr>
      </w:pPr>
      <w:r>
        <w:rPr>
          <w:rFonts w:ascii="Times New Roman" w:eastAsia="Calibri" w:hAnsi="Times New Roman"/>
          <w:sz w:val="24"/>
          <w:szCs w:val="24"/>
        </w:rPr>
        <w:t>Ostali dostupni izvori</w:t>
      </w:r>
      <w:r w:rsidRPr="0064712A">
        <w:rPr>
          <w:rFonts w:ascii="Times New Roman" w:eastAsia="Calibri" w:hAnsi="Times New Roman"/>
          <w:sz w:val="24"/>
          <w:szCs w:val="24"/>
        </w:rPr>
        <w:t xml:space="preserve"> –</w:t>
      </w:r>
      <w:r>
        <w:rPr>
          <w:rFonts w:ascii="Times New Roman" w:eastAsia="Calibri" w:hAnsi="Times New Roman"/>
          <w:sz w:val="24"/>
          <w:szCs w:val="24"/>
        </w:rPr>
        <w:t xml:space="preserve"> </w:t>
      </w:r>
      <w:r w:rsidRPr="0064712A">
        <w:rPr>
          <w:rFonts w:ascii="Times New Roman" w:eastAsia="Calibri" w:hAnsi="Times New Roman"/>
          <w:sz w:val="24"/>
          <w:szCs w:val="24"/>
        </w:rPr>
        <w:t>obuhvaćaju investitore, lokalne poduzetnike, udruge, institucije i organizacije</w:t>
      </w:r>
    </w:p>
    <w:p w14:paraId="22EDEFBD" w14:textId="733BA5D5" w:rsidR="004D0FD8" w:rsidRDefault="004D0FD8" w:rsidP="004D0FD8">
      <w:pPr>
        <w:pStyle w:val="Opisslike"/>
        <w:rPr>
          <w:rFonts w:ascii="Times New Roman" w:hAnsi="Times New Roman"/>
          <w:b/>
          <w:sz w:val="24"/>
          <w:szCs w:val="24"/>
          <w:u w:val="single"/>
        </w:rPr>
      </w:pPr>
      <w:bookmarkStart w:id="95" w:name="_Toc455987776"/>
      <w:r w:rsidRPr="00A31C76">
        <w:rPr>
          <w:b/>
        </w:rPr>
        <w:lastRenderedPageBreak/>
        <w:t xml:space="preserve">Tablica </w:t>
      </w:r>
      <w:r w:rsidRPr="00A31C76">
        <w:rPr>
          <w:b/>
        </w:rPr>
        <w:fldChar w:fldCharType="begin"/>
      </w:r>
      <w:r w:rsidRPr="00A31C76">
        <w:rPr>
          <w:b/>
        </w:rPr>
        <w:instrText xml:space="preserve"> SEQ Tablica \* ARABIC </w:instrText>
      </w:r>
      <w:r w:rsidRPr="00A31C76">
        <w:rPr>
          <w:b/>
        </w:rPr>
        <w:fldChar w:fldCharType="separate"/>
      </w:r>
      <w:r w:rsidR="00395DBE">
        <w:rPr>
          <w:b/>
          <w:noProof/>
        </w:rPr>
        <w:t>27</w:t>
      </w:r>
      <w:r w:rsidRPr="00A31C76">
        <w:rPr>
          <w:b/>
        </w:rPr>
        <w:fldChar w:fldCharType="end"/>
      </w:r>
      <w:r>
        <w:t xml:space="preserve">: Akcijski plan Općine </w:t>
      </w:r>
      <w:proofErr w:type="spellStart"/>
      <w:r>
        <w:t>Maruševec</w:t>
      </w:r>
      <w:proofErr w:type="spellEnd"/>
      <w:r>
        <w:t xml:space="preserve"> za 2016. godinu</w:t>
      </w:r>
      <w:bookmarkEnd w:id="95"/>
    </w:p>
    <w:p w14:paraId="0FF1D85C" w14:textId="152F84C6" w:rsidR="004D0FD8" w:rsidRDefault="004D0FD8" w:rsidP="004D0FD8"/>
    <w:tbl>
      <w:tblPr>
        <w:tblStyle w:val="Reetkatablice4"/>
        <w:tblW w:w="13036" w:type="dxa"/>
        <w:jc w:val="center"/>
        <w:tblLayout w:type="fixed"/>
        <w:tblLook w:val="04A0" w:firstRow="1" w:lastRow="0" w:firstColumn="1" w:lastColumn="0" w:noHBand="0" w:noVBand="1"/>
      </w:tblPr>
      <w:tblGrid>
        <w:gridCol w:w="988"/>
        <w:gridCol w:w="2126"/>
        <w:gridCol w:w="1701"/>
        <w:gridCol w:w="1843"/>
        <w:gridCol w:w="1559"/>
        <w:gridCol w:w="1701"/>
        <w:gridCol w:w="3118"/>
      </w:tblGrid>
      <w:tr w:rsidR="004D0FD8" w:rsidRPr="003B0BB0" w14:paraId="31B6F551" w14:textId="77777777" w:rsidTr="004D0FD8">
        <w:trPr>
          <w:jc w:val="center"/>
        </w:trPr>
        <w:tc>
          <w:tcPr>
            <w:tcW w:w="988" w:type="dxa"/>
            <w:shd w:val="clear" w:color="auto" w:fill="A8D08D" w:themeFill="accent6" w:themeFillTint="99"/>
            <w:vAlign w:val="center"/>
          </w:tcPr>
          <w:p w14:paraId="3955FAD9" w14:textId="77777777" w:rsidR="004D0FD8" w:rsidRPr="003B0BB0" w:rsidRDefault="004D0FD8" w:rsidP="00DB652A">
            <w:pPr>
              <w:jc w:val="center"/>
              <w:rPr>
                <w:rFonts w:ascii="Cambria" w:hAnsi="Cambria" w:cs="Times New Roman"/>
                <w:b/>
                <w:sz w:val="20"/>
                <w:szCs w:val="20"/>
              </w:rPr>
            </w:pPr>
            <w:r w:rsidRPr="003B0BB0">
              <w:rPr>
                <w:rFonts w:ascii="Cambria" w:hAnsi="Cambria" w:cs="Times New Roman"/>
                <w:b/>
                <w:sz w:val="20"/>
                <w:szCs w:val="20"/>
              </w:rPr>
              <w:t>ŠIFRA MJERE</w:t>
            </w:r>
          </w:p>
        </w:tc>
        <w:tc>
          <w:tcPr>
            <w:tcW w:w="2126" w:type="dxa"/>
            <w:shd w:val="clear" w:color="auto" w:fill="A8D08D" w:themeFill="accent6" w:themeFillTint="99"/>
            <w:vAlign w:val="center"/>
          </w:tcPr>
          <w:p w14:paraId="32852894" w14:textId="77777777" w:rsidR="004D0FD8" w:rsidRPr="003B0BB0" w:rsidRDefault="004D0FD8" w:rsidP="00DB652A">
            <w:pPr>
              <w:jc w:val="center"/>
              <w:rPr>
                <w:rFonts w:ascii="Cambria" w:hAnsi="Cambria" w:cs="Times New Roman"/>
                <w:b/>
                <w:sz w:val="20"/>
                <w:szCs w:val="20"/>
              </w:rPr>
            </w:pPr>
            <w:r w:rsidRPr="003B0BB0">
              <w:rPr>
                <w:rFonts w:ascii="Cambria" w:hAnsi="Cambria" w:cs="Times New Roman"/>
                <w:b/>
                <w:sz w:val="20"/>
                <w:szCs w:val="20"/>
              </w:rPr>
              <w:t>NAZIV PROJEKTA I UKUPNA VRIJEDNOST</w:t>
            </w:r>
          </w:p>
          <w:p w14:paraId="39729620" w14:textId="77777777" w:rsidR="004D0FD8" w:rsidRPr="003B0BB0" w:rsidRDefault="004D0FD8" w:rsidP="00DB652A">
            <w:pPr>
              <w:jc w:val="center"/>
              <w:rPr>
                <w:rFonts w:ascii="Cambria" w:hAnsi="Cambria" w:cs="Times New Roman"/>
                <w:b/>
                <w:sz w:val="20"/>
                <w:szCs w:val="20"/>
              </w:rPr>
            </w:pPr>
            <w:r w:rsidRPr="003B0BB0">
              <w:rPr>
                <w:rFonts w:ascii="Cambria" w:hAnsi="Cambria" w:cs="Times New Roman"/>
                <w:b/>
                <w:sz w:val="20"/>
                <w:szCs w:val="20"/>
              </w:rPr>
              <w:t xml:space="preserve"> (KN)</w:t>
            </w:r>
          </w:p>
        </w:tc>
        <w:tc>
          <w:tcPr>
            <w:tcW w:w="1701" w:type="dxa"/>
            <w:shd w:val="clear" w:color="auto" w:fill="A8D08D" w:themeFill="accent6" w:themeFillTint="99"/>
            <w:vAlign w:val="center"/>
          </w:tcPr>
          <w:p w14:paraId="7BF613BA" w14:textId="23AA54C0" w:rsidR="004D0FD8" w:rsidRPr="003B0BB0" w:rsidRDefault="004D0FD8" w:rsidP="00E958F7">
            <w:pPr>
              <w:jc w:val="center"/>
              <w:rPr>
                <w:rFonts w:ascii="Cambria" w:hAnsi="Cambria" w:cs="Times New Roman"/>
                <w:b/>
                <w:sz w:val="20"/>
                <w:szCs w:val="20"/>
              </w:rPr>
            </w:pPr>
            <w:r w:rsidRPr="003B0BB0">
              <w:rPr>
                <w:rFonts w:ascii="Cambria" w:hAnsi="Cambria" w:cs="Times New Roman"/>
                <w:b/>
                <w:sz w:val="20"/>
                <w:szCs w:val="20"/>
              </w:rPr>
              <w:t>OPĆINA</w:t>
            </w:r>
            <w:r w:rsidR="00E958F7">
              <w:rPr>
                <w:rFonts w:ascii="Cambria" w:hAnsi="Cambria" w:cs="Times New Roman"/>
                <w:b/>
                <w:sz w:val="20"/>
                <w:szCs w:val="20"/>
              </w:rPr>
              <w:t xml:space="preserve"> MARUŠEVEC</w:t>
            </w:r>
            <w:r w:rsidRPr="003B0BB0">
              <w:rPr>
                <w:rFonts w:ascii="Cambria" w:hAnsi="Cambria" w:cs="Times New Roman"/>
                <w:b/>
                <w:sz w:val="20"/>
                <w:szCs w:val="20"/>
              </w:rPr>
              <w:t xml:space="preserve">  - PREDVIĐENA FINANCIJSKA SREDSTVA (2016.)</w:t>
            </w:r>
          </w:p>
        </w:tc>
        <w:tc>
          <w:tcPr>
            <w:tcW w:w="1843" w:type="dxa"/>
            <w:shd w:val="clear" w:color="auto" w:fill="A8D08D" w:themeFill="accent6" w:themeFillTint="99"/>
            <w:vAlign w:val="center"/>
          </w:tcPr>
          <w:p w14:paraId="2A5FB910" w14:textId="77777777" w:rsidR="004D0FD8" w:rsidRPr="003B0BB0" w:rsidRDefault="004D0FD8" w:rsidP="00DB652A">
            <w:pPr>
              <w:jc w:val="center"/>
              <w:rPr>
                <w:rFonts w:ascii="Cambria" w:hAnsi="Cambria" w:cs="Times New Roman"/>
                <w:b/>
                <w:sz w:val="20"/>
                <w:szCs w:val="20"/>
              </w:rPr>
            </w:pPr>
            <w:r w:rsidRPr="003B0BB0">
              <w:rPr>
                <w:rFonts w:ascii="Cambria" w:hAnsi="Cambria" w:cs="Times New Roman"/>
                <w:b/>
                <w:sz w:val="20"/>
                <w:szCs w:val="20"/>
              </w:rPr>
              <w:t>OSTALI IZVORI FINANCIRANJA</w:t>
            </w:r>
          </w:p>
        </w:tc>
        <w:tc>
          <w:tcPr>
            <w:tcW w:w="1559" w:type="dxa"/>
            <w:shd w:val="clear" w:color="auto" w:fill="A8D08D" w:themeFill="accent6" w:themeFillTint="99"/>
            <w:vAlign w:val="center"/>
          </w:tcPr>
          <w:p w14:paraId="354B6345" w14:textId="77777777" w:rsidR="004D0FD8" w:rsidRPr="003B0BB0" w:rsidRDefault="004D0FD8" w:rsidP="00DB652A">
            <w:pPr>
              <w:jc w:val="center"/>
              <w:rPr>
                <w:rFonts w:ascii="Cambria" w:hAnsi="Cambria" w:cs="Times New Roman"/>
                <w:b/>
                <w:sz w:val="20"/>
                <w:szCs w:val="20"/>
              </w:rPr>
            </w:pPr>
            <w:r w:rsidRPr="003B0BB0">
              <w:rPr>
                <w:rFonts w:ascii="Cambria" w:hAnsi="Cambria" w:cs="Times New Roman"/>
                <w:b/>
                <w:sz w:val="20"/>
                <w:szCs w:val="20"/>
              </w:rPr>
              <w:t xml:space="preserve">OKVIRNI ROK PROVEDBE </w:t>
            </w:r>
          </w:p>
          <w:p w14:paraId="282C1A58" w14:textId="77777777" w:rsidR="004D0FD8" w:rsidRPr="003B0BB0" w:rsidRDefault="004D0FD8" w:rsidP="00DB652A">
            <w:pPr>
              <w:jc w:val="center"/>
              <w:rPr>
                <w:rFonts w:ascii="Cambria" w:hAnsi="Cambria" w:cs="Times New Roman"/>
                <w:b/>
                <w:sz w:val="20"/>
                <w:szCs w:val="20"/>
              </w:rPr>
            </w:pPr>
          </w:p>
        </w:tc>
        <w:tc>
          <w:tcPr>
            <w:tcW w:w="1701" w:type="dxa"/>
            <w:shd w:val="clear" w:color="auto" w:fill="A8D08D" w:themeFill="accent6" w:themeFillTint="99"/>
            <w:vAlign w:val="center"/>
          </w:tcPr>
          <w:p w14:paraId="3EFB785D" w14:textId="77777777" w:rsidR="004D0FD8" w:rsidRPr="003B0BB0" w:rsidRDefault="004D0FD8" w:rsidP="00DB652A">
            <w:pPr>
              <w:jc w:val="center"/>
              <w:rPr>
                <w:rFonts w:ascii="Cambria" w:hAnsi="Cambria" w:cs="Times New Roman"/>
                <w:b/>
                <w:sz w:val="20"/>
                <w:szCs w:val="20"/>
              </w:rPr>
            </w:pPr>
            <w:r w:rsidRPr="003B0BB0">
              <w:rPr>
                <w:rFonts w:ascii="Cambria" w:hAnsi="Cambria" w:cs="Times New Roman"/>
                <w:b/>
                <w:sz w:val="20"/>
                <w:szCs w:val="20"/>
              </w:rPr>
              <w:t>PROVODITELJ</w:t>
            </w:r>
          </w:p>
          <w:p w14:paraId="50454BD2" w14:textId="77777777" w:rsidR="004D0FD8" w:rsidRPr="003B0BB0" w:rsidRDefault="004D0FD8" w:rsidP="00DB652A">
            <w:pPr>
              <w:jc w:val="center"/>
              <w:rPr>
                <w:rFonts w:ascii="Cambria" w:hAnsi="Cambria" w:cs="Times New Roman"/>
                <w:b/>
                <w:sz w:val="20"/>
                <w:szCs w:val="20"/>
              </w:rPr>
            </w:pPr>
            <w:r w:rsidRPr="003B0BB0">
              <w:rPr>
                <w:rFonts w:ascii="Cambria" w:hAnsi="Cambria" w:cs="Times New Roman"/>
                <w:b/>
                <w:sz w:val="20"/>
                <w:szCs w:val="20"/>
              </w:rPr>
              <w:t>(NOSITELJ)</w:t>
            </w:r>
          </w:p>
        </w:tc>
        <w:tc>
          <w:tcPr>
            <w:tcW w:w="3118" w:type="dxa"/>
            <w:shd w:val="clear" w:color="auto" w:fill="A8D08D" w:themeFill="accent6" w:themeFillTint="99"/>
            <w:vAlign w:val="center"/>
          </w:tcPr>
          <w:p w14:paraId="0D7A8E6F" w14:textId="77777777" w:rsidR="004D0FD8" w:rsidRPr="003B0BB0" w:rsidRDefault="004D0FD8" w:rsidP="00DB652A">
            <w:pPr>
              <w:jc w:val="center"/>
              <w:rPr>
                <w:rFonts w:ascii="Cambria" w:hAnsi="Cambria" w:cs="Times New Roman"/>
                <w:b/>
                <w:sz w:val="20"/>
                <w:szCs w:val="20"/>
              </w:rPr>
            </w:pPr>
            <w:r w:rsidRPr="003B0BB0">
              <w:rPr>
                <w:rFonts w:ascii="Cambria" w:hAnsi="Cambria" w:cs="Times New Roman"/>
                <w:b/>
                <w:sz w:val="20"/>
                <w:szCs w:val="20"/>
              </w:rPr>
              <w:t>INDIKATORI</w:t>
            </w:r>
          </w:p>
        </w:tc>
      </w:tr>
      <w:tr w:rsidR="004D0FD8" w:rsidRPr="00AA535C" w14:paraId="08264639" w14:textId="77777777" w:rsidTr="00DB652A">
        <w:trPr>
          <w:jc w:val="center"/>
        </w:trPr>
        <w:tc>
          <w:tcPr>
            <w:tcW w:w="988" w:type="dxa"/>
            <w:vAlign w:val="center"/>
          </w:tcPr>
          <w:p w14:paraId="52EDF8B8" w14:textId="7628F24B" w:rsidR="004D0FD8" w:rsidRPr="00AA535C" w:rsidRDefault="004D0FD8" w:rsidP="004D0FD8">
            <w:pPr>
              <w:jc w:val="center"/>
              <w:rPr>
                <w:rFonts w:cs="Times New Roman"/>
                <w:sz w:val="20"/>
                <w:szCs w:val="20"/>
              </w:rPr>
            </w:pPr>
            <w:r>
              <w:rPr>
                <w:rFonts w:cs="Times New Roman"/>
                <w:sz w:val="20"/>
                <w:szCs w:val="20"/>
              </w:rPr>
              <w:t>1.1.1.</w:t>
            </w:r>
          </w:p>
        </w:tc>
        <w:tc>
          <w:tcPr>
            <w:tcW w:w="2126" w:type="dxa"/>
            <w:vAlign w:val="center"/>
          </w:tcPr>
          <w:p w14:paraId="65A7CD8F" w14:textId="77777777" w:rsidR="004D0FD8" w:rsidRDefault="004D0FD8" w:rsidP="004D0FD8">
            <w:pPr>
              <w:jc w:val="center"/>
              <w:rPr>
                <w:rFonts w:cs="Times New Roman"/>
                <w:b/>
                <w:sz w:val="20"/>
                <w:szCs w:val="20"/>
              </w:rPr>
            </w:pPr>
            <w:r>
              <w:rPr>
                <w:rFonts w:cs="Times New Roman"/>
                <w:b/>
                <w:sz w:val="20"/>
                <w:szCs w:val="20"/>
              </w:rPr>
              <w:t xml:space="preserve">Uređenje poduzetničke zone </w:t>
            </w:r>
            <w:proofErr w:type="spellStart"/>
            <w:r>
              <w:rPr>
                <w:rFonts w:cs="Times New Roman"/>
                <w:b/>
                <w:sz w:val="20"/>
                <w:szCs w:val="20"/>
              </w:rPr>
              <w:t>Selnik</w:t>
            </w:r>
            <w:proofErr w:type="spellEnd"/>
            <w:r>
              <w:rPr>
                <w:rFonts w:cs="Times New Roman"/>
                <w:b/>
                <w:sz w:val="20"/>
                <w:szCs w:val="20"/>
              </w:rPr>
              <w:t xml:space="preserve"> </w:t>
            </w:r>
          </w:p>
          <w:p w14:paraId="0E6B91F3" w14:textId="137A08C6" w:rsidR="004D0FD8" w:rsidRPr="00AA535C" w:rsidRDefault="00806718" w:rsidP="004D0FD8">
            <w:pPr>
              <w:jc w:val="center"/>
              <w:rPr>
                <w:rFonts w:cs="Times New Roman"/>
                <w:b/>
                <w:sz w:val="20"/>
                <w:szCs w:val="20"/>
              </w:rPr>
            </w:pPr>
            <w:r>
              <w:rPr>
                <w:rFonts w:cs="Times New Roman"/>
                <w:b/>
                <w:sz w:val="20"/>
                <w:szCs w:val="20"/>
              </w:rPr>
              <w:t>( 7</w:t>
            </w:r>
            <w:r w:rsidR="004D0FD8">
              <w:rPr>
                <w:rFonts w:cs="Times New Roman"/>
                <w:b/>
                <w:sz w:val="20"/>
                <w:szCs w:val="20"/>
              </w:rPr>
              <w:t>00.000,00 kn)</w:t>
            </w:r>
          </w:p>
        </w:tc>
        <w:tc>
          <w:tcPr>
            <w:tcW w:w="1701" w:type="dxa"/>
            <w:vAlign w:val="center"/>
          </w:tcPr>
          <w:p w14:paraId="4FCAC85B" w14:textId="34728959" w:rsidR="004D0FD8" w:rsidRPr="00AA535C" w:rsidRDefault="004D0FD8" w:rsidP="004D0FD8">
            <w:pPr>
              <w:jc w:val="center"/>
              <w:rPr>
                <w:rFonts w:cs="Times New Roman"/>
                <w:sz w:val="20"/>
                <w:szCs w:val="20"/>
              </w:rPr>
            </w:pPr>
            <w:r>
              <w:rPr>
                <w:rFonts w:cs="Times New Roman"/>
                <w:sz w:val="20"/>
                <w:szCs w:val="20"/>
              </w:rPr>
              <w:t>600.000,00</w:t>
            </w:r>
          </w:p>
        </w:tc>
        <w:tc>
          <w:tcPr>
            <w:tcW w:w="1843" w:type="dxa"/>
            <w:vAlign w:val="center"/>
          </w:tcPr>
          <w:p w14:paraId="317523ED" w14:textId="290BE5E3" w:rsidR="004D0FD8" w:rsidRPr="00AA535C" w:rsidRDefault="004D0FD8" w:rsidP="004D0FD8">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p>
        </w:tc>
        <w:tc>
          <w:tcPr>
            <w:tcW w:w="1559" w:type="dxa"/>
            <w:vAlign w:val="center"/>
          </w:tcPr>
          <w:p w14:paraId="75EFFEE8" w14:textId="356C1990" w:rsidR="004D0FD8" w:rsidRPr="00AA535C" w:rsidRDefault="004D0FD8" w:rsidP="004D0FD8">
            <w:pPr>
              <w:jc w:val="center"/>
              <w:rPr>
                <w:rFonts w:cs="Times New Roman"/>
                <w:sz w:val="20"/>
                <w:szCs w:val="20"/>
              </w:rPr>
            </w:pPr>
            <w:r>
              <w:rPr>
                <w:rFonts w:cs="Times New Roman"/>
                <w:sz w:val="20"/>
                <w:szCs w:val="20"/>
              </w:rPr>
              <w:t>X/2016.</w:t>
            </w:r>
          </w:p>
        </w:tc>
        <w:tc>
          <w:tcPr>
            <w:tcW w:w="1701" w:type="dxa"/>
            <w:vAlign w:val="center"/>
          </w:tcPr>
          <w:p w14:paraId="1312F2E2" w14:textId="487F050A" w:rsidR="004D0FD8" w:rsidRPr="00AA535C" w:rsidRDefault="004D0FD8" w:rsidP="004D0FD8">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p>
        </w:tc>
        <w:tc>
          <w:tcPr>
            <w:tcW w:w="3118" w:type="dxa"/>
            <w:vAlign w:val="center"/>
          </w:tcPr>
          <w:p w14:paraId="1FD5AC9C" w14:textId="702CD07C" w:rsidR="004D0FD8" w:rsidRDefault="00173850" w:rsidP="00173850">
            <w:pPr>
              <w:pStyle w:val="Odlomakpopisa"/>
              <w:numPr>
                <w:ilvl w:val="0"/>
                <w:numId w:val="34"/>
              </w:numPr>
              <w:rPr>
                <w:rFonts w:cs="Times New Roman"/>
                <w:sz w:val="20"/>
                <w:szCs w:val="20"/>
              </w:rPr>
            </w:pPr>
            <w:r>
              <w:rPr>
                <w:rFonts w:cs="Times New Roman"/>
                <w:sz w:val="20"/>
                <w:szCs w:val="20"/>
              </w:rPr>
              <w:t xml:space="preserve">Uređena poduzetnička </w:t>
            </w:r>
            <w:r w:rsidRPr="00173850">
              <w:rPr>
                <w:rFonts w:cs="Times New Roman"/>
                <w:sz w:val="20"/>
                <w:szCs w:val="20"/>
              </w:rPr>
              <w:t>zona</w:t>
            </w:r>
          </w:p>
          <w:p w14:paraId="02472853" w14:textId="74E03663" w:rsidR="00173850" w:rsidRDefault="00173850" w:rsidP="00173850">
            <w:pPr>
              <w:pStyle w:val="Odlomakpopisa"/>
              <w:numPr>
                <w:ilvl w:val="0"/>
                <w:numId w:val="34"/>
              </w:numPr>
              <w:rPr>
                <w:rFonts w:cs="Times New Roman"/>
                <w:sz w:val="20"/>
                <w:szCs w:val="20"/>
              </w:rPr>
            </w:pPr>
            <w:r>
              <w:rPr>
                <w:rFonts w:cs="Times New Roman"/>
                <w:sz w:val="20"/>
                <w:szCs w:val="20"/>
              </w:rPr>
              <w:t>Uređena infrastruktura u zoni</w:t>
            </w:r>
          </w:p>
          <w:p w14:paraId="2CFA70C2" w14:textId="77777777" w:rsidR="00173850" w:rsidRPr="00173850" w:rsidRDefault="00173850" w:rsidP="00173850">
            <w:pPr>
              <w:pStyle w:val="Odlomakpopisa"/>
              <w:rPr>
                <w:rFonts w:cs="Times New Roman"/>
                <w:sz w:val="20"/>
                <w:szCs w:val="20"/>
              </w:rPr>
            </w:pPr>
          </w:p>
          <w:p w14:paraId="61AEC0C6" w14:textId="5CAE2531" w:rsidR="00173850" w:rsidRPr="00FF59E4" w:rsidRDefault="00173850" w:rsidP="00173850">
            <w:pPr>
              <w:pStyle w:val="Odlomakpopisa"/>
              <w:rPr>
                <w:rFonts w:cs="Times New Roman"/>
                <w:sz w:val="20"/>
                <w:szCs w:val="20"/>
              </w:rPr>
            </w:pPr>
          </w:p>
        </w:tc>
      </w:tr>
      <w:tr w:rsidR="004D0FD8" w:rsidRPr="00AA535C" w14:paraId="384B55CB" w14:textId="77777777" w:rsidTr="00173850">
        <w:trPr>
          <w:trHeight w:val="1237"/>
          <w:jc w:val="center"/>
        </w:trPr>
        <w:tc>
          <w:tcPr>
            <w:tcW w:w="988" w:type="dxa"/>
            <w:vAlign w:val="center"/>
          </w:tcPr>
          <w:p w14:paraId="3F60A776" w14:textId="66BA3955" w:rsidR="004D0FD8" w:rsidRPr="00AA535C" w:rsidRDefault="004D0FD8" w:rsidP="004D0FD8">
            <w:pPr>
              <w:jc w:val="center"/>
              <w:rPr>
                <w:rFonts w:cs="Times New Roman"/>
                <w:sz w:val="20"/>
                <w:szCs w:val="20"/>
              </w:rPr>
            </w:pPr>
            <w:r>
              <w:rPr>
                <w:rFonts w:cs="Times New Roman"/>
                <w:sz w:val="20"/>
                <w:szCs w:val="20"/>
              </w:rPr>
              <w:t>2.1.1.</w:t>
            </w:r>
          </w:p>
        </w:tc>
        <w:tc>
          <w:tcPr>
            <w:tcW w:w="2126" w:type="dxa"/>
            <w:vAlign w:val="center"/>
          </w:tcPr>
          <w:p w14:paraId="7B0D1CDB" w14:textId="77777777" w:rsidR="004D0FD8" w:rsidRDefault="004D0FD8" w:rsidP="004D0FD8">
            <w:pPr>
              <w:jc w:val="center"/>
              <w:rPr>
                <w:rFonts w:cs="Times New Roman"/>
                <w:b/>
                <w:sz w:val="20"/>
                <w:szCs w:val="20"/>
              </w:rPr>
            </w:pPr>
            <w:r>
              <w:rPr>
                <w:rFonts w:cs="Times New Roman"/>
                <w:b/>
                <w:sz w:val="20"/>
                <w:szCs w:val="20"/>
              </w:rPr>
              <w:t xml:space="preserve">Sportsko rekreacijski centar Donje Ladanje </w:t>
            </w:r>
          </w:p>
          <w:p w14:paraId="369761AA" w14:textId="551C3FAF" w:rsidR="004D0FD8" w:rsidRPr="00AA535C" w:rsidRDefault="004D0FD8" w:rsidP="004D0FD8">
            <w:pPr>
              <w:jc w:val="center"/>
              <w:rPr>
                <w:rFonts w:cs="Times New Roman"/>
                <w:b/>
                <w:sz w:val="20"/>
                <w:szCs w:val="20"/>
              </w:rPr>
            </w:pPr>
            <w:r>
              <w:rPr>
                <w:rFonts w:cs="Times New Roman"/>
                <w:b/>
                <w:sz w:val="20"/>
                <w:szCs w:val="20"/>
              </w:rPr>
              <w:t xml:space="preserve">( 3.100.000,00) </w:t>
            </w:r>
          </w:p>
        </w:tc>
        <w:tc>
          <w:tcPr>
            <w:tcW w:w="1701" w:type="dxa"/>
            <w:vAlign w:val="center"/>
          </w:tcPr>
          <w:p w14:paraId="688A93E4" w14:textId="753F456E" w:rsidR="004D0FD8" w:rsidRPr="00AA535C" w:rsidRDefault="004D0FD8" w:rsidP="004D0FD8">
            <w:pPr>
              <w:jc w:val="center"/>
              <w:rPr>
                <w:rFonts w:cs="Times New Roman"/>
                <w:sz w:val="20"/>
                <w:szCs w:val="20"/>
              </w:rPr>
            </w:pPr>
            <w:r>
              <w:rPr>
                <w:rFonts w:cs="Times New Roman"/>
                <w:sz w:val="20"/>
                <w:szCs w:val="20"/>
              </w:rPr>
              <w:t>3.100.000,00</w:t>
            </w:r>
          </w:p>
        </w:tc>
        <w:tc>
          <w:tcPr>
            <w:tcW w:w="1843" w:type="dxa"/>
            <w:vAlign w:val="center"/>
          </w:tcPr>
          <w:p w14:paraId="14E6EED9" w14:textId="39CB5130" w:rsidR="004D0FD8" w:rsidRPr="00AA535C" w:rsidRDefault="00E4681A" w:rsidP="004D0FD8">
            <w:pPr>
              <w:jc w:val="center"/>
              <w:rPr>
                <w:rFonts w:cs="Times New Roman"/>
                <w:sz w:val="20"/>
                <w:szCs w:val="20"/>
              </w:rPr>
            </w:pPr>
            <w:r>
              <w:rPr>
                <w:rFonts w:cs="Times New Roman"/>
                <w:sz w:val="20"/>
                <w:szCs w:val="20"/>
              </w:rPr>
              <w:t>Općina, Ministarstvo regionalnog razvoja i fondova EU</w:t>
            </w:r>
          </w:p>
        </w:tc>
        <w:tc>
          <w:tcPr>
            <w:tcW w:w="1559" w:type="dxa"/>
            <w:vAlign w:val="center"/>
          </w:tcPr>
          <w:p w14:paraId="7A65AE88" w14:textId="20E5D0FC" w:rsidR="004D0FD8" w:rsidRPr="00AA535C" w:rsidRDefault="00E4681A" w:rsidP="004D0FD8">
            <w:pPr>
              <w:jc w:val="center"/>
              <w:rPr>
                <w:rFonts w:cs="Times New Roman"/>
                <w:sz w:val="20"/>
                <w:szCs w:val="20"/>
              </w:rPr>
            </w:pPr>
            <w:r>
              <w:rPr>
                <w:rFonts w:cs="Times New Roman"/>
                <w:sz w:val="20"/>
                <w:szCs w:val="20"/>
              </w:rPr>
              <w:t>IX/2016.</w:t>
            </w:r>
          </w:p>
        </w:tc>
        <w:tc>
          <w:tcPr>
            <w:tcW w:w="1701" w:type="dxa"/>
            <w:vAlign w:val="center"/>
          </w:tcPr>
          <w:p w14:paraId="29E57DFC" w14:textId="2E95FEA8" w:rsidR="004D0FD8" w:rsidRPr="00AA535C" w:rsidRDefault="004D0FD8" w:rsidP="004D0FD8">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p>
        </w:tc>
        <w:tc>
          <w:tcPr>
            <w:tcW w:w="3118" w:type="dxa"/>
            <w:vAlign w:val="center"/>
          </w:tcPr>
          <w:p w14:paraId="4FCFBF13" w14:textId="13FBC903" w:rsidR="00173850" w:rsidRDefault="00173850" w:rsidP="00173850">
            <w:pPr>
              <w:pStyle w:val="Odlomakpopisa"/>
              <w:numPr>
                <w:ilvl w:val="0"/>
                <w:numId w:val="34"/>
              </w:numPr>
              <w:rPr>
                <w:rFonts w:cs="Times New Roman"/>
                <w:sz w:val="20"/>
                <w:szCs w:val="20"/>
              </w:rPr>
            </w:pPr>
            <w:r>
              <w:rPr>
                <w:rFonts w:cs="Times New Roman"/>
                <w:sz w:val="20"/>
                <w:szCs w:val="20"/>
              </w:rPr>
              <w:t>Broj djece</w:t>
            </w:r>
          </w:p>
          <w:p w14:paraId="6FE20EFF" w14:textId="77777777" w:rsidR="00173850" w:rsidRDefault="00173850" w:rsidP="00173850">
            <w:pPr>
              <w:pStyle w:val="Odlomakpopisa"/>
              <w:numPr>
                <w:ilvl w:val="0"/>
                <w:numId w:val="34"/>
              </w:numPr>
              <w:rPr>
                <w:rFonts w:cs="Times New Roman"/>
                <w:sz w:val="20"/>
                <w:szCs w:val="20"/>
              </w:rPr>
            </w:pPr>
            <w:r>
              <w:rPr>
                <w:rFonts w:cs="Times New Roman"/>
                <w:sz w:val="20"/>
                <w:szCs w:val="20"/>
              </w:rPr>
              <w:t>Broj posjetitelja</w:t>
            </w:r>
          </w:p>
          <w:p w14:paraId="2B193D96" w14:textId="362AD962" w:rsidR="00173850" w:rsidRDefault="00173850" w:rsidP="00173850">
            <w:pPr>
              <w:pStyle w:val="Odlomakpopisa"/>
              <w:numPr>
                <w:ilvl w:val="0"/>
                <w:numId w:val="34"/>
              </w:numPr>
              <w:rPr>
                <w:rFonts w:cs="Times New Roman"/>
                <w:sz w:val="20"/>
                <w:szCs w:val="20"/>
              </w:rPr>
            </w:pPr>
            <w:r>
              <w:rPr>
                <w:rFonts w:cs="Times New Roman"/>
                <w:sz w:val="20"/>
                <w:szCs w:val="20"/>
              </w:rPr>
              <w:t>Uređena površina</w:t>
            </w:r>
          </w:p>
          <w:p w14:paraId="3EB17110" w14:textId="41F33A88" w:rsidR="004D0FD8" w:rsidRPr="00AA535C" w:rsidRDefault="00173850" w:rsidP="00173850">
            <w:pPr>
              <w:pStyle w:val="Odlomakpopisa"/>
              <w:numPr>
                <w:ilvl w:val="0"/>
                <w:numId w:val="34"/>
              </w:numPr>
              <w:rPr>
                <w:rFonts w:cs="Times New Roman"/>
                <w:sz w:val="20"/>
                <w:szCs w:val="20"/>
              </w:rPr>
            </w:pPr>
            <w:r>
              <w:rPr>
                <w:rFonts w:cs="Times New Roman"/>
                <w:sz w:val="20"/>
                <w:szCs w:val="20"/>
              </w:rPr>
              <w:t>Broj zaposlenih</w:t>
            </w:r>
          </w:p>
        </w:tc>
      </w:tr>
      <w:tr w:rsidR="004D0FD8" w:rsidRPr="00AA535C" w14:paraId="1BF81D46" w14:textId="77777777" w:rsidTr="00DB652A">
        <w:trPr>
          <w:jc w:val="center"/>
        </w:trPr>
        <w:tc>
          <w:tcPr>
            <w:tcW w:w="988" w:type="dxa"/>
            <w:vAlign w:val="center"/>
          </w:tcPr>
          <w:p w14:paraId="3D272490" w14:textId="4E275917" w:rsidR="004D0FD8" w:rsidRPr="00AA535C" w:rsidRDefault="004D0FD8" w:rsidP="004D0FD8">
            <w:pPr>
              <w:jc w:val="center"/>
              <w:rPr>
                <w:rFonts w:cs="Times New Roman"/>
                <w:sz w:val="20"/>
                <w:szCs w:val="20"/>
              </w:rPr>
            </w:pPr>
            <w:r>
              <w:rPr>
                <w:rFonts w:cs="Times New Roman"/>
                <w:sz w:val="20"/>
                <w:szCs w:val="20"/>
              </w:rPr>
              <w:t>2.2.1.</w:t>
            </w:r>
          </w:p>
        </w:tc>
        <w:tc>
          <w:tcPr>
            <w:tcW w:w="2126" w:type="dxa"/>
            <w:vAlign w:val="center"/>
          </w:tcPr>
          <w:p w14:paraId="7A7C47AC" w14:textId="77777777" w:rsidR="004D0FD8" w:rsidRDefault="004D0FD8" w:rsidP="004D0FD8">
            <w:pPr>
              <w:jc w:val="center"/>
              <w:rPr>
                <w:rFonts w:cs="Times New Roman"/>
                <w:b/>
                <w:sz w:val="20"/>
                <w:szCs w:val="20"/>
              </w:rPr>
            </w:pPr>
            <w:r>
              <w:rPr>
                <w:rFonts w:cs="Times New Roman"/>
                <w:b/>
                <w:sz w:val="20"/>
                <w:szCs w:val="20"/>
              </w:rPr>
              <w:t xml:space="preserve">Izrada Urbanističkog plana uređenja u naselju Donje Ladanje </w:t>
            </w:r>
          </w:p>
          <w:p w14:paraId="578B6B99" w14:textId="0CD67CA3" w:rsidR="004D0FD8" w:rsidRDefault="004D0FD8" w:rsidP="004D0FD8">
            <w:pPr>
              <w:jc w:val="center"/>
              <w:rPr>
                <w:rFonts w:cs="Times New Roman"/>
                <w:b/>
                <w:sz w:val="20"/>
                <w:szCs w:val="20"/>
              </w:rPr>
            </w:pPr>
            <w:r>
              <w:rPr>
                <w:rFonts w:cs="Times New Roman"/>
                <w:b/>
                <w:sz w:val="20"/>
                <w:szCs w:val="20"/>
              </w:rPr>
              <w:t xml:space="preserve">( 100.000,00 kn) </w:t>
            </w:r>
          </w:p>
        </w:tc>
        <w:tc>
          <w:tcPr>
            <w:tcW w:w="1701" w:type="dxa"/>
            <w:vAlign w:val="center"/>
          </w:tcPr>
          <w:p w14:paraId="1AABB70F" w14:textId="1B78231A" w:rsidR="004D0FD8" w:rsidRDefault="004D0FD8" w:rsidP="004D0FD8">
            <w:pPr>
              <w:jc w:val="center"/>
              <w:rPr>
                <w:rFonts w:cs="Times New Roman"/>
                <w:sz w:val="20"/>
                <w:szCs w:val="20"/>
              </w:rPr>
            </w:pPr>
            <w:r>
              <w:rPr>
                <w:rFonts w:cs="Times New Roman"/>
                <w:sz w:val="20"/>
                <w:szCs w:val="20"/>
              </w:rPr>
              <w:t>100.000,00</w:t>
            </w:r>
          </w:p>
        </w:tc>
        <w:tc>
          <w:tcPr>
            <w:tcW w:w="1843" w:type="dxa"/>
            <w:vAlign w:val="center"/>
          </w:tcPr>
          <w:p w14:paraId="489A7232" w14:textId="6AE76486" w:rsidR="004D0FD8" w:rsidRPr="00AA535C" w:rsidRDefault="004D0FD8" w:rsidP="004D0FD8">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p>
        </w:tc>
        <w:tc>
          <w:tcPr>
            <w:tcW w:w="1559" w:type="dxa"/>
            <w:vAlign w:val="center"/>
          </w:tcPr>
          <w:p w14:paraId="681BC765" w14:textId="29173DC9" w:rsidR="004D0FD8" w:rsidRPr="00AA535C" w:rsidRDefault="00E4681A" w:rsidP="004D0FD8">
            <w:pPr>
              <w:jc w:val="center"/>
              <w:rPr>
                <w:rFonts w:cs="Times New Roman"/>
                <w:sz w:val="20"/>
                <w:szCs w:val="20"/>
              </w:rPr>
            </w:pPr>
            <w:r>
              <w:rPr>
                <w:rFonts w:cs="Times New Roman"/>
                <w:sz w:val="20"/>
                <w:szCs w:val="20"/>
              </w:rPr>
              <w:t>XI/2016.</w:t>
            </w:r>
          </w:p>
        </w:tc>
        <w:tc>
          <w:tcPr>
            <w:tcW w:w="1701" w:type="dxa"/>
            <w:vAlign w:val="center"/>
          </w:tcPr>
          <w:p w14:paraId="0CBD68BA" w14:textId="4A085ED7" w:rsidR="004D0FD8" w:rsidRPr="00AA535C" w:rsidRDefault="004D0FD8" w:rsidP="004D0FD8">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r>
              <w:rPr>
                <w:rFonts w:cs="Times New Roman"/>
                <w:sz w:val="20"/>
                <w:szCs w:val="20"/>
              </w:rPr>
              <w:t xml:space="preserve"> </w:t>
            </w:r>
          </w:p>
        </w:tc>
        <w:tc>
          <w:tcPr>
            <w:tcW w:w="3118" w:type="dxa"/>
            <w:vAlign w:val="center"/>
          </w:tcPr>
          <w:p w14:paraId="7FE8AB14" w14:textId="19B0B765" w:rsidR="004D0FD8" w:rsidRPr="00AA535C" w:rsidRDefault="00173850" w:rsidP="004D0FD8">
            <w:pPr>
              <w:pStyle w:val="Odlomakpopisa"/>
              <w:numPr>
                <w:ilvl w:val="0"/>
                <w:numId w:val="34"/>
              </w:numPr>
              <w:rPr>
                <w:rFonts w:cs="Times New Roman"/>
                <w:sz w:val="20"/>
                <w:szCs w:val="20"/>
              </w:rPr>
            </w:pPr>
            <w:r>
              <w:rPr>
                <w:rFonts w:cs="Times New Roman"/>
                <w:sz w:val="20"/>
                <w:szCs w:val="20"/>
              </w:rPr>
              <w:t xml:space="preserve">Izrađen urbanistički plan za naselje Donje Ladanje </w:t>
            </w:r>
          </w:p>
        </w:tc>
      </w:tr>
      <w:tr w:rsidR="004D0FD8" w:rsidRPr="00AA535C" w14:paraId="6A39EE6E" w14:textId="77777777" w:rsidTr="00DB652A">
        <w:trPr>
          <w:jc w:val="center"/>
        </w:trPr>
        <w:tc>
          <w:tcPr>
            <w:tcW w:w="988" w:type="dxa"/>
            <w:vAlign w:val="center"/>
          </w:tcPr>
          <w:p w14:paraId="1887B56A" w14:textId="3D6EFD6D" w:rsidR="004D0FD8" w:rsidRPr="00AA535C" w:rsidRDefault="004D0FD8" w:rsidP="004D0FD8">
            <w:pPr>
              <w:jc w:val="center"/>
              <w:rPr>
                <w:rFonts w:cs="Times New Roman"/>
                <w:sz w:val="20"/>
                <w:szCs w:val="20"/>
              </w:rPr>
            </w:pPr>
            <w:r>
              <w:rPr>
                <w:rFonts w:cs="Times New Roman"/>
                <w:sz w:val="20"/>
                <w:szCs w:val="20"/>
              </w:rPr>
              <w:t>2.2.1.</w:t>
            </w:r>
          </w:p>
        </w:tc>
        <w:tc>
          <w:tcPr>
            <w:tcW w:w="2126" w:type="dxa"/>
            <w:vAlign w:val="center"/>
          </w:tcPr>
          <w:p w14:paraId="14E89980" w14:textId="77777777" w:rsidR="004D0FD8" w:rsidRDefault="004D0FD8" w:rsidP="004D0FD8">
            <w:pPr>
              <w:jc w:val="center"/>
              <w:rPr>
                <w:rFonts w:cs="Times New Roman"/>
                <w:b/>
                <w:sz w:val="20"/>
                <w:szCs w:val="20"/>
              </w:rPr>
            </w:pPr>
            <w:r>
              <w:rPr>
                <w:rFonts w:cs="Times New Roman"/>
                <w:b/>
                <w:sz w:val="20"/>
                <w:szCs w:val="20"/>
              </w:rPr>
              <w:t xml:space="preserve">Izrada Urbanističkog plana uređenja u naselju </w:t>
            </w:r>
            <w:proofErr w:type="spellStart"/>
            <w:r>
              <w:rPr>
                <w:rFonts w:cs="Times New Roman"/>
                <w:b/>
                <w:sz w:val="20"/>
                <w:szCs w:val="20"/>
              </w:rPr>
              <w:t>Jurketinec</w:t>
            </w:r>
            <w:proofErr w:type="spellEnd"/>
            <w:r>
              <w:rPr>
                <w:rFonts w:cs="Times New Roman"/>
                <w:b/>
                <w:sz w:val="20"/>
                <w:szCs w:val="20"/>
              </w:rPr>
              <w:t xml:space="preserve"> </w:t>
            </w:r>
          </w:p>
          <w:p w14:paraId="294752B7" w14:textId="3A557F85" w:rsidR="004D0FD8" w:rsidRDefault="004D0FD8" w:rsidP="004D0FD8">
            <w:pPr>
              <w:jc w:val="center"/>
              <w:rPr>
                <w:rFonts w:cs="Times New Roman"/>
                <w:b/>
                <w:sz w:val="20"/>
                <w:szCs w:val="20"/>
              </w:rPr>
            </w:pPr>
            <w:r>
              <w:rPr>
                <w:rFonts w:cs="Times New Roman"/>
                <w:b/>
                <w:sz w:val="20"/>
                <w:szCs w:val="20"/>
              </w:rPr>
              <w:t>( 80.000,00 kn)</w:t>
            </w:r>
          </w:p>
        </w:tc>
        <w:tc>
          <w:tcPr>
            <w:tcW w:w="1701" w:type="dxa"/>
            <w:vAlign w:val="center"/>
          </w:tcPr>
          <w:p w14:paraId="303CFA97" w14:textId="7D09D7BF" w:rsidR="004D0FD8" w:rsidRDefault="004D0FD8" w:rsidP="004D0FD8">
            <w:pPr>
              <w:jc w:val="center"/>
              <w:rPr>
                <w:rFonts w:cs="Times New Roman"/>
                <w:sz w:val="20"/>
                <w:szCs w:val="20"/>
              </w:rPr>
            </w:pPr>
            <w:r>
              <w:rPr>
                <w:rFonts w:cs="Times New Roman"/>
                <w:sz w:val="20"/>
                <w:szCs w:val="20"/>
              </w:rPr>
              <w:t>80.000,00</w:t>
            </w:r>
          </w:p>
        </w:tc>
        <w:tc>
          <w:tcPr>
            <w:tcW w:w="1843" w:type="dxa"/>
            <w:vAlign w:val="center"/>
          </w:tcPr>
          <w:p w14:paraId="2E6650F8" w14:textId="7DA6B0B2" w:rsidR="004D0FD8" w:rsidRPr="00AA535C" w:rsidRDefault="004D0FD8" w:rsidP="004D0FD8">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r>
              <w:rPr>
                <w:rFonts w:cs="Times New Roman"/>
                <w:sz w:val="20"/>
                <w:szCs w:val="20"/>
              </w:rPr>
              <w:t xml:space="preserve"> </w:t>
            </w:r>
          </w:p>
        </w:tc>
        <w:tc>
          <w:tcPr>
            <w:tcW w:w="1559" w:type="dxa"/>
            <w:vAlign w:val="center"/>
          </w:tcPr>
          <w:p w14:paraId="263CF2F7" w14:textId="1242052E" w:rsidR="004D0FD8" w:rsidRPr="00AA535C" w:rsidRDefault="00E4681A" w:rsidP="004D0FD8">
            <w:pPr>
              <w:jc w:val="center"/>
              <w:rPr>
                <w:rFonts w:cs="Times New Roman"/>
                <w:sz w:val="20"/>
                <w:szCs w:val="20"/>
              </w:rPr>
            </w:pPr>
            <w:r>
              <w:rPr>
                <w:rFonts w:cs="Times New Roman"/>
                <w:sz w:val="20"/>
                <w:szCs w:val="20"/>
              </w:rPr>
              <w:t>VIII/2016.</w:t>
            </w:r>
          </w:p>
        </w:tc>
        <w:tc>
          <w:tcPr>
            <w:tcW w:w="1701" w:type="dxa"/>
            <w:vAlign w:val="center"/>
          </w:tcPr>
          <w:p w14:paraId="0B41C267" w14:textId="7ED595AB" w:rsidR="004D0FD8" w:rsidRPr="00AA535C" w:rsidRDefault="004D0FD8" w:rsidP="004D0FD8">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p>
        </w:tc>
        <w:tc>
          <w:tcPr>
            <w:tcW w:w="3118" w:type="dxa"/>
            <w:vAlign w:val="center"/>
          </w:tcPr>
          <w:p w14:paraId="64249375" w14:textId="6B18A479" w:rsidR="004D0FD8" w:rsidRPr="00AA535C" w:rsidRDefault="00173850" w:rsidP="004D0FD8">
            <w:pPr>
              <w:pStyle w:val="Odlomakpopisa"/>
              <w:numPr>
                <w:ilvl w:val="0"/>
                <w:numId w:val="34"/>
              </w:numPr>
              <w:rPr>
                <w:rFonts w:cs="Times New Roman"/>
                <w:sz w:val="20"/>
                <w:szCs w:val="20"/>
              </w:rPr>
            </w:pPr>
            <w:r>
              <w:rPr>
                <w:rFonts w:cs="Times New Roman"/>
                <w:sz w:val="20"/>
                <w:szCs w:val="20"/>
              </w:rPr>
              <w:t xml:space="preserve">Izrađen urbanistički plan za naselje </w:t>
            </w:r>
            <w:proofErr w:type="spellStart"/>
            <w:r>
              <w:rPr>
                <w:rFonts w:cs="Times New Roman"/>
                <w:sz w:val="20"/>
                <w:szCs w:val="20"/>
              </w:rPr>
              <w:t>Jurketinec</w:t>
            </w:r>
            <w:proofErr w:type="spellEnd"/>
          </w:p>
        </w:tc>
      </w:tr>
      <w:tr w:rsidR="004D0FD8" w:rsidRPr="00AA535C" w14:paraId="5EDB6555" w14:textId="77777777" w:rsidTr="00827875">
        <w:trPr>
          <w:trHeight w:val="2197"/>
          <w:jc w:val="center"/>
        </w:trPr>
        <w:tc>
          <w:tcPr>
            <w:tcW w:w="988" w:type="dxa"/>
            <w:vAlign w:val="center"/>
          </w:tcPr>
          <w:p w14:paraId="0593F0EB" w14:textId="77777777" w:rsidR="004D0FD8" w:rsidRDefault="004D0FD8" w:rsidP="004D0FD8">
            <w:pPr>
              <w:jc w:val="center"/>
              <w:rPr>
                <w:rFonts w:cs="Times New Roman"/>
                <w:sz w:val="20"/>
                <w:szCs w:val="20"/>
              </w:rPr>
            </w:pPr>
            <w:r>
              <w:rPr>
                <w:rFonts w:cs="Times New Roman"/>
                <w:sz w:val="20"/>
                <w:szCs w:val="20"/>
              </w:rPr>
              <w:lastRenderedPageBreak/>
              <w:t>2.2.1.</w:t>
            </w:r>
          </w:p>
          <w:p w14:paraId="4B7CE6A0" w14:textId="012961E6" w:rsidR="004D0FD8" w:rsidRPr="00AA535C" w:rsidRDefault="004D0FD8" w:rsidP="004D0FD8">
            <w:pPr>
              <w:jc w:val="center"/>
              <w:rPr>
                <w:rFonts w:cs="Times New Roman"/>
                <w:sz w:val="20"/>
                <w:szCs w:val="20"/>
              </w:rPr>
            </w:pPr>
            <w:r>
              <w:rPr>
                <w:rFonts w:cs="Times New Roman"/>
                <w:sz w:val="20"/>
                <w:szCs w:val="20"/>
              </w:rPr>
              <w:t>2.3.1.</w:t>
            </w:r>
          </w:p>
        </w:tc>
        <w:tc>
          <w:tcPr>
            <w:tcW w:w="2126" w:type="dxa"/>
            <w:vAlign w:val="center"/>
          </w:tcPr>
          <w:p w14:paraId="1B32A28C" w14:textId="77777777" w:rsidR="004D0FD8" w:rsidRDefault="004D0FD8" w:rsidP="004D0FD8">
            <w:pPr>
              <w:jc w:val="center"/>
              <w:rPr>
                <w:rFonts w:cs="Times New Roman"/>
                <w:b/>
                <w:sz w:val="20"/>
                <w:szCs w:val="20"/>
              </w:rPr>
            </w:pPr>
            <w:r>
              <w:rPr>
                <w:rFonts w:cs="Times New Roman"/>
                <w:b/>
                <w:sz w:val="20"/>
                <w:szCs w:val="20"/>
              </w:rPr>
              <w:t xml:space="preserve">Izrada ostalih projekta za potrebe  Općine- projektna dokumentacija  </w:t>
            </w:r>
          </w:p>
          <w:p w14:paraId="00929214" w14:textId="77777777" w:rsidR="004D0FD8" w:rsidRDefault="004D0FD8" w:rsidP="004D0FD8">
            <w:pPr>
              <w:jc w:val="center"/>
              <w:rPr>
                <w:rFonts w:cs="Times New Roman"/>
                <w:b/>
                <w:sz w:val="20"/>
                <w:szCs w:val="20"/>
              </w:rPr>
            </w:pPr>
            <w:r>
              <w:rPr>
                <w:rFonts w:cs="Times New Roman"/>
                <w:b/>
                <w:sz w:val="20"/>
                <w:szCs w:val="20"/>
              </w:rPr>
              <w:t xml:space="preserve"> ( za Društveni dom u </w:t>
            </w:r>
            <w:proofErr w:type="spellStart"/>
            <w:r>
              <w:rPr>
                <w:rFonts w:cs="Times New Roman"/>
                <w:b/>
                <w:sz w:val="20"/>
                <w:szCs w:val="20"/>
              </w:rPr>
              <w:t>Selniku</w:t>
            </w:r>
            <w:proofErr w:type="spellEnd"/>
            <w:r>
              <w:rPr>
                <w:rFonts w:cs="Times New Roman"/>
                <w:b/>
                <w:sz w:val="20"/>
                <w:szCs w:val="20"/>
              </w:rPr>
              <w:t xml:space="preserve">, nadstrešnica u </w:t>
            </w:r>
            <w:proofErr w:type="spellStart"/>
            <w:r>
              <w:rPr>
                <w:rFonts w:cs="Times New Roman"/>
                <w:b/>
                <w:sz w:val="20"/>
                <w:szCs w:val="20"/>
              </w:rPr>
              <w:t>Čalnicu</w:t>
            </w:r>
            <w:proofErr w:type="spellEnd"/>
            <w:r>
              <w:rPr>
                <w:rFonts w:cs="Times New Roman"/>
                <w:b/>
                <w:sz w:val="20"/>
                <w:szCs w:val="20"/>
              </w:rPr>
              <w:t xml:space="preserve">, za cestu u </w:t>
            </w:r>
            <w:proofErr w:type="spellStart"/>
            <w:r>
              <w:rPr>
                <w:rFonts w:cs="Times New Roman"/>
                <w:b/>
                <w:sz w:val="20"/>
                <w:szCs w:val="20"/>
              </w:rPr>
              <w:t>Druškovcu</w:t>
            </w:r>
            <w:proofErr w:type="spellEnd"/>
            <w:r>
              <w:rPr>
                <w:rFonts w:cs="Times New Roman"/>
                <w:b/>
                <w:sz w:val="20"/>
                <w:szCs w:val="20"/>
              </w:rPr>
              <w:t xml:space="preserve">, izmjena projektne dok.za sportsko rekreacijski centar „IVA“) </w:t>
            </w:r>
          </w:p>
          <w:p w14:paraId="11FACC1B" w14:textId="77777777" w:rsidR="004D0FD8" w:rsidRDefault="004D0FD8" w:rsidP="004D0FD8">
            <w:pPr>
              <w:jc w:val="center"/>
              <w:rPr>
                <w:rFonts w:cs="Times New Roman"/>
                <w:b/>
                <w:sz w:val="20"/>
                <w:szCs w:val="20"/>
              </w:rPr>
            </w:pPr>
            <w:r>
              <w:rPr>
                <w:rFonts w:cs="Times New Roman"/>
                <w:b/>
                <w:sz w:val="20"/>
                <w:szCs w:val="20"/>
              </w:rPr>
              <w:t>( 214.000,00 kn)</w:t>
            </w:r>
          </w:p>
          <w:p w14:paraId="5D74DC2F" w14:textId="77777777" w:rsidR="004D0FD8" w:rsidRDefault="004D0FD8" w:rsidP="004D0FD8">
            <w:pPr>
              <w:jc w:val="center"/>
              <w:rPr>
                <w:rFonts w:cs="Times New Roman"/>
                <w:b/>
                <w:sz w:val="20"/>
                <w:szCs w:val="20"/>
              </w:rPr>
            </w:pPr>
          </w:p>
          <w:p w14:paraId="02B1FEB1" w14:textId="2AA30F41" w:rsidR="004D0FD8" w:rsidRPr="00AA535C" w:rsidRDefault="004D0FD8" w:rsidP="004D0FD8">
            <w:pPr>
              <w:jc w:val="center"/>
              <w:rPr>
                <w:rFonts w:cs="Times New Roman"/>
                <w:b/>
                <w:sz w:val="20"/>
                <w:szCs w:val="20"/>
              </w:rPr>
            </w:pPr>
          </w:p>
        </w:tc>
        <w:tc>
          <w:tcPr>
            <w:tcW w:w="1701" w:type="dxa"/>
            <w:vAlign w:val="center"/>
          </w:tcPr>
          <w:p w14:paraId="54435A2A" w14:textId="672FDB24" w:rsidR="004D0FD8" w:rsidRPr="00AA535C" w:rsidRDefault="004D0FD8" w:rsidP="004D0FD8">
            <w:pPr>
              <w:jc w:val="center"/>
              <w:rPr>
                <w:rFonts w:cs="Times New Roman"/>
                <w:sz w:val="20"/>
                <w:szCs w:val="20"/>
              </w:rPr>
            </w:pPr>
            <w:r>
              <w:rPr>
                <w:rFonts w:cs="Times New Roman"/>
                <w:sz w:val="20"/>
                <w:szCs w:val="20"/>
              </w:rPr>
              <w:t>214.000,00</w:t>
            </w:r>
          </w:p>
        </w:tc>
        <w:tc>
          <w:tcPr>
            <w:tcW w:w="1843" w:type="dxa"/>
            <w:vAlign w:val="center"/>
          </w:tcPr>
          <w:p w14:paraId="50917563" w14:textId="31F6D0FE" w:rsidR="004D0FD8" w:rsidRPr="00AA535C" w:rsidRDefault="004D0FD8" w:rsidP="004D0FD8">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r>
              <w:rPr>
                <w:rFonts w:cs="Times New Roman"/>
                <w:sz w:val="20"/>
                <w:szCs w:val="20"/>
              </w:rPr>
              <w:t xml:space="preserve"> </w:t>
            </w:r>
          </w:p>
        </w:tc>
        <w:tc>
          <w:tcPr>
            <w:tcW w:w="1559" w:type="dxa"/>
            <w:vAlign w:val="center"/>
          </w:tcPr>
          <w:p w14:paraId="02373016" w14:textId="3E56CE09" w:rsidR="004D0FD8" w:rsidRPr="00AA535C" w:rsidRDefault="00E4681A" w:rsidP="004D0FD8">
            <w:pPr>
              <w:jc w:val="center"/>
              <w:rPr>
                <w:rFonts w:cs="Times New Roman"/>
                <w:sz w:val="20"/>
                <w:szCs w:val="20"/>
              </w:rPr>
            </w:pPr>
            <w:r>
              <w:rPr>
                <w:rFonts w:cs="Times New Roman"/>
                <w:sz w:val="20"/>
                <w:szCs w:val="20"/>
              </w:rPr>
              <w:t>VII/2016.</w:t>
            </w:r>
          </w:p>
        </w:tc>
        <w:tc>
          <w:tcPr>
            <w:tcW w:w="1701" w:type="dxa"/>
            <w:vAlign w:val="center"/>
          </w:tcPr>
          <w:p w14:paraId="1D8CC940" w14:textId="64BC5CBD" w:rsidR="004D0FD8" w:rsidRPr="00AA535C" w:rsidRDefault="004D0FD8" w:rsidP="004D0FD8">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p>
        </w:tc>
        <w:tc>
          <w:tcPr>
            <w:tcW w:w="3118" w:type="dxa"/>
            <w:vAlign w:val="center"/>
          </w:tcPr>
          <w:p w14:paraId="3D1161A2" w14:textId="7871730F" w:rsidR="004D0FD8" w:rsidRPr="007B6BA2" w:rsidRDefault="00173850" w:rsidP="004D0FD8">
            <w:pPr>
              <w:pStyle w:val="Odlomakpopisa"/>
              <w:numPr>
                <w:ilvl w:val="0"/>
                <w:numId w:val="34"/>
              </w:numPr>
              <w:rPr>
                <w:rFonts w:cs="Times New Roman"/>
                <w:sz w:val="20"/>
                <w:szCs w:val="20"/>
              </w:rPr>
            </w:pPr>
            <w:r>
              <w:rPr>
                <w:rFonts w:cs="Times New Roman"/>
                <w:sz w:val="20"/>
                <w:szCs w:val="20"/>
              </w:rPr>
              <w:t xml:space="preserve">Izrađena projektna dokumentacija </w:t>
            </w:r>
          </w:p>
        </w:tc>
      </w:tr>
      <w:tr w:rsidR="004D0FD8" w:rsidRPr="00AA535C" w14:paraId="3CD06469" w14:textId="77777777" w:rsidTr="00DB652A">
        <w:trPr>
          <w:jc w:val="center"/>
        </w:trPr>
        <w:tc>
          <w:tcPr>
            <w:tcW w:w="988" w:type="dxa"/>
            <w:vAlign w:val="center"/>
          </w:tcPr>
          <w:p w14:paraId="21CB53C9" w14:textId="6E4998D8" w:rsidR="004D0FD8" w:rsidRPr="00AA535C" w:rsidRDefault="004D0FD8" w:rsidP="004D0FD8">
            <w:pPr>
              <w:jc w:val="center"/>
              <w:rPr>
                <w:rFonts w:cs="Times New Roman"/>
                <w:sz w:val="20"/>
                <w:szCs w:val="20"/>
              </w:rPr>
            </w:pPr>
            <w:r>
              <w:rPr>
                <w:rFonts w:cs="Times New Roman"/>
                <w:sz w:val="20"/>
                <w:szCs w:val="20"/>
              </w:rPr>
              <w:t>2.2.1.</w:t>
            </w:r>
          </w:p>
        </w:tc>
        <w:tc>
          <w:tcPr>
            <w:tcW w:w="2126" w:type="dxa"/>
            <w:vAlign w:val="center"/>
          </w:tcPr>
          <w:p w14:paraId="1E690818" w14:textId="77777777" w:rsidR="004D0FD8" w:rsidRDefault="004D0FD8" w:rsidP="004D0FD8">
            <w:pPr>
              <w:jc w:val="center"/>
              <w:rPr>
                <w:rFonts w:cs="Times New Roman"/>
                <w:b/>
                <w:sz w:val="20"/>
                <w:szCs w:val="20"/>
              </w:rPr>
            </w:pPr>
            <w:r>
              <w:rPr>
                <w:rFonts w:cs="Times New Roman"/>
                <w:b/>
                <w:sz w:val="20"/>
                <w:szCs w:val="20"/>
              </w:rPr>
              <w:t xml:space="preserve">Proširenje i uređenje groblja u </w:t>
            </w:r>
            <w:proofErr w:type="spellStart"/>
            <w:r>
              <w:rPr>
                <w:rFonts w:cs="Times New Roman"/>
                <w:b/>
                <w:sz w:val="20"/>
                <w:szCs w:val="20"/>
              </w:rPr>
              <w:t>Maruševcu</w:t>
            </w:r>
            <w:proofErr w:type="spellEnd"/>
            <w:r>
              <w:rPr>
                <w:rFonts w:cs="Times New Roman"/>
                <w:b/>
                <w:sz w:val="20"/>
                <w:szCs w:val="20"/>
              </w:rPr>
              <w:t xml:space="preserve"> i </w:t>
            </w:r>
            <w:proofErr w:type="spellStart"/>
            <w:r>
              <w:rPr>
                <w:rFonts w:cs="Times New Roman"/>
                <w:b/>
                <w:sz w:val="20"/>
                <w:szCs w:val="20"/>
              </w:rPr>
              <w:t>Druškovcu</w:t>
            </w:r>
            <w:proofErr w:type="spellEnd"/>
            <w:r>
              <w:rPr>
                <w:rFonts w:cs="Times New Roman"/>
                <w:b/>
                <w:sz w:val="20"/>
                <w:szCs w:val="20"/>
              </w:rPr>
              <w:t xml:space="preserve"> </w:t>
            </w:r>
          </w:p>
          <w:p w14:paraId="1059FAB3" w14:textId="6F2B1CB9" w:rsidR="004D0FD8" w:rsidRDefault="00806718" w:rsidP="00806718">
            <w:pPr>
              <w:jc w:val="center"/>
              <w:rPr>
                <w:rFonts w:cs="Times New Roman"/>
                <w:b/>
                <w:sz w:val="20"/>
                <w:szCs w:val="20"/>
              </w:rPr>
            </w:pPr>
            <w:r>
              <w:rPr>
                <w:rFonts w:cs="Times New Roman"/>
                <w:b/>
                <w:sz w:val="20"/>
                <w:szCs w:val="20"/>
              </w:rPr>
              <w:t>(10.45</w:t>
            </w:r>
            <w:r w:rsidR="004D0FD8">
              <w:rPr>
                <w:rFonts w:cs="Times New Roman"/>
                <w:b/>
                <w:sz w:val="20"/>
                <w:szCs w:val="20"/>
              </w:rPr>
              <w:t>0,</w:t>
            </w:r>
            <w:r>
              <w:rPr>
                <w:rFonts w:cs="Times New Roman"/>
                <w:b/>
                <w:sz w:val="20"/>
                <w:szCs w:val="20"/>
              </w:rPr>
              <w:t>0</w:t>
            </w:r>
            <w:r w:rsidR="004D0FD8">
              <w:rPr>
                <w:rFonts w:cs="Times New Roman"/>
                <w:b/>
                <w:sz w:val="20"/>
                <w:szCs w:val="20"/>
              </w:rPr>
              <w:t>00</w:t>
            </w:r>
            <w:r>
              <w:rPr>
                <w:rFonts w:cs="Times New Roman"/>
                <w:b/>
                <w:sz w:val="20"/>
                <w:szCs w:val="20"/>
              </w:rPr>
              <w:t>,00</w:t>
            </w:r>
            <w:r w:rsidR="004D0FD8">
              <w:rPr>
                <w:rFonts w:cs="Times New Roman"/>
                <w:b/>
                <w:sz w:val="20"/>
                <w:szCs w:val="20"/>
              </w:rPr>
              <w:t xml:space="preserve"> kn)</w:t>
            </w:r>
          </w:p>
        </w:tc>
        <w:tc>
          <w:tcPr>
            <w:tcW w:w="1701" w:type="dxa"/>
            <w:vAlign w:val="center"/>
          </w:tcPr>
          <w:p w14:paraId="66F34CBD" w14:textId="40679FA9" w:rsidR="004D0FD8" w:rsidRDefault="004D0FD8" w:rsidP="004D0FD8">
            <w:pPr>
              <w:jc w:val="center"/>
              <w:rPr>
                <w:rFonts w:cs="Times New Roman"/>
                <w:sz w:val="20"/>
                <w:szCs w:val="20"/>
              </w:rPr>
            </w:pPr>
            <w:r>
              <w:rPr>
                <w:rFonts w:cs="Times New Roman"/>
                <w:sz w:val="20"/>
                <w:szCs w:val="20"/>
              </w:rPr>
              <w:t>150.000,00</w:t>
            </w:r>
          </w:p>
        </w:tc>
        <w:tc>
          <w:tcPr>
            <w:tcW w:w="1843" w:type="dxa"/>
            <w:vAlign w:val="center"/>
          </w:tcPr>
          <w:p w14:paraId="1ED3D2D7" w14:textId="6264F913" w:rsidR="004D0FD8" w:rsidRPr="00AA535C" w:rsidRDefault="004D0FD8" w:rsidP="004D0FD8">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p>
        </w:tc>
        <w:tc>
          <w:tcPr>
            <w:tcW w:w="1559" w:type="dxa"/>
            <w:vAlign w:val="center"/>
          </w:tcPr>
          <w:p w14:paraId="3F4C5653" w14:textId="14E1799B" w:rsidR="004D0FD8" w:rsidRPr="00AA535C" w:rsidRDefault="00173850" w:rsidP="004D0FD8">
            <w:pPr>
              <w:jc w:val="center"/>
              <w:rPr>
                <w:rFonts w:cs="Times New Roman"/>
                <w:sz w:val="20"/>
                <w:szCs w:val="20"/>
              </w:rPr>
            </w:pPr>
            <w:r>
              <w:rPr>
                <w:rFonts w:cs="Times New Roman"/>
                <w:sz w:val="20"/>
                <w:szCs w:val="20"/>
              </w:rPr>
              <w:t>X/2016.</w:t>
            </w:r>
          </w:p>
        </w:tc>
        <w:tc>
          <w:tcPr>
            <w:tcW w:w="1701" w:type="dxa"/>
            <w:vAlign w:val="center"/>
          </w:tcPr>
          <w:p w14:paraId="6E988E48" w14:textId="56B43035" w:rsidR="004D0FD8" w:rsidRPr="00AA535C" w:rsidRDefault="004D0FD8" w:rsidP="004D0FD8">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p>
        </w:tc>
        <w:tc>
          <w:tcPr>
            <w:tcW w:w="3118" w:type="dxa"/>
            <w:vAlign w:val="center"/>
          </w:tcPr>
          <w:p w14:paraId="41292271" w14:textId="1DEEDE54" w:rsidR="004D0FD8" w:rsidRDefault="00173850" w:rsidP="004D0FD8">
            <w:pPr>
              <w:pStyle w:val="Odlomakpopisa"/>
              <w:numPr>
                <w:ilvl w:val="0"/>
                <w:numId w:val="34"/>
              </w:numPr>
              <w:rPr>
                <w:rFonts w:cs="Times New Roman"/>
                <w:sz w:val="20"/>
                <w:szCs w:val="20"/>
              </w:rPr>
            </w:pPr>
            <w:r>
              <w:rPr>
                <w:rFonts w:cs="Times New Roman"/>
                <w:sz w:val="20"/>
                <w:szCs w:val="20"/>
              </w:rPr>
              <w:t>Proširena groblja</w:t>
            </w:r>
          </w:p>
          <w:p w14:paraId="639A9844" w14:textId="4D32AF3C" w:rsidR="00173850" w:rsidRPr="00AA535C" w:rsidRDefault="00173850" w:rsidP="004D0FD8">
            <w:pPr>
              <w:pStyle w:val="Odlomakpopisa"/>
              <w:numPr>
                <w:ilvl w:val="0"/>
                <w:numId w:val="34"/>
              </w:numPr>
              <w:rPr>
                <w:rFonts w:cs="Times New Roman"/>
                <w:sz w:val="20"/>
                <w:szCs w:val="20"/>
              </w:rPr>
            </w:pPr>
            <w:r>
              <w:rPr>
                <w:rFonts w:cs="Times New Roman"/>
                <w:sz w:val="20"/>
                <w:szCs w:val="20"/>
              </w:rPr>
              <w:t xml:space="preserve">Više parkirnih mjesta </w:t>
            </w:r>
          </w:p>
        </w:tc>
      </w:tr>
      <w:tr w:rsidR="00387C12" w:rsidRPr="00AA535C" w14:paraId="288A29F9" w14:textId="77777777" w:rsidTr="00DB652A">
        <w:trPr>
          <w:jc w:val="center"/>
        </w:trPr>
        <w:tc>
          <w:tcPr>
            <w:tcW w:w="988" w:type="dxa"/>
            <w:vAlign w:val="center"/>
          </w:tcPr>
          <w:p w14:paraId="4CC8B14A" w14:textId="0E081AA3" w:rsidR="00387C12" w:rsidRDefault="00387C12" w:rsidP="00387C12">
            <w:pPr>
              <w:jc w:val="center"/>
              <w:rPr>
                <w:rFonts w:cs="Times New Roman"/>
                <w:sz w:val="20"/>
                <w:szCs w:val="20"/>
              </w:rPr>
            </w:pPr>
            <w:r>
              <w:rPr>
                <w:rFonts w:cs="Times New Roman"/>
                <w:sz w:val="20"/>
                <w:szCs w:val="20"/>
              </w:rPr>
              <w:t xml:space="preserve">2.2.1. </w:t>
            </w:r>
          </w:p>
        </w:tc>
        <w:tc>
          <w:tcPr>
            <w:tcW w:w="2126" w:type="dxa"/>
            <w:vAlign w:val="center"/>
          </w:tcPr>
          <w:p w14:paraId="095578E7" w14:textId="77777777" w:rsidR="00387C12" w:rsidRDefault="00387C12" w:rsidP="00387C12">
            <w:pPr>
              <w:jc w:val="center"/>
              <w:rPr>
                <w:rFonts w:cs="Times New Roman"/>
                <w:b/>
                <w:sz w:val="20"/>
                <w:szCs w:val="20"/>
              </w:rPr>
            </w:pPr>
            <w:r>
              <w:rPr>
                <w:rFonts w:cs="Times New Roman"/>
                <w:b/>
                <w:sz w:val="20"/>
                <w:szCs w:val="20"/>
              </w:rPr>
              <w:t xml:space="preserve">Sanacija pročelja i zidova Sv. Jurja u </w:t>
            </w:r>
            <w:proofErr w:type="spellStart"/>
            <w:r>
              <w:rPr>
                <w:rFonts w:cs="Times New Roman"/>
                <w:b/>
                <w:sz w:val="20"/>
                <w:szCs w:val="20"/>
              </w:rPr>
              <w:t>Maruševcu</w:t>
            </w:r>
            <w:proofErr w:type="spellEnd"/>
            <w:r>
              <w:rPr>
                <w:rFonts w:cs="Times New Roman"/>
                <w:b/>
                <w:sz w:val="20"/>
                <w:szCs w:val="20"/>
              </w:rPr>
              <w:t xml:space="preserve"> </w:t>
            </w:r>
          </w:p>
          <w:p w14:paraId="4A4642E4" w14:textId="2F0BF60F" w:rsidR="00387C12" w:rsidRDefault="00387C12" w:rsidP="00387C12">
            <w:pPr>
              <w:jc w:val="center"/>
              <w:rPr>
                <w:rFonts w:cs="Times New Roman"/>
                <w:b/>
                <w:sz w:val="20"/>
                <w:szCs w:val="20"/>
              </w:rPr>
            </w:pPr>
            <w:r>
              <w:rPr>
                <w:rFonts w:cs="Times New Roman"/>
                <w:b/>
                <w:sz w:val="20"/>
                <w:szCs w:val="20"/>
              </w:rPr>
              <w:t>( 350.000,00 kn)</w:t>
            </w:r>
          </w:p>
        </w:tc>
        <w:tc>
          <w:tcPr>
            <w:tcW w:w="1701" w:type="dxa"/>
            <w:vAlign w:val="center"/>
          </w:tcPr>
          <w:p w14:paraId="04810AF6" w14:textId="78EB6381" w:rsidR="00387C12" w:rsidRDefault="00387C12" w:rsidP="00387C12">
            <w:pPr>
              <w:jc w:val="center"/>
              <w:rPr>
                <w:rFonts w:cs="Times New Roman"/>
                <w:sz w:val="20"/>
                <w:szCs w:val="20"/>
              </w:rPr>
            </w:pPr>
            <w:r>
              <w:rPr>
                <w:rFonts w:cs="Times New Roman"/>
                <w:sz w:val="20"/>
                <w:szCs w:val="20"/>
              </w:rPr>
              <w:t>350.000,00</w:t>
            </w:r>
          </w:p>
        </w:tc>
        <w:tc>
          <w:tcPr>
            <w:tcW w:w="1843" w:type="dxa"/>
            <w:vAlign w:val="center"/>
          </w:tcPr>
          <w:p w14:paraId="658E2295" w14:textId="6C1729C9" w:rsidR="00387C12" w:rsidRDefault="00E4681A" w:rsidP="00387C12">
            <w:pPr>
              <w:jc w:val="center"/>
              <w:rPr>
                <w:rFonts w:cs="Times New Roman"/>
                <w:sz w:val="20"/>
                <w:szCs w:val="20"/>
              </w:rPr>
            </w:pPr>
            <w:r>
              <w:rPr>
                <w:rFonts w:cs="Times New Roman"/>
                <w:sz w:val="20"/>
                <w:szCs w:val="20"/>
              </w:rPr>
              <w:t>Općina, Ministarstvo kulture</w:t>
            </w:r>
          </w:p>
        </w:tc>
        <w:tc>
          <w:tcPr>
            <w:tcW w:w="1559" w:type="dxa"/>
            <w:vAlign w:val="center"/>
          </w:tcPr>
          <w:p w14:paraId="18D19635" w14:textId="0912D84B" w:rsidR="00387C12" w:rsidRPr="00AA535C" w:rsidRDefault="00173850" w:rsidP="00387C12">
            <w:pPr>
              <w:jc w:val="center"/>
              <w:rPr>
                <w:rFonts w:cs="Times New Roman"/>
                <w:sz w:val="20"/>
                <w:szCs w:val="20"/>
              </w:rPr>
            </w:pPr>
            <w:r>
              <w:rPr>
                <w:rFonts w:cs="Times New Roman"/>
                <w:sz w:val="20"/>
                <w:szCs w:val="20"/>
              </w:rPr>
              <w:t>X/2016.</w:t>
            </w:r>
          </w:p>
        </w:tc>
        <w:tc>
          <w:tcPr>
            <w:tcW w:w="1701" w:type="dxa"/>
            <w:vAlign w:val="center"/>
          </w:tcPr>
          <w:p w14:paraId="3B7C2E32" w14:textId="22B8A8AE" w:rsidR="00387C12" w:rsidRDefault="00173850" w:rsidP="00387C12">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p>
        </w:tc>
        <w:tc>
          <w:tcPr>
            <w:tcW w:w="3118" w:type="dxa"/>
            <w:vAlign w:val="center"/>
          </w:tcPr>
          <w:p w14:paraId="5E44129A" w14:textId="6BE6E092" w:rsidR="00387C12" w:rsidRDefault="00173850" w:rsidP="00387C12">
            <w:pPr>
              <w:pStyle w:val="Odlomakpopisa"/>
              <w:numPr>
                <w:ilvl w:val="0"/>
                <w:numId w:val="45"/>
              </w:numPr>
              <w:rPr>
                <w:rFonts w:cs="Times New Roman"/>
                <w:sz w:val="20"/>
                <w:szCs w:val="20"/>
              </w:rPr>
            </w:pPr>
            <w:r>
              <w:rPr>
                <w:rFonts w:cs="Times New Roman"/>
                <w:sz w:val="20"/>
                <w:szCs w:val="20"/>
              </w:rPr>
              <w:t>Sanirano pročelje i zidovi</w:t>
            </w:r>
          </w:p>
          <w:p w14:paraId="2604FDD2" w14:textId="2714A67F" w:rsidR="00173850" w:rsidRPr="001B339B" w:rsidRDefault="00173850" w:rsidP="00173850">
            <w:pPr>
              <w:pStyle w:val="Odlomakpopisa"/>
              <w:rPr>
                <w:rFonts w:cs="Times New Roman"/>
                <w:sz w:val="20"/>
                <w:szCs w:val="20"/>
              </w:rPr>
            </w:pPr>
          </w:p>
        </w:tc>
      </w:tr>
      <w:tr w:rsidR="004D0FD8" w:rsidRPr="00AA535C" w14:paraId="04FC67B9" w14:textId="77777777" w:rsidTr="00DB652A">
        <w:trPr>
          <w:jc w:val="center"/>
        </w:trPr>
        <w:tc>
          <w:tcPr>
            <w:tcW w:w="988" w:type="dxa"/>
            <w:vAlign w:val="center"/>
          </w:tcPr>
          <w:p w14:paraId="21A8E5B7" w14:textId="15CA9874" w:rsidR="004D0FD8" w:rsidRPr="00AA535C" w:rsidRDefault="004D0FD8" w:rsidP="004D0FD8">
            <w:pPr>
              <w:jc w:val="center"/>
              <w:rPr>
                <w:rFonts w:cs="Times New Roman"/>
                <w:sz w:val="20"/>
                <w:szCs w:val="20"/>
              </w:rPr>
            </w:pPr>
            <w:r>
              <w:rPr>
                <w:rFonts w:cs="Times New Roman"/>
                <w:sz w:val="20"/>
                <w:szCs w:val="20"/>
              </w:rPr>
              <w:t>2.3.1.</w:t>
            </w:r>
          </w:p>
        </w:tc>
        <w:tc>
          <w:tcPr>
            <w:tcW w:w="2126" w:type="dxa"/>
            <w:vAlign w:val="center"/>
          </w:tcPr>
          <w:p w14:paraId="1BA0391F" w14:textId="77777777" w:rsidR="004D0FD8" w:rsidRDefault="004D0FD8" w:rsidP="004D0FD8">
            <w:pPr>
              <w:jc w:val="center"/>
              <w:rPr>
                <w:rFonts w:cs="Times New Roman"/>
                <w:b/>
                <w:sz w:val="20"/>
                <w:szCs w:val="20"/>
              </w:rPr>
            </w:pPr>
            <w:r>
              <w:rPr>
                <w:rFonts w:cs="Times New Roman"/>
                <w:b/>
                <w:sz w:val="20"/>
                <w:szCs w:val="20"/>
              </w:rPr>
              <w:t xml:space="preserve">Uređenje cesta </w:t>
            </w:r>
          </w:p>
          <w:p w14:paraId="67816197" w14:textId="6CBC0831" w:rsidR="004D0FD8" w:rsidRDefault="004D0FD8" w:rsidP="004D0FD8">
            <w:pPr>
              <w:jc w:val="center"/>
              <w:rPr>
                <w:rFonts w:cs="Times New Roman"/>
                <w:b/>
                <w:sz w:val="20"/>
                <w:szCs w:val="20"/>
              </w:rPr>
            </w:pPr>
            <w:r>
              <w:rPr>
                <w:rFonts w:cs="Times New Roman"/>
                <w:b/>
                <w:sz w:val="20"/>
                <w:szCs w:val="20"/>
              </w:rPr>
              <w:t>(1.100.000,00 kn)</w:t>
            </w:r>
          </w:p>
        </w:tc>
        <w:tc>
          <w:tcPr>
            <w:tcW w:w="1701" w:type="dxa"/>
            <w:vAlign w:val="center"/>
          </w:tcPr>
          <w:p w14:paraId="6989BBF7" w14:textId="049326E8" w:rsidR="004D0FD8" w:rsidRDefault="004D0FD8" w:rsidP="004D0FD8">
            <w:pPr>
              <w:jc w:val="center"/>
              <w:rPr>
                <w:rFonts w:cs="Times New Roman"/>
                <w:sz w:val="20"/>
                <w:szCs w:val="20"/>
              </w:rPr>
            </w:pPr>
            <w:r>
              <w:rPr>
                <w:rFonts w:cs="Times New Roman"/>
                <w:sz w:val="20"/>
                <w:szCs w:val="20"/>
              </w:rPr>
              <w:t>1.100.000,00</w:t>
            </w:r>
          </w:p>
        </w:tc>
        <w:tc>
          <w:tcPr>
            <w:tcW w:w="1843" w:type="dxa"/>
            <w:vAlign w:val="center"/>
          </w:tcPr>
          <w:p w14:paraId="63FCD1F6" w14:textId="1C48435D" w:rsidR="004D0FD8" w:rsidRPr="00AA535C" w:rsidRDefault="004D0FD8" w:rsidP="004D0FD8">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r>
              <w:rPr>
                <w:rFonts w:cs="Times New Roman"/>
                <w:sz w:val="20"/>
                <w:szCs w:val="20"/>
              </w:rPr>
              <w:t>, Ministarstvo regionalnog razvoja i fondova EU</w:t>
            </w:r>
          </w:p>
        </w:tc>
        <w:tc>
          <w:tcPr>
            <w:tcW w:w="1559" w:type="dxa"/>
            <w:vAlign w:val="center"/>
          </w:tcPr>
          <w:p w14:paraId="750FC566" w14:textId="22C1ED28" w:rsidR="004D0FD8" w:rsidRPr="00AA535C" w:rsidRDefault="00173850" w:rsidP="004D0FD8">
            <w:pPr>
              <w:jc w:val="center"/>
              <w:rPr>
                <w:rFonts w:cs="Times New Roman"/>
                <w:sz w:val="20"/>
                <w:szCs w:val="20"/>
              </w:rPr>
            </w:pPr>
            <w:r>
              <w:rPr>
                <w:rFonts w:cs="Times New Roman"/>
                <w:sz w:val="20"/>
                <w:szCs w:val="20"/>
              </w:rPr>
              <w:t>VIII/2016.</w:t>
            </w:r>
          </w:p>
        </w:tc>
        <w:tc>
          <w:tcPr>
            <w:tcW w:w="1701" w:type="dxa"/>
            <w:vAlign w:val="center"/>
          </w:tcPr>
          <w:p w14:paraId="7914BDA2" w14:textId="1B4CF94A" w:rsidR="004D0FD8" w:rsidRPr="00AA535C" w:rsidRDefault="004D0FD8" w:rsidP="004D0FD8">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p>
        </w:tc>
        <w:tc>
          <w:tcPr>
            <w:tcW w:w="3118" w:type="dxa"/>
            <w:vAlign w:val="center"/>
          </w:tcPr>
          <w:p w14:paraId="50751D98" w14:textId="77777777" w:rsidR="00173850" w:rsidRDefault="00173850" w:rsidP="00173850">
            <w:pPr>
              <w:pStyle w:val="Odlomakpopisa"/>
              <w:numPr>
                <w:ilvl w:val="0"/>
                <w:numId w:val="45"/>
              </w:numPr>
              <w:rPr>
                <w:rFonts w:cs="Times New Roman"/>
                <w:sz w:val="20"/>
                <w:szCs w:val="20"/>
              </w:rPr>
            </w:pPr>
            <w:r>
              <w:rPr>
                <w:rFonts w:cs="Times New Roman"/>
                <w:sz w:val="20"/>
                <w:szCs w:val="20"/>
              </w:rPr>
              <w:t>Dužina izgrađene/sanirane /rekonstruirane prometnice u naselju(km)</w:t>
            </w:r>
          </w:p>
          <w:p w14:paraId="37FD1F58" w14:textId="77777777" w:rsidR="00173850" w:rsidRDefault="00173850" w:rsidP="00173850">
            <w:pPr>
              <w:pStyle w:val="Odlomakpopisa"/>
              <w:numPr>
                <w:ilvl w:val="0"/>
                <w:numId w:val="45"/>
              </w:numPr>
              <w:rPr>
                <w:rFonts w:cs="Times New Roman"/>
                <w:sz w:val="20"/>
                <w:szCs w:val="20"/>
              </w:rPr>
            </w:pPr>
            <w:r>
              <w:rPr>
                <w:rFonts w:cs="Times New Roman"/>
                <w:sz w:val="20"/>
                <w:szCs w:val="20"/>
              </w:rPr>
              <w:t>Dužina izgrađenog nogostupa(km)</w:t>
            </w:r>
          </w:p>
          <w:p w14:paraId="7CE8AB31" w14:textId="5F808B28" w:rsidR="004D0FD8" w:rsidRPr="001B339B" w:rsidRDefault="004D0FD8" w:rsidP="00173850">
            <w:pPr>
              <w:pStyle w:val="Odlomakpopisa"/>
              <w:rPr>
                <w:rFonts w:cs="Times New Roman"/>
                <w:sz w:val="20"/>
                <w:szCs w:val="20"/>
              </w:rPr>
            </w:pPr>
          </w:p>
        </w:tc>
      </w:tr>
      <w:tr w:rsidR="004D0FD8" w:rsidRPr="00AA535C" w14:paraId="5A52A3B5" w14:textId="77777777" w:rsidTr="00DB652A">
        <w:trPr>
          <w:trHeight w:val="894"/>
          <w:jc w:val="center"/>
        </w:trPr>
        <w:tc>
          <w:tcPr>
            <w:tcW w:w="988" w:type="dxa"/>
            <w:vAlign w:val="center"/>
          </w:tcPr>
          <w:p w14:paraId="6223CD7E" w14:textId="0AFB819B" w:rsidR="004D0FD8" w:rsidRDefault="004D0FD8" w:rsidP="004D0FD8">
            <w:pPr>
              <w:jc w:val="center"/>
              <w:rPr>
                <w:rFonts w:cs="Times New Roman"/>
                <w:sz w:val="20"/>
                <w:szCs w:val="20"/>
              </w:rPr>
            </w:pPr>
            <w:r>
              <w:rPr>
                <w:rFonts w:cs="Times New Roman"/>
                <w:sz w:val="20"/>
                <w:szCs w:val="20"/>
              </w:rPr>
              <w:t>2.3.1.</w:t>
            </w:r>
          </w:p>
        </w:tc>
        <w:tc>
          <w:tcPr>
            <w:tcW w:w="2126" w:type="dxa"/>
            <w:vAlign w:val="center"/>
          </w:tcPr>
          <w:p w14:paraId="4FDDF091" w14:textId="77777777" w:rsidR="004D0FD8" w:rsidRDefault="004D0FD8" w:rsidP="004D0FD8">
            <w:pPr>
              <w:jc w:val="center"/>
              <w:rPr>
                <w:rFonts w:cs="Times New Roman"/>
                <w:b/>
                <w:sz w:val="20"/>
                <w:szCs w:val="20"/>
              </w:rPr>
            </w:pPr>
            <w:r>
              <w:rPr>
                <w:rFonts w:cs="Times New Roman"/>
                <w:b/>
                <w:sz w:val="20"/>
                <w:szCs w:val="20"/>
              </w:rPr>
              <w:t xml:space="preserve">Modernizacija nerazvrstanih cesta </w:t>
            </w:r>
          </w:p>
          <w:p w14:paraId="1B5DD726" w14:textId="204A66D7" w:rsidR="004D0FD8" w:rsidRDefault="00806718" w:rsidP="004D0FD8">
            <w:pPr>
              <w:jc w:val="center"/>
              <w:rPr>
                <w:rFonts w:cs="Times New Roman"/>
                <w:b/>
                <w:sz w:val="20"/>
                <w:szCs w:val="20"/>
              </w:rPr>
            </w:pPr>
            <w:r>
              <w:rPr>
                <w:rFonts w:cs="Times New Roman"/>
                <w:b/>
                <w:sz w:val="20"/>
                <w:szCs w:val="20"/>
              </w:rPr>
              <w:t>( 5.500</w:t>
            </w:r>
            <w:r w:rsidR="004D0FD8">
              <w:rPr>
                <w:rFonts w:cs="Times New Roman"/>
                <w:b/>
                <w:sz w:val="20"/>
                <w:szCs w:val="20"/>
              </w:rPr>
              <w:t>.000,00Kn)</w:t>
            </w:r>
          </w:p>
        </w:tc>
        <w:tc>
          <w:tcPr>
            <w:tcW w:w="1701" w:type="dxa"/>
            <w:vAlign w:val="center"/>
          </w:tcPr>
          <w:p w14:paraId="7A138E70" w14:textId="38FCE369" w:rsidR="004D0FD8" w:rsidRDefault="004D0FD8" w:rsidP="004D0FD8">
            <w:pPr>
              <w:jc w:val="center"/>
              <w:rPr>
                <w:rFonts w:cs="Times New Roman"/>
                <w:sz w:val="20"/>
                <w:szCs w:val="20"/>
              </w:rPr>
            </w:pPr>
            <w:r>
              <w:rPr>
                <w:rFonts w:cs="Times New Roman"/>
                <w:sz w:val="20"/>
                <w:szCs w:val="20"/>
              </w:rPr>
              <w:t>350.000,00</w:t>
            </w:r>
          </w:p>
        </w:tc>
        <w:tc>
          <w:tcPr>
            <w:tcW w:w="1843" w:type="dxa"/>
            <w:vAlign w:val="center"/>
          </w:tcPr>
          <w:p w14:paraId="5B4C6362" w14:textId="58ACF9E0" w:rsidR="004D0FD8" w:rsidRDefault="004D0FD8" w:rsidP="004D0FD8">
            <w:pPr>
              <w:jc w:val="center"/>
              <w:rPr>
                <w:rFonts w:cs="Times New Roman"/>
                <w:sz w:val="20"/>
                <w:szCs w:val="20"/>
              </w:rPr>
            </w:pPr>
            <w:r>
              <w:rPr>
                <w:rFonts w:cs="Times New Roman"/>
                <w:sz w:val="20"/>
                <w:szCs w:val="20"/>
              </w:rPr>
              <w:t xml:space="preserve">Općina, ŽUC </w:t>
            </w:r>
          </w:p>
        </w:tc>
        <w:tc>
          <w:tcPr>
            <w:tcW w:w="1559" w:type="dxa"/>
            <w:vAlign w:val="center"/>
          </w:tcPr>
          <w:p w14:paraId="1C8D9AD1" w14:textId="51CA163D" w:rsidR="004D0FD8" w:rsidRDefault="00173850" w:rsidP="004D0FD8">
            <w:pPr>
              <w:jc w:val="center"/>
              <w:rPr>
                <w:rFonts w:cs="Times New Roman"/>
                <w:sz w:val="20"/>
                <w:szCs w:val="20"/>
              </w:rPr>
            </w:pPr>
            <w:r>
              <w:rPr>
                <w:rFonts w:cs="Times New Roman"/>
                <w:sz w:val="20"/>
                <w:szCs w:val="20"/>
              </w:rPr>
              <w:t>VIII/2016.</w:t>
            </w:r>
          </w:p>
        </w:tc>
        <w:tc>
          <w:tcPr>
            <w:tcW w:w="1701" w:type="dxa"/>
            <w:vAlign w:val="center"/>
          </w:tcPr>
          <w:p w14:paraId="7F791332" w14:textId="7B1536DC" w:rsidR="004D0FD8" w:rsidRDefault="00173850" w:rsidP="004D0FD8">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p>
        </w:tc>
        <w:tc>
          <w:tcPr>
            <w:tcW w:w="3118" w:type="dxa"/>
            <w:vAlign w:val="center"/>
          </w:tcPr>
          <w:p w14:paraId="47D42169" w14:textId="77777777" w:rsidR="00173850" w:rsidRDefault="00173850" w:rsidP="00173850">
            <w:pPr>
              <w:pStyle w:val="Odlomakpopisa"/>
              <w:numPr>
                <w:ilvl w:val="0"/>
                <w:numId w:val="34"/>
              </w:numPr>
              <w:rPr>
                <w:rFonts w:cs="Times New Roman"/>
                <w:sz w:val="20"/>
                <w:szCs w:val="20"/>
              </w:rPr>
            </w:pPr>
            <w:r>
              <w:rPr>
                <w:rFonts w:cs="Times New Roman"/>
                <w:sz w:val="20"/>
                <w:szCs w:val="20"/>
              </w:rPr>
              <w:t>Dužina izgrađene/sanirane /rekonstruirane prometnice u naselju(km)</w:t>
            </w:r>
          </w:p>
          <w:p w14:paraId="301294EF" w14:textId="77777777" w:rsidR="00173850" w:rsidRDefault="00173850" w:rsidP="00173850">
            <w:pPr>
              <w:pStyle w:val="Odlomakpopisa"/>
              <w:numPr>
                <w:ilvl w:val="0"/>
                <w:numId w:val="34"/>
              </w:numPr>
              <w:rPr>
                <w:rFonts w:cs="Times New Roman"/>
                <w:sz w:val="20"/>
                <w:szCs w:val="20"/>
              </w:rPr>
            </w:pPr>
            <w:r>
              <w:rPr>
                <w:rFonts w:cs="Times New Roman"/>
                <w:sz w:val="20"/>
                <w:szCs w:val="20"/>
              </w:rPr>
              <w:t>Dužina izgrađenog nogostupa(km)</w:t>
            </w:r>
          </w:p>
          <w:p w14:paraId="235A4D42" w14:textId="59B7CA9A" w:rsidR="004D0FD8" w:rsidRPr="00D631E9" w:rsidRDefault="004D0FD8" w:rsidP="00173850">
            <w:pPr>
              <w:pStyle w:val="Odlomakpopisa"/>
              <w:rPr>
                <w:rFonts w:cs="Times New Roman"/>
                <w:sz w:val="20"/>
                <w:szCs w:val="20"/>
              </w:rPr>
            </w:pPr>
          </w:p>
        </w:tc>
      </w:tr>
      <w:tr w:rsidR="00387C12" w:rsidRPr="00AA535C" w14:paraId="516C1159" w14:textId="77777777" w:rsidTr="00DB652A">
        <w:trPr>
          <w:trHeight w:val="894"/>
          <w:jc w:val="center"/>
        </w:trPr>
        <w:tc>
          <w:tcPr>
            <w:tcW w:w="988" w:type="dxa"/>
            <w:vAlign w:val="center"/>
          </w:tcPr>
          <w:p w14:paraId="2F5F4294" w14:textId="7FA80946" w:rsidR="00387C12" w:rsidRDefault="00387C12" w:rsidP="00387C12">
            <w:pPr>
              <w:jc w:val="center"/>
              <w:rPr>
                <w:rFonts w:cs="Times New Roman"/>
                <w:sz w:val="20"/>
                <w:szCs w:val="20"/>
              </w:rPr>
            </w:pPr>
            <w:r>
              <w:rPr>
                <w:rFonts w:cs="Times New Roman"/>
                <w:sz w:val="20"/>
                <w:szCs w:val="20"/>
              </w:rPr>
              <w:lastRenderedPageBreak/>
              <w:t>2.3.3.</w:t>
            </w:r>
          </w:p>
        </w:tc>
        <w:tc>
          <w:tcPr>
            <w:tcW w:w="2126" w:type="dxa"/>
            <w:vAlign w:val="center"/>
          </w:tcPr>
          <w:p w14:paraId="7D3BE9B4" w14:textId="77777777" w:rsidR="00387C12" w:rsidRDefault="00387C12" w:rsidP="00387C12">
            <w:pPr>
              <w:jc w:val="center"/>
              <w:rPr>
                <w:rFonts w:cs="Times New Roman"/>
                <w:b/>
                <w:sz w:val="20"/>
                <w:szCs w:val="20"/>
              </w:rPr>
            </w:pPr>
            <w:r>
              <w:rPr>
                <w:rFonts w:cs="Times New Roman"/>
                <w:b/>
                <w:sz w:val="20"/>
                <w:szCs w:val="20"/>
              </w:rPr>
              <w:t xml:space="preserve">Izrada projektne dokumentacije za kanalizaciju </w:t>
            </w:r>
          </w:p>
          <w:p w14:paraId="69DD31F9" w14:textId="6BB18305" w:rsidR="00387C12" w:rsidRDefault="00806718" w:rsidP="00806718">
            <w:pPr>
              <w:jc w:val="center"/>
              <w:rPr>
                <w:rFonts w:cs="Times New Roman"/>
                <w:b/>
                <w:sz w:val="20"/>
                <w:szCs w:val="20"/>
              </w:rPr>
            </w:pPr>
            <w:r>
              <w:rPr>
                <w:rFonts w:cs="Times New Roman"/>
                <w:b/>
                <w:sz w:val="20"/>
                <w:szCs w:val="20"/>
              </w:rPr>
              <w:t>(80.000</w:t>
            </w:r>
            <w:r w:rsidR="00387C12">
              <w:rPr>
                <w:rFonts w:cs="Times New Roman"/>
                <w:b/>
                <w:sz w:val="20"/>
                <w:szCs w:val="20"/>
              </w:rPr>
              <w:t>,00 kn)</w:t>
            </w:r>
          </w:p>
        </w:tc>
        <w:tc>
          <w:tcPr>
            <w:tcW w:w="1701" w:type="dxa"/>
            <w:vAlign w:val="center"/>
          </w:tcPr>
          <w:p w14:paraId="65D31F4E" w14:textId="4ED8F184" w:rsidR="00387C12" w:rsidRDefault="00387C12" w:rsidP="00387C12">
            <w:pPr>
              <w:jc w:val="center"/>
              <w:rPr>
                <w:rFonts w:cs="Times New Roman"/>
                <w:sz w:val="20"/>
                <w:szCs w:val="20"/>
              </w:rPr>
            </w:pPr>
            <w:r>
              <w:rPr>
                <w:rFonts w:cs="Times New Roman"/>
                <w:sz w:val="20"/>
                <w:szCs w:val="20"/>
              </w:rPr>
              <w:t>80.000,00</w:t>
            </w:r>
          </w:p>
        </w:tc>
        <w:tc>
          <w:tcPr>
            <w:tcW w:w="1843" w:type="dxa"/>
            <w:vAlign w:val="center"/>
          </w:tcPr>
          <w:p w14:paraId="6F64EB38" w14:textId="73B62ECA" w:rsidR="00387C12" w:rsidRDefault="00387C12" w:rsidP="00387C12">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p>
        </w:tc>
        <w:tc>
          <w:tcPr>
            <w:tcW w:w="1559" w:type="dxa"/>
            <w:vAlign w:val="center"/>
          </w:tcPr>
          <w:p w14:paraId="0DA0B52A" w14:textId="2232CAC0" w:rsidR="00387C12" w:rsidRDefault="00173850" w:rsidP="00387C12">
            <w:pPr>
              <w:jc w:val="center"/>
              <w:rPr>
                <w:rFonts w:cs="Times New Roman"/>
                <w:sz w:val="20"/>
                <w:szCs w:val="20"/>
              </w:rPr>
            </w:pPr>
            <w:r>
              <w:rPr>
                <w:rFonts w:cs="Times New Roman"/>
                <w:sz w:val="20"/>
                <w:szCs w:val="20"/>
              </w:rPr>
              <w:t>VII/2016.</w:t>
            </w:r>
          </w:p>
        </w:tc>
        <w:tc>
          <w:tcPr>
            <w:tcW w:w="1701" w:type="dxa"/>
            <w:vAlign w:val="center"/>
          </w:tcPr>
          <w:p w14:paraId="6952BC6F" w14:textId="2F2DF36B" w:rsidR="00387C12" w:rsidRDefault="00387C12" w:rsidP="00387C12">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p>
        </w:tc>
        <w:tc>
          <w:tcPr>
            <w:tcW w:w="3118" w:type="dxa"/>
            <w:vAlign w:val="center"/>
          </w:tcPr>
          <w:p w14:paraId="6484B04B" w14:textId="3C429097" w:rsidR="00387C12" w:rsidRPr="00D631E9" w:rsidRDefault="00173850" w:rsidP="00173850">
            <w:pPr>
              <w:pStyle w:val="Odlomakpopisa"/>
              <w:numPr>
                <w:ilvl w:val="0"/>
                <w:numId w:val="34"/>
              </w:numPr>
              <w:rPr>
                <w:rFonts w:cs="Times New Roman"/>
                <w:sz w:val="20"/>
                <w:szCs w:val="20"/>
              </w:rPr>
            </w:pPr>
            <w:r>
              <w:rPr>
                <w:rFonts w:cs="Times New Roman"/>
                <w:sz w:val="20"/>
                <w:szCs w:val="20"/>
              </w:rPr>
              <w:t xml:space="preserve">Izrađena projektna dokumentacija </w:t>
            </w:r>
          </w:p>
        </w:tc>
      </w:tr>
      <w:tr w:rsidR="00387C12" w:rsidRPr="00AA535C" w14:paraId="51CBC38C" w14:textId="77777777" w:rsidTr="00DB652A">
        <w:trPr>
          <w:trHeight w:val="894"/>
          <w:jc w:val="center"/>
        </w:trPr>
        <w:tc>
          <w:tcPr>
            <w:tcW w:w="988" w:type="dxa"/>
            <w:vAlign w:val="center"/>
          </w:tcPr>
          <w:p w14:paraId="21E982E1" w14:textId="7CBA5B5F" w:rsidR="00387C12" w:rsidRDefault="00387C12" w:rsidP="00387C12">
            <w:pPr>
              <w:jc w:val="center"/>
              <w:rPr>
                <w:rFonts w:cs="Times New Roman"/>
                <w:sz w:val="20"/>
                <w:szCs w:val="20"/>
              </w:rPr>
            </w:pPr>
            <w:r>
              <w:rPr>
                <w:rFonts w:cs="Times New Roman"/>
                <w:sz w:val="20"/>
                <w:szCs w:val="20"/>
              </w:rPr>
              <w:t>2.3.3.</w:t>
            </w:r>
          </w:p>
        </w:tc>
        <w:tc>
          <w:tcPr>
            <w:tcW w:w="2126" w:type="dxa"/>
            <w:vAlign w:val="center"/>
          </w:tcPr>
          <w:p w14:paraId="164EB913" w14:textId="3887D96C" w:rsidR="00387C12" w:rsidRDefault="0054574B" w:rsidP="00387C12">
            <w:pPr>
              <w:jc w:val="center"/>
              <w:rPr>
                <w:rFonts w:cs="Times New Roman"/>
                <w:b/>
                <w:sz w:val="20"/>
                <w:szCs w:val="20"/>
              </w:rPr>
            </w:pPr>
            <w:r>
              <w:rPr>
                <w:rFonts w:cs="Times New Roman"/>
                <w:b/>
                <w:sz w:val="20"/>
                <w:szCs w:val="20"/>
              </w:rPr>
              <w:t>Kanalizacija (7.000</w:t>
            </w:r>
            <w:r w:rsidR="00387C12">
              <w:rPr>
                <w:rFonts w:cs="Times New Roman"/>
                <w:b/>
                <w:sz w:val="20"/>
                <w:szCs w:val="20"/>
              </w:rPr>
              <w:t xml:space="preserve">.000,00 kn) </w:t>
            </w:r>
          </w:p>
        </w:tc>
        <w:tc>
          <w:tcPr>
            <w:tcW w:w="1701" w:type="dxa"/>
            <w:vAlign w:val="center"/>
          </w:tcPr>
          <w:p w14:paraId="651EBE61" w14:textId="49E37EC7" w:rsidR="00387C12" w:rsidRDefault="00387C12" w:rsidP="00387C12">
            <w:pPr>
              <w:jc w:val="center"/>
              <w:rPr>
                <w:rFonts w:cs="Times New Roman"/>
                <w:sz w:val="20"/>
                <w:szCs w:val="20"/>
              </w:rPr>
            </w:pPr>
            <w:r>
              <w:rPr>
                <w:rFonts w:cs="Times New Roman"/>
                <w:sz w:val="20"/>
                <w:szCs w:val="20"/>
              </w:rPr>
              <w:t>200.000,00</w:t>
            </w:r>
          </w:p>
        </w:tc>
        <w:tc>
          <w:tcPr>
            <w:tcW w:w="1843" w:type="dxa"/>
            <w:vAlign w:val="center"/>
          </w:tcPr>
          <w:p w14:paraId="677A7D15" w14:textId="2DC2C428" w:rsidR="00387C12" w:rsidRDefault="00E4681A" w:rsidP="00387C12">
            <w:pPr>
              <w:jc w:val="center"/>
              <w:rPr>
                <w:rFonts w:cs="Times New Roman"/>
                <w:sz w:val="20"/>
                <w:szCs w:val="20"/>
              </w:rPr>
            </w:pPr>
            <w:r>
              <w:rPr>
                <w:rFonts w:cs="Times New Roman"/>
                <w:sz w:val="20"/>
                <w:szCs w:val="20"/>
              </w:rPr>
              <w:t>Općina, Varkom d.o.o.</w:t>
            </w:r>
          </w:p>
        </w:tc>
        <w:tc>
          <w:tcPr>
            <w:tcW w:w="1559" w:type="dxa"/>
            <w:vAlign w:val="center"/>
          </w:tcPr>
          <w:p w14:paraId="611D7368" w14:textId="2BFAB292" w:rsidR="00387C12" w:rsidRDefault="00173850" w:rsidP="00387C12">
            <w:pPr>
              <w:jc w:val="center"/>
              <w:rPr>
                <w:rFonts w:cs="Times New Roman"/>
                <w:sz w:val="20"/>
                <w:szCs w:val="20"/>
              </w:rPr>
            </w:pPr>
            <w:r>
              <w:rPr>
                <w:rFonts w:cs="Times New Roman"/>
                <w:sz w:val="20"/>
                <w:szCs w:val="20"/>
              </w:rPr>
              <w:t>IX/2016.</w:t>
            </w:r>
          </w:p>
        </w:tc>
        <w:tc>
          <w:tcPr>
            <w:tcW w:w="1701" w:type="dxa"/>
            <w:vAlign w:val="center"/>
          </w:tcPr>
          <w:p w14:paraId="41E14262" w14:textId="47964158" w:rsidR="00387C12" w:rsidRDefault="00387C12" w:rsidP="00387C12">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p>
        </w:tc>
        <w:tc>
          <w:tcPr>
            <w:tcW w:w="3118" w:type="dxa"/>
            <w:vAlign w:val="center"/>
          </w:tcPr>
          <w:p w14:paraId="0858785F" w14:textId="2E57F178" w:rsidR="00387C12" w:rsidRDefault="00173850" w:rsidP="00387C12">
            <w:pPr>
              <w:pStyle w:val="Odlomakpopisa"/>
              <w:numPr>
                <w:ilvl w:val="0"/>
                <w:numId w:val="34"/>
              </w:numPr>
              <w:rPr>
                <w:rFonts w:cs="Times New Roman"/>
                <w:sz w:val="20"/>
                <w:szCs w:val="20"/>
              </w:rPr>
            </w:pPr>
            <w:r>
              <w:rPr>
                <w:rFonts w:cs="Times New Roman"/>
                <w:sz w:val="20"/>
                <w:szCs w:val="20"/>
              </w:rPr>
              <w:t>Broj priključak</w:t>
            </w:r>
            <w:r w:rsidR="003347A4">
              <w:rPr>
                <w:rFonts w:cs="Times New Roman"/>
                <w:sz w:val="20"/>
                <w:szCs w:val="20"/>
              </w:rPr>
              <w:t>a</w:t>
            </w:r>
            <w:r>
              <w:rPr>
                <w:rFonts w:cs="Times New Roman"/>
                <w:sz w:val="20"/>
                <w:szCs w:val="20"/>
              </w:rPr>
              <w:t xml:space="preserve"> </w:t>
            </w:r>
            <w:r w:rsidR="003347A4">
              <w:rPr>
                <w:rFonts w:cs="Times New Roman"/>
                <w:sz w:val="20"/>
                <w:szCs w:val="20"/>
              </w:rPr>
              <w:t xml:space="preserve">na sustav kanalizacije </w:t>
            </w:r>
          </w:p>
          <w:p w14:paraId="68A9CE20" w14:textId="5E28B061" w:rsidR="00173850" w:rsidRDefault="003347A4" w:rsidP="00387C12">
            <w:pPr>
              <w:pStyle w:val="Odlomakpopisa"/>
              <w:numPr>
                <w:ilvl w:val="0"/>
                <w:numId w:val="34"/>
              </w:numPr>
              <w:rPr>
                <w:rFonts w:cs="Times New Roman"/>
                <w:sz w:val="20"/>
                <w:szCs w:val="20"/>
              </w:rPr>
            </w:pPr>
            <w:r>
              <w:rPr>
                <w:rFonts w:cs="Times New Roman"/>
                <w:sz w:val="20"/>
                <w:szCs w:val="20"/>
              </w:rPr>
              <w:t>Uređen kanalizacijski sustav</w:t>
            </w:r>
          </w:p>
          <w:p w14:paraId="79BC8F20" w14:textId="2C0CF67A" w:rsidR="00173850" w:rsidRPr="00D631E9" w:rsidRDefault="00173850" w:rsidP="003347A4">
            <w:pPr>
              <w:pStyle w:val="Odlomakpopisa"/>
              <w:rPr>
                <w:rFonts w:cs="Times New Roman"/>
                <w:sz w:val="20"/>
                <w:szCs w:val="20"/>
              </w:rPr>
            </w:pPr>
          </w:p>
        </w:tc>
      </w:tr>
      <w:tr w:rsidR="00806718" w:rsidRPr="00AA535C" w14:paraId="57142D58" w14:textId="77777777" w:rsidTr="00DB652A">
        <w:trPr>
          <w:trHeight w:val="894"/>
          <w:jc w:val="center"/>
        </w:trPr>
        <w:tc>
          <w:tcPr>
            <w:tcW w:w="988" w:type="dxa"/>
            <w:vAlign w:val="center"/>
          </w:tcPr>
          <w:p w14:paraId="1F062DBD" w14:textId="5A90C931" w:rsidR="00806718" w:rsidRDefault="00806718" w:rsidP="00387C12">
            <w:pPr>
              <w:jc w:val="center"/>
              <w:rPr>
                <w:rFonts w:cs="Times New Roman"/>
                <w:sz w:val="20"/>
                <w:szCs w:val="20"/>
              </w:rPr>
            </w:pPr>
            <w:r>
              <w:rPr>
                <w:rFonts w:cs="Times New Roman"/>
                <w:sz w:val="20"/>
                <w:szCs w:val="20"/>
              </w:rPr>
              <w:t>2.4.1.</w:t>
            </w:r>
          </w:p>
        </w:tc>
        <w:tc>
          <w:tcPr>
            <w:tcW w:w="2126" w:type="dxa"/>
            <w:vAlign w:val="center"/>
          </w:tcPr>
          <w:p w14:paraId="46C7AFFB" w14:textId="77777777" w:rsidR="00806718" w:rsidRDefault="00806718" w:rsidP="00387C12">
            <w:pPr>
              <w:jc w:val="center"/>
              <w:rPr>
                <w:rFonts w:cs="Times New Roman"/>
                <w:b/>
                <w:sz w:val="20"/>
                <w:szCs w:val="20"/>
              </w:rPr>
            </w:pPr>
            <w:r>
              <w:rPr>
                <w:rFonts w:cs="Times New Roman"/>
                <w:b/>
                <w:sz w:val="20"/>
                <w:szCs w:val="20"/>
              </w:rPr>
              <w:t xml:space="preserve">Energetska obnova objekata </w:t>
            </w:r>
            <w:r w:rsidR="00E82F3C">
              <w:rPr>
                <w:rFonts w:cs="Times New Roman"/>
                <w:b/>
                <w:sz w:val="20"/>
                <w:szCs w:val="20"/>
              </w:rPr>
              <w:t xml:space="preserve">u vlasništvu Općine </w:t>
            </w:r>
          </w:p>
          <w:p w14:paraId="4B156461" w14:textId="59B97302" w:rsidR="00E82F3C" w:rsidRDefault="00E82F3C" w:rsidP="00387C12">
            <w:pPr>
              <w:jc w:val="center"/>
              <w:rPr>
                <w:rFonts w:cs="Times New Roman"/>
                <w:b/>
                <w:sz w:val="20"/>
                <w:szCs w:val="20"/>
              </w:rPr>
            </w:pPr>
            <w:r>
              <w:rPr>
                <w:rFonts w:cs="Times New Roman"/>
                <w:b/>
                <w:sz w:val="20"/>
                <w:szCs w:val="20"/>
              </w:rPr>
              <w:t>(220.000,00)</w:t>
            </w:r>
          </w:p>
        </w:tc>
        <w:tc>
          <w:tcPr>
            <w:tcW w:w="1701" w:type="dxa"/>
            <w:vAlign w:val="center"/>
          </w:tcPr>
          <w:p w14:paraId="0EB8CA56" w14:textId="44CC3441" w:rsidR="00806718" w:rsidRDefault="00E82F3C" w:rsidP="00387C12">
            <w:pPr>
              <w:jc w:val="center"/>
              <w:rPr>
                <w:rFonts w:cs="Times New Roman"/>
                <w:sz w:val="20"/>
                <w:szCs w:val="20"/>
              </w:rPr>
            </w:pPr>
            <w:r>
              <w:rPr>
                <w:rFonts w:cs="Times New Roman"/>
                <w:sz w:val="20"/>
                <w:szCs w:val="20"/>
              </w:rPr>
              <w:t>220.000,00</w:t>
            </w:r>
          </w:p>
        </w:tc>
        <w:tc>
          <w:tcPr>
            <w:tcW w:w="1843" w:type="dxa"/>
            <w:vAlign w:val="center"/>
          </w:tcPr>
          <w:p w14:paraId="62370AB3" w14:textId="480D8E7E" w:rsidR="00806718" w:rsidRDefault="00E82F3C" w:rsidP="00387C12">
            <w:pPr>
              <w:jc w:val="center"/>
              <w:rPr>
                <w:rFonts w:cs="Times New Roman"/>
                <w:sz w:val="20"/>
                <w:szCs w:val="20"/>
              </w:rPr>
            </w:pPr>
            <w:r>
              <w:rPr>
                <w:rFonts w:cs="Times New Roman"/>
                <w:sz w:val="20"/>
                <w:szCs w:val="20"/>
              </w:rPr>
              <w:t>Općina, Fond za zaštitu okoliša i energetsku učinkovitost</w:t>
            </w:r>
          </w:p>
        </w:tc>
        <w:tc>
          <w:tcPr>
            <w:tcW w:w="1559" w:type="dxa"/>
            <w:vAlign w:val="center"/>
          </w:tcPr>
          <w:p w14:paraId="74A25D79" w14:textId="25730D6E" w:rsidR="00806718" w:rsidRDefault="00E82F3C" w:rsidP="00387C12">
            <w:pPr>
              <w:jc w:val="center"/>
              <w:rPr>
                <w:rFonts w:cs="Times New Roman"/>
                <w:sz w:val="20"/>
                <w:szCs w:val="20"/>
              </w:rPr>
            </w:pPr>
            <w:r>
              <w:rPr>
                <w:rFonts w:cs="Times New Roman"/>
                <w:sz w:val="20"/>
                <w:szCs w:val="20"/>
              </w:rPr>
              <w:t>IX/2016</w:t>
            </w:r>
          </w:p>
        </w:tc>
        <w:tc>
          <w:tcPr>
            <w:tcW w:w="1701" w:type="dxa"/>
            <w:vAlign w:val="center"/>
          </w:tcPr>
          <w:p w14:paraId="13E8F31B" w14:textId="14D291BE" w:rsidR="00806718" w:rsidRDefault="00E82F3C" w:rsidP="00387C12">
            <w:pPr>
              <w:jc w:val="center"/>
              <w:rPr>
                <w:rFonts w:cs="Times New Roman"/>
                <w:sz w:val="20"/>
                <w:szCs w:val="20"/>
              </w:rPr>
            </w:pPr>
            <w:r>
              <w:rPr>
                <w:rFonts w:cs="Times New Roman"/>
                <w:sz w:val="20"/>
                <w:szCs w:val="20"/>
              </w:rPr>
              <w:t xml:space="preserve">Općina </w:t>
            </w:r>
            <w:proofErr w:type="spellStart"/>
            <w:r>
              <w:rPr>
                <w:rFonts w:cs="Times New Roman"/>
                <w:sz w:val="20"/>
                <w:szCs w:val="20"/>
              </w:rPr>
              <w:t>Maruševec</w:t>
            </w:r>
            <w:proofErr w:type="spellEnd"/>
          </w:p>
        </w:tc>
        <w:tc>
          <w:tcPr>
            <w:tcW w:w="3118" w:type="dxa"/>
            <w:vAlign w:val="center"/>
          </w:tcPr>
          <w:p w14:paraId="6AC307EE" w14:textId="153B2A3B" w:rsidR="00806718" w:rsidRDefault="00E82F3C" w:rsidP="00387C12">
            <w:pPr>
              <w:pStyle w:val="Odlomakpopisa"/>
              <w:numPr>
                <w:ilvl w:val="0"/>
                <w:numId w:val="34"/>
              </w:numPr>
              <w:rPr>
                <w:rFonts w:cs="Times New Roman"/>
                <w:sz w:val="20"/>
                <w:szCs w:val="20"/>
              </w:rPr>
            </w:pPr>
            <w:r>
              <w:rPr>
                <w:rFonts w:cs="Times New Roman"/>
                <w:sz w:val="20"/>
                <w:szCs w:val="20"/>
              </w:rPr>
              <w:t xml:space="preserve">Smanjenje potrošnje energije </w:t>
            </w:r>
          </w:p>
        </w:tc>
      </w:tr>
    </w:tbl>
    <w:p w14:paraId="5B054B89" w14:textId="42518C04" w:rsidR="008E6283" w:rsidRDefault="008E6283" w:rsidP="004D0FD8"/>
    <w:p w14:paraId="4D754913" w14:textId="7A935E23" w:rsidR="00E61C48" w:rsidRDefault="00E61C48" w:rsidP="004D0FD8"/>
    <w:p w14:paraId="7A065EB1" w14:textId="2AA086A8" w:rsidR="00E61C48" w:rsidRDefault="00E61C48" w:rsidP="00E61C4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Od </w:t>
      </w:r>
      <w:r w:rsidR="0054574B">
        <w:rPr>
          <w:rFonts w:ascii="Times New Roman" w:eastAsia="Calibri" w:hAnsi="Times New Roman" w:cs="Times New Roman"/>
          <w:sz w:val="24"/>
          <w:szCs w:val="24"/>
        </w:rPr>
        <w:t>dvanaest</w:t>
      </w:r>
      <w:r>
        <w:rPr>
          <w:rFonts w:ascii="Times New Roman" w:eastAsia="Calibri" w:hAnsi="Times New Roman" w:cs="Times New Roman"/>
          <w:sz w:val="24"/>
          <w:szCs w:val="24"/>
        </w:rPr>
        <w:t xml:space="preserve"> projekata za čiju realizaciju je predviđen dio sredstava u Proračunu za 2016. godinu, većina  projekti nalaze se pod Strateškim ciljem 2: </w:t>
      </w:r>
      <w:r w:rsidRPr="00E61C48">
        <w:rPr>
          <w:rFonts w:ascii="Times New Roman" w:eastAsia="Calibri" w:hAnsi="Times New Roman" w:cs="Times New Roman"/>
          <w:i/>
          <w:sz w:val="24"/>
          <w:szCs w:val="24"/>
        </w:rPr>
        <w:t xml:space="preserve">Unapređenje kvalitete života kroz razvoj civilnog društva, suvremene infrastrukture te očuvanje okoliša i korištenje obnovljivih izvora energije </w:t>
      </w:r>
      <w:r>
        <w:rPr>
          <w:rFonts w:ascii="Times New Roman" w:eastAsia="Calibri" w:hAnsi="Times New Roman" w:cs="Times New Roman"/>
          <w:sz w:val="24"/>
          <w:szCs w:val="24"/>
        </w:rPr>
        <w:t xml:space="preserve">za koji je potrebno osigurati </w:t>
      </w:r>
      <w:r w:rsidR="00542A2C">
        <w:rPr>
          <w:rFonts w:ascii="Times New Roman" w:eastAsia="Calibri" w:hAnsi="Times New Roman" w:cs="Times New Roman"/>
          <w:sz w:val="24"/>
          <w:szCs w:val="24"/>
        </w:rPr>
        <w:t>22.350.000,00</w:t>
      </w:r>
      <w:r w:rsidR="0054574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kuna za realizaciju. </w:t>
      </w:r>
    </w:p>
    <w:p w14:paraId="7EA04593" w14:textId="69C8DBCA" w:rsidR="0054574B" w:rsidRDefault="0054574B" w:rsidP="0054574B">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Ukupan iznos potreban za realizaciju navedenih projekta u Akcijskom planu iznosi </w:t>
      </w:r>
      <w:r w:rsidR="00542A2C">
        <w:rPr>
          <w:rFonts w:ascii="Times New Roman" w:eastAsia="Calibri" w:hAnsi="Times New Roman" w:cs="Times New Roman"/>
          <w:sz w:val="24"/>
          <w:szCs w:val="24"/>
        </w:rPr>
        <w:t>28.894</w:t>
      </w:r>
      <w:r w:rsidR="00542A2C" w:rsidRPr="0054574B">
        <w:rPr>
          <w:rFonts w:ascii="Times New Roman" w:eastAsia="Calibri" w:hAnsi="Times New Roman" w:cs="Times New Roman"/>
          <w:sz w:val="24"/>
          <w:szCs w:val="24"/>
        </w:rPr>
        <w:t>.000,00</w:t>
      </w:r>
      <w:r w:rsidR="00542A2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kuna, a iz vlastitog proračuna u 2016. godini osigurat će se  </w:t>
      </w:r>
      <w:r w:rsidR="00542A2C">
        <w:rPr>
          <w:rFonts w:ascii="Times New Roman" w:eastAsia="Calibri" w:hAnsi="Times New Roman" w:cs="Times New Roman"/>
          <w:sz w:val="24"/>
          <w:szCs w:val="24"/>
        </w:rPr>
        <w:t>6.544.00</w:t>
      </w:r>
      <w:r>
        <w:rPr>
          <w:rFonts w:ascii="Times New Roman" w:eastAsia="Calibri" w:hAnsi="Times New Roman" w:cs="Times New Roman"/>
          <w:sz w:val="24"/>
          <w:szCs w:val="24"/>
        </w:rPr>
        <w:t>0,00 kuna.</w:t>
      </w:r>
    </w:p>
    <w:p w14:paraId="028F5CAE" w14:textId="4FFFA7B1" w:rsidR="00E61C48" w:rsidRDefault="00E61C48" w:rsidP="004D0FD8"/>
    <w:p w14:paraId="09F0BF4D" w14:textId="77777777" w:rsidR="00205D43" w:rsidRDefault="00205D43" w:rsidP="004D0FD8">
      <w:pPr>
        <w:sectPr w:rsidR="00205D43" w:rsidSect="004D0FD8">
          <w:headerReference w:type="default" r:id="rId40"/>
          <w:footerReference w:type="default" r:id="rId41"/>
          <w:pgSz w:w="16838" w:h="11906" w:orient="landscape"/>
          <w:pgMar w:top="1418" w:right="1418" w:bottom="1418" w:left="1418" w:header="709" w:footer="709" w:gutter="0"/>
          <w:cols w:space="708"/>
          <w:docGrid w:linePitch="360"/>
        </w:sectPr>
      </w:pPr>
    </w:p>
    <w:p w14:paraId="30508DD8" w14:textId="77777777" w:rsidR="00205D43" w:rsidRDefault="00205D43" w:rsidP="004D0FD8">
      <w:bookmarkStart w:id="96" w:name="_GoBack"/>
      <w:bookmarkEnd w:id="96"/>
    </w:p>
    <w:p w14:paraId="72DC6D6D" w14:textId="0BC2586E" w:rsidR="00205D43" w:rsidRDefault="00205D43" w:rsidP="004D0FD8"/>
    <w:p w14:paraId="164C0974" w14:textId="77777777" w:rsidR="00896C9A" w:rsidRDefault="00896C9A" w:rsidP="00205D43">
      <w:pPr>
        <w:shd w:val="clear" w:color="auto" w:fill="C5E0B3" w:themeFill="accent6" w:themeFillTint="66"/>
        <w:spacing w:after="240"/>
        <w:jc w:val="center"/>
        <w:rPr>
          <w:rFonts w:ascii="Calibri" w:eastAsia="Times New Roman" w:hAnsi="Calibri"/>
          <w:b/>
          <w:i/>
          <w:color w:val="000000"/>
          <w:sz w:val="24"/>
          <w:szCs w:val="24"/>
        </w:rPr>
      </w:pPr>
    </w:p>
    <w:p w14:paraId="7B82C940" w14:textId="4981DEC5" w:rsidR="00205D43" w:rsidRPr="00205D43" w:rsidRDefault="00205D43" w:rsidP="00205D43">
      <w:pPr>
        <w:shd w:val="clear" w:color="auto" w:fill="C5E0B3" w:themeFill="accent6" w:themeFillTint="66"/>
        <w:spacing w:after="240"/>
        <w:jc w:val="center"/>
        <w:rPr>
          <w:rFonts w:ascii="Calibri" w:eastAsia="Times New Roman" w:hAnsi="Calibri"/>
          <w:b/>
          <w:i/>
          <w:color w:val="000000"/>
          <w:sz w:val="24"/>
          <w:szCs w:val="24"/>
        </w:rPr>
      </w:pPr>
      <w:proofErr w:type="spellStart"/>
      <w:r w:rsidRPr="00205D43">
        <w:rPr>
          <w:rFonts w:ascii="Calibri" w:eastAsia="Times New Roman" w:hAnsi="Calibri"/>
          <w:b/>
          <w:i/>
          <w:color w:val="000000"/>
          <w:sz w:val="24"/>
          <w:szCs w:val="24"/>
        </w:rPr>
        <w:t>Maruševec</w:t>
      </w:r>
      <w:proofErr w:type="spellEnd"/>
      <w:r w:rsidRPr="00205D43">
        <w:rPr>
          <w:rFonts w:ascii="Calibri" w:eastAsia="Times New Roman" w:hAnsi="Calibri"/>
          <w:b/>
          <w:i/>
          <w:color w:val="000000"/>
          <w:sz w:val="24"/>
          <w:szCs w:val="24"/>
        </w:rPr>
        <w:t xml:space="preserve"> najdraži kraj</w:t>
      </w:r>
    </w:p>
    <w:p w14:paraId="02D0CBBA" w14:textId="77777777" w:rsidR="00205D43" w:rsidRPr="00205D43" w:rsidRDefault="00205D43" w:rsidP="00205D43">
      <w:pPr>
        <w:shd w:val="clear" w:color="auto" w:fill="C5E0B3" w:themeFill="accent6" w:themeFillTint="66"/>
        <w:spacing w:after="240"/>
        <w:jc w:val="center"/>
        <w:rPr>
          <w:rFonts w:ascii="Calibri" w:eastAsia="Times New Roman" w:hAnsi="Calibri"/>
          <w:b/>
          <w:i/>
          <w:color w:val="000000"/>
          <w:sz w:val="24"/>
          <w:szCs w:val="24"/>
        </w:rPr>
      </w:pPr>
    </w:p>
    <w:p w14:paraId="636F9050" w14:textId="77777777" w:rsidR="00205D43" w:rsidRPr="00205D43" w:rsidRDefault="00205D43" w:rsidP="00C05CB4">
      <w:pPr>
        <w:shd w:val="clear" w:color="auto" w:fill="C5E0B3" w:themeFill="accent6" w:themeFillTint="66"/>
        <w:spacing w:after="0" w:line="240" w:lineRule="auto"/>
        <w:jc w:val="center"/>
        <w:rPr>
          <w:rFonts w:ascii="Calibri" w:eastAsia="Times New Roman" w:hAnsi="Calibri"/>
          <w:i/>
          <w:color w:val="000000"/>
          <w:sz w:val="24"/>
          <w:szCs w:val="24"/>
        </w:rPr>
      </w:pPr>
      <w:r w:rsidRPr="00205D43">
        <w:rPr>
          <w:rFonts w:ascii="Calibri" w:eastAsia="Times New Roman" w:hAnsi="Calibri"/>
          <w:i/>
          <w:color w:val="000000"/>
          <w:sz w:val="24"/>
          <w:szCs w:val="24"/>
        </w:rPr>
        <w:t>Na jednom malenom brijegu</w:t>
      </w:r>
    </w:p>
    <w:p w14:paraId="4A0034D7" w14:textId="77777777" w:rsidR="00205D43" w:rsidRPr="00205D43" w:rsidRDefault="00205D43" w:rsidP="00C05CB4">
      <w:pPr>
        <w:shd w:val="clear" w:color="auto" w:fill="C5E0B3" w:themeFill="accent6" w:themeFillTint="66"/>
        <w:spacing w:after="0" w:line="240" w:lineRule="auto"/>
        <w:jc w:val="center"/>
        <w:rPr>
          <w:rFonts w:ascii="Calibri" w:eastAsia="Times New Roman" w:hAnsi="Calibri"/>
          <w:i/>
          <w:color w:val="000000"/>
          <w:sz w:val="24"/>
          <w:szCs w:val="24"/>
        </w:rPr>
      </w:pPr>
      <w:r w:rsidRPr="00205D43">
        <w:rPr>
          <w:rFonts w:ascii="Calibri" w:eastAsia="Times New Roman" w:hAnsi="Calibri"/>
          <w:i/>
          <w:color w:val="000000"/>
          <w:sz w:val="24"/>
          <w:szCs w:val="24"/>
        </w:rPr>
        <w:t>dok zlatno sunce sja,</w:t>
      </w:r>
    </w:p>
    <w:p w14:paraId="04F7E58A" w14:textId="77777777" w:rsidR="00205D43" w:rsidRPr="00205D43" w:rsidRDefault="00205D43" w:rsidP="00C05CB4">
      <w:pPr>
        <w:shd w:val="clear" w:color="auto" w:fill="C5E0B3" w:themeFill="accent6" w:themeFillTint="66"/>
        <w:spacing w:after="0" w:line="240" w:lineRule="auto"/>
        <w:jc w:val="center"/>
        <w:rPr>
          <w:rFonts w:ascii="Calibri" w:eastAsia="Times New Roman" w:hAnsi="Calibri"/>
          <w:i/>
          <w:color w:val="000000"/>
          <w:sz w:val="24"/>
          <w:szCs w:val="24"/>
        </w:rPr>
      </w:pPr>
      <w:r w:rsidRPr="00205D43">
        <w:rPr>
          <w:rFonts w:ascii="Calibri" w:eastAsia="Times New Roman" w:hAnsi="Calibri"/>
          <w:i/>
          <w:color w:val="000000"/>
          <w:sz w:val="24"/>
          <w:szCs w:val="24"/>
        </w:rPr>
        <w:t>vidi se najljepše mjesto</w:t>
      </w:r>
    </w:p>
    <w:p w14:paraId="352D92E9" w14:textId="10B69987" w:rsidR="00205D43" w:rsidRDefault="00205D43" w:rsidP="00C05CB4">
      <w:pPr>
        <w:shd w:val="clear" w:color="auto" w:fill="C5E0B3" w:themeFill="accent6" w:themeFillTint="66"/>
        <w:spacing w:after="0" w:line="240" w:lineRule="auto"/>
        <w:jc w:val="center"/>
        <w:rPr>
          <w:rFonts w:ascii="Calibri" w:eastAsia="Times New Roman" w:hAnsi="Calibri"/>
          <w:i/>
          <w:color w:val="000000"/>
          <w:sz w:val="24"/>
          <w:szCs w:val="24"/>
        </w:rPr>
      </w:pPr>
      <w:r w:rsidRPr="00205D43">
        <w:rPr>
          <w:rFonts w:ascii="Calibri" w:eastAsia="Times New Roman" w:hAnsi="Calibri"/>
          <w:i/>
          <w:color w:val="000000"/>
          <w:sz w:val="24"/>
          <w:szCs w:val="24"/>
        </w:rPr>
        <w:t>našega Zagorja.</w:t>
      </w:r>
    </w:p>
    <w:p w14:paraId="482C8C36" w14:textId="77777777" w:rsidR="00C05CB4" w:rsidRPr="00205D43" w:rsidRDefault="00C05CB4" w:rsidP="00C05CB4">
      <w:pPr>
        <w:shd w:val="clear" w:color="auto" w:fill="C5E0B3" w:themeFill="accent6" w:themeFillTint="66"/>
        <w:spacing w:after="0" w:line="240" w:lineRule="auto"/>
        <w:jc w:val="center"/>
        <w:rPr>
          <w:rFonts w:ascii="Calibri" w:eastAsia="Times New Roman" w:hAnsi="Calibri"/>
          <w:i/>
          <w:color w:val="000000"/>
          <w:sz w:val="24"/>
          <w:szCs w:val="24"/>
        </w:rPr>
      </w:pPr>
    </w:p>
    <w:p w14:paraId="3069BBD4" w14:textId="77777777" w:rsidR="00205D43" w:rsidRPr="00205D43" w:rsidRDefault="00205D43" w:rsidP="00C05CB4">
      <w:pPr>
        <w:shd w:val="clear" w:color="auto" w:fill="C5E0B3" w:themeFill="accent6" w:themeFillTint="66"/>
        <w:spacing w:after="0"/>
        <w:jc w:val="center"/>
        <w:rPr>
          <w:rFonts w:ascii="Calibri" w:eastAsia="Times New Roman" w:hAnsi="Calibri"/>
          <w:i/>
          <w:color w:val="000000"/>
          <w:sz w:val="24"/>
          <w:szCs w:val="24"/>
        </w:rPr>
      </w:pPr>
      <w:proofErr w:type="spellStart"/>
      <w:r w:rsidRPr="00205D43">
        <w:rPr>
          <w:rFonts w:ascii="Calibri" w:eastAsia="Times New Roman" w:hAnsi="Calibri"/>
          <w:i/>
          <w:color w:val="000000"/>
          <w:sz w:val="24"/>
          <w:szCs w:val="24"/>
        </w:rPr>
        <w:t>Maruševec</w:t>
      </w:r>
      <w:proofErr w:type="spellEnd"/>
      <w:r w:rsidRPr="00205D43">
        <w:rPr>
          <w:rFonts w:ascii="Calibri" w:eastAsia="Times New Roman" w:hAnsi="Calibri"/>
          <w:i/>
          <w:color w:val="000000"/>
          <w:sz w:val="24"/>
          <w:szCs w:val="24"/>
        </w:rPr>
        <w:t xml:space="preserve">, </w:t>
      </w:r>
      <w:proofErr w:type="spellStart"/>
      <w:r w:rsidRPr="00205D43">
        <w:rPr>
          <w:rFonts w:ascii="Calibri" w:eastAsia="Times New Roman" w:hAnsi="Calibri"/>
          <w:i/>
          <w:color w:val="000000"/>
          <w:sz w:val="24"/>
          <w:szCs w:val="24"/>
        </w:rPr>
        <w:t>Maruševec</w:t>
      </w:r>
      <w:proofErr w:type="spellEnd"/>
      <w:r w:rsidRPr="00205D43">
        <w:rPr>
          <w:rFonts w:ascii="Calibri" w:eastAsia="Times New Roman" w:hAnsi="Calibri"/>
          <w:i/>
          <w:color w:val="000000"/>
          <w:sz w:val="24"/>
          <w:szCs w:val="24"/>
        </w:rPr>
        <w:t>, najdraži naš je kraj,</w:t>
      </w:r>
    </w:p>
    <w:p w14:paraId="63577CEB" w14:textId="08A03254" w:rsidR="00205D43" w:rsidRDefault="00205D43" w:rsidP="00C05CB4">
      <w:pPr>
        <w:shd w:val="clear" w:color="auto" w:fill="C5E0B3" w:themeFill="accent6" w:themeFillTint="66"/>
        <w:spacing w:after="0"/>
        <w:jc w:val="center"/>
        <w:rPr>
          <w:rFonts w:ascii="Calibri" w:eastAsia="Times New Roman" w:hAnsi="Calibri"/>
          <w:i/>
          <w:color w:val="000000"/>
          <w:sz w:val="24"/>
          <w:szCs w:val="24"/>
        </w:rPr>
      </w:pPr>
      <w:proofErr w:type="spellStart"/>
      <w:r w:rsidRPr="00205D43">
        <w:rPr>
          <w:rFonts w:ascii="Calibri" w:eastAsia="Times New Roman" w:hAnsi="Calibri"/>
          <w:i/>
          <w:color w:val="000000"/>
          <w:sz w:val="24"/>
          <w:szCs w:val="24"/>
        </w:rPr>
        <w:t>Maruševec</w:t>
      </w:r>
      <w:proofErr w:type="spellEnd"/>
      <w:r w:rsidRPr="00205D43">
        <w:rPr>
          <w:rFonts w:ascii="Calibri" w:eastAsia="Times New Roman" w:hAnsi="Calibri"/>
          <w:i/>
          <w:color w:val="000000"/>
          <w:sz w:val="24"/>
          <w:szCs w:val="24"/>
        </w:rPr>
        <w:t xml:space="preserve">, </w:t>
      </w:r>
      <w:proofErr w:type="spellStart"/>
      <w:r w:rsidRPr="00205D43">
        <w:rPr>
          <w:rFonts w:ascii="Calibri" w:eastAsia="Times New Roman" w:hAnsi="Calibri"/>
          <w:i/>
          <w:color w:val="000000"/>
          <w:sz w:val="24"/>
          <w:szCs w:val="24"/>
        </w:rPr>
        <w:t>Maruševec</w:t>
      </w:r>
      <w:proofErr w:type="spellEnd"/>
      <w:r w:rsidRPr="00205D43">
        <w:rPr>
          <w:rFonts w:ascii="Calibri" w:eastAsia="Times New Roman" w:hAnsi="Calibri"/>
          <w:i/>
          <w:color w:val="000000"/>
          <w:sz w:val="24"/>
          <w:szCs w:val="24"/>
        </w:rPr>
        <w:t>, u srcu te nosimo znaj.</w:t>
      </w:r>
    </w:p>
    <w:p w14:paraId="04B775F2" w14:textId="77777777" w:rsidR="00C05CB4" w:rsidRPr="00205D43" w:rsidRDefault="00C05CB4" w:rsidP="00C05CB4">
      <w:pPr>
        <w:shd w:val="clear" w:color="auto" w:fill="C5E0B3" w:themeFill="accent6" w:themeFillTint="66"/>
        <w:spacing w:after="0"/>
        <w:jc w:val="center"/>
        <w:rPr>
          <w:rFonts w:ascii="Calibri" w:eastAsia="Times New Roman" w:hAnsi="Calibri"/>
          <w:i/>
          <w:color w:val="000000"/>
          <w:sz w:val="24"/>
          <w:szCs w:val="24"/>
        </w:rPr>
      </w:pPr>
    </w:p>
    <w:p w14:paraId="2E603976" w14:textId="77777777" w:rsidR="00205D43" w:rsidRPr="00205D43" w:rsidRDefault="00205D43" w:rsidP="00C05CB4">
      <w:pPr>
        <w:shd w:val="clear" w:color="auto" w:fill="C5E0B3" w:themeFill="accent6" w:themeFillTint="66"/>
        <w:spacing w:after="0"/>
        <w:jc w:val="center"/>
        <w:rPr>
          <w:rFonts w:ascii="Calibri" w:eastAsia="Times New Roman" w:hAnsi="Calibri"/>
          <w:i/>
          <w:color w:val="000000"/>
          <w:sz w:val="24"/>
          <w:szCs w:val="24"/>
        </w:rPr>
      </w:pPr>
      <w:r w:rsidRPr="00205D43">
        <w:rPr>
          <w:rFonts w:ascii="Calibri" w:eastAsia="Times New Roman" w:hAnsi="Calibri"/>
          <w:i/>
          <w:color w:val="000000"/>
          <w:sz w:val="24"/>
          <w:szCs w:val="24"/>
        </w:rPr>
        <w:t>Kad s mirisom proljeća dođe,</w:t>
      </w:r>
    </w:p>
    <w:p w14:paraId="3C892189" w14:textId="77777777" w:rsidR="00205D43" w:rsidRPr="00205D43" w:rsidRDefault="00205D43" w:rsidP="00C05CB4">
      <w:pPr>
        <w:shd w:val="clear" w:color="auto" w:fill="C5E0B3" w:themeFill="accent6" w:themeFillTint="66"/>
        <w:spacing w:after="0"/>
        <w:jc w:val="center"/>
        <w:rPr>
          <w:rFonts w:ascii="Calibri" w:eastAsia="Times New Roman" w:hAnsi="Calibri"/>
          <w:i/>
          <w:color w:val="000000"/>
          <w:sz w:val="24"/>
          <w:szCs w:val="24"/>
        </w:rPr>
      </w:pPr>
      <w:r w:rsidRPr="00205D43">
        <w:rPr>
          <w:rFonts w:ascii="Calibri" w:eastAsia="Times New Roman" w:hAnsi="Calibri"/>
          <w:i/>
          <w:color w:val="000000"/>
          <w:sz w:val="24"/>
          <w:szCs w:val="24"/>
        </w:rPr>
        <w:t>rascvjetani mjesec maj,</w:t>
      </w:r>
    </w:p>
    <w:p w14:paraId="73D84B0D" w14:textId="77777777" w:rsidR="00205D43" w:rsidRPr="00205D43" w:rsidRDefault="00205D43" w:rsidP="00C05CB4">
      <w:pPr>
        <w:shd w:val="clear" w:color="auto" w:fill="C5E0B3" w:themeFill="accent6" w:themeFillTint="66"/>
        <w:spacing w:after="0"/>
        <w:jc w:val="center"/>
        <w:rPr>
          <w:rFonts w:ascii="Calibri" w:eastAsia="Times New Roman" w:hAnsi="Calibri"/>
          <w:i/>
          <w:color w:val="000000"/>
          <w:sz w:val="24"/>
          <w:szCs w:val="24"/>
        </w:rPr>
      </w:pPr>
      <w:r w:rsidRPr="00205D43">
        <w:rPr>
          <w:rFonts w:ascii="Calibri" w:eastAsia="Times New Roman" w:hAnsi="Calibri"/>
          <w:i/>
          <w:color w:val="000000"/>
          <w:sz w:val="24"/>
          <w:szCs w:val="24"/>
        </w:rPr>
        <w:t>ponos ovoga kraja</w:t>
      </w:r>
    </w:p>
    <w:p w14:paraId="4BC41A19" w14:textId="24C8238D" w:rsidR="00205D43" w:rsidRDefault="00205D43" w:rsidP="00C05CB4">
      <w:pPr>
        <w:shd w:val="clear" w:color="auto" w:fill="C5E0B3" w:themeFill="accent6" w:themeFillTint="66"/>
        <w:spacing w:after="0"/>
        <w:jc w:val="center"/>
        <w:rPr>
          <w:rFonts w:ascii="Calibri" w:eastAsia="Times New Roman" w:hAnsi="Calibri"/>
          <w:i/>
          <w:color w:val="000000"/>
          <w:sz w:val="24"/>
          <w:szCs w:val="24"/>
        </w:rPr>
      </w:pPr>
      <w:r w:rsidRPr="00205D43">
        <w:rPr>
          <w:rFonts w:ascii="Calibri" w:eastAsia="Times New Roman" w:hAnsi="Calibri"/>
          <w:i/>
          <w:color w:val="000000"/>
          <w:sz w:val="24"/>
          <w:szCs w:val="24"/>
        </w:rPr>
        <w:t>šume su naše znaj.</w:t>
      </w:r>
      <w:r w:rsidRPr="00205D43">
        <w:rPr>
          <w:rFonts w:ascii="Calibri" w:eastAsia="Times New Roman" w:hAnsi="Calibri"/>
          <w:i/>
          <w:color w:val="000000"/>
          <w:sz w:val="24"/>
          <w:szCs w:val="24"/>
        </w:rPr>
        <w:br/>
      </w:r>
      <w:r w:rsidRPr="00205D43">
        <w:rPr>
          <w:rFonts w:ascii="Calibri" w:eastAsia="Times New Roman" w:hAnsi="Calibri"/>
          <w:i/>
          <w:color w:val="000000"/>
          <w:sz w:val="24"/>
          <w:szCs w:val="24"/>
        </w:rPr>
        <w:br/>
      </w:r>
      <w:proofErr w:type="spellStart"/>
      <w:r w:rsidRPr="00205D43">
        <w:rPr>
          <w:rFonts w:ascii="Calibri" w:eastAsia="Times New Roman" w:hAnsi="Calibri"/>
          <w:i/>
          <w:color w:val="000000"/>
          <w:sz w:val="24"/>
          <w:szCs w:val="24"/>
        </w:rPr>
        <w:t>Maruševec</w:t>
      </w:r>
      <w:proofErr w:type="spellEnd"/>
      <w:r w:rsidRPr="00205D43">
        <w:rPr>
          <w:rFonts w:ascii="Calibri" w:eastAsia="Times New Roman" w:hAnsi="Calibri"/>
          <w:i/>
          <w:color w:val="000000"/>
          <w:sz w:val="24"/>
          <w:szCs w:val="24"/>
        </w:rPr>
        <w:t xml:space="preserve">, </w:t>
      </w:r>
      <w:proofErr w:type="spellStart"/>
      <w:r w:rsidRPr="00205D43">
        <w:rPr>
          <w:rFonts w:ascii="Calibri" w:eastAsia="Times New Roman" w:hAnsi="Calibri"/>
          <w:i/>
          <w:color w:val="000000"/>
          <w:sz w:val="24"/>
          <w:szCs w:val="24"/>
        </w:rPr>
        <w:t>Maruševec</w:t>
      </w:r>
      <w:proofErr w:type="spellEnd"/>
      <w:r w:rsidRPr="00205D43">
        <w:rPr>
          <w:rFonts w:ascii="Calibri" w:eastAsia="Times New Roman" w:hAnsi="Calibri"/>
          <w:i/>
          <w:color w:val="000000"/>
          <w:sz w:val="24"/>
          <w:szCs w:val="24"/>
        </w:rPr>
        <w:t>, najdraži naš je kraj,</w:t>
      </w:r>
      <w:r w:rsidRPr="00205D43">
        <w:rPr>
          <w:rFonts w:ascii="Calibri" w:eastAsia="Times New Roman" w:hAnsi="Calibri"/>
          <w:i/>
          <w:color w:val="000000"/>
          <w:sz w:val="24"/>
          <w:szCs w:val="24"/>
        </w:rPr>
        <w:br/>
      </w:r>
      <w:proofErr w:type="spellStart"/>
      <w:r w:rsidRPr="00205D43">
        <w:rPr>
          <w:rFonts w:ascii="Calibri" w:eastAsia="Times New Roman" w:hAnsi="Calibri"/>
          <w:i/>
          <w:color w:val="000000"/>
          <w:sz w:val="24"/>
          <w:szCs w:val="24"/>
        </w:rPr>
        <w:t>Maruševe</w:t>
      </w:r>
      <w:r>
        <w:rPr>
          <w:rFonts w:ascii="Calibri" w:eastAsia="Times New Roman" w:hAnsi="Calibri"/>
          <w:i/>
          <w:color w:val="000000"/>
          <w:sz w:val="24"/>
          <w:szCs w:val="24"/>
        </w:rPr>
        <w:t>c</w:t>
      </w:r>
      <w:proofErr w:type="spellEnd"/>
      <w:r w:rsidRPr="00205D43">
        <w:rPr>
          <w:rFonts w:ascii="Calibri" w:eastAsia="Times New Roman" w:hAnsi="Calibri"/>
          <w:i/>
          <w:color w:val="000000"/>
          <w:sz w:val="24"/>
          <w:szCs w:val="24"/>
        </w:rPr>
        <w:t xml:space="preserve">, </w:t>
      </w:r>
      <w:proofErr w:type="spellStart"/>
      <w:r w:rsidRPr="00205D43">
        <w:rPr>
          <w:rFonts w:ascii="Calibri" w:eastAsia="Times New Roman" w:hAnsi="Calibri"/>
          <w:i/>
          <w:color w:val="000000"/>
          <w:sz w:val="24"/>
          <w:szCs w:val="24"/>
        </w:rPr>
        <w:t>Maruševec</w:t>
      </w:r>
      <w:proofErr w:type="spellEnd"/>
      <w:r w:rsidRPr="00205D43">
        <w:rPr>
          <w:rFonts w:ascii="Calibri" w:eastAsia="Times New Roman" w:hAnsi="Calibri"/>
          <w:i/>
          <w:color w:val="000000"/>
          <w:sz w:val="24"/>
          <w:szCs w:val="24"/>
        </w:rPr>
        <w:t>, u srcu te nosimo znaj.</w:t>
      </w:r>
    </w:p>
    <w:p w14:paraId="2D08A600" w14:textId="77777777" w:rsidR="00C05CB4" w:rsidRPr="00205D43" w:rsidRDefault="00C05CB4" w:rsidP="00C05CB4">
      <w:pPr>
        <w:shd w:val="clear" w:color="auto" w:fill="C5E0B3" w:themeFill="accent6" w:themeFillTint="66"/>
        <w:spacing w:after="0"/>
        <w:jc w:val="center"/>
        <w:rPr>
          <w:rFonts w:ascii="Calibri" w:eastAsia="Times New Roman" w:hAnsi="Calibri"/>
          <w:i/>
          <w:color w:val="000000"/>
          <w:sz w:val="24"/>
          <w:szCs w:val="24"/>
        </w:rPr>
      </w:pPr>
    </w:p>
    <w:p w14:paraId="3D2A0BF8" w14:textId="77777777" w:rsidR="00205D43" w:rsidRPr="00205D43" w:rsidRDefault="00205D43" w:rsidP="00C05CB4">
      <w:pPr>
        <w:shd w:val="clear" w:color="auto" w:fill="C5E0B3" w:themeFill="accent6" w:themeFillTint="66"/>
        <w:spacing w:after="0"/>
        <w:jc w:val="center"/>
        <w:rPr>
          <w:rFonts w:ascii="Calibri" w:eastAsia="Times New Roman" w:hAnsi="Calibri"/>
          <w:i/>
          <w:color w:val="000000"/>
          <w:sz w:val="24"/>
          <w:szCs w:val="24"/>
        </w:rPr>
      </w:pPr>
      <w:r w:rsidRPr="00205D43">
        <w:rPr>
          <w:rFonts w:ascii="Calibri" w:eastAsia="Times New Roman" w:hAnsi="Calibri"/>
          <w:i/>
          <w:color w:val="000000"/>
          <w:sz w:val="24"/>
          <w:szCs w:val="24"/>
        </w:rPr>
        <w:t>I tu je zlatna dolina,</w:t>
      </w:r>
    </w:p>
    <w:p w14:paraId="111A0F99" w14:textId="77777777" w:rsidR="00205D43" w:rsidRPr="00205D43" w:rsidRDefault="00205D43" w:rsidP="00C05CB4">
      <w:pPr>
        <w:shd w:val="clear" w:color="auto" w:fill="C5E0B3" w:themeFill="accent6" w:themeFillTint="66"/>
        <w:spacing w:after="0"/>
        <w:jc w:val="center"/>
        <w:rPr>
          <w:rFonts w:ascii="Calibri" w:eastAsia="Times New Roman" w:hAnsi="Calibri"/>
          <w:i/>
          <w:color w:val="000000"/>
          <w:sz w:val="24"/>
          <w:szCs w:val="24"/>
        </w:rPr>
      </w:pPr>
      <w:r w:rsidRPr="00205D43">
        <w:rPr>
          <w:rFonts w:ascii="Calibri" w:eastAsia="Times New Roman" w:hAnsi="Calibri"/>
          <w:i/>
          <w:color w:val="000000"/>
          <w:sz w:val="24"/>
          <w:szCs w:val="24"/>
        </w:rPr>
        <w:t>predivni žitni raj,</w:t>
      </w:r>
    </w:p>
    <w:p w14:paraId="2FD526A4" w14:textId="77777777" w:rsidR="00205D43" w:rsidRPr="00205D43" w:rsidRDefault="00205D43" w:rsidP="00C05CB4">
      <w:pPr>
        <w:shd w:val="clear" w:color="auto" w:fill="C5E0B3" w:themeFill="accent6" w:themeFillTint="66"/>
        <w:spacing w:after="0"/>
        <w:jc w:val="center"/>
        <w:rPr>
          <w:rFonts w:ascii="Calibri" w:eastAsia="Times New Roman" w:hAnsi="Calibri"/>
          <w:i/>
          <w:color w:val="000000"/>
          <w:sz w:val="24"/>
          <w:szCs w:val="24"/>
        </w:rPr>
      </w:pPr>
      <w:r w:rsidRPr="00205D43">
        <w:rPr>
          <w:rFonts w:ascii="Calibri" w:eastAsia="Times New Roman" w:hAnsi="Calibri"/>
          <w:i/>
          <w:color w:val="000000"/>
          <w:sz w:val="24"/>
          <w:szCs w:val="24"/>
        </w:rPr>
        <w:t>na vjetru tiho se njiše,</w:t>
      </w:r>
    </w:p>
    <w:p w14:paraId="1F38350D" w14:textId="5E2A2896" w:rsidR="00205D43" w:rsidRPr="00205D43" w:rsidRDefault="00205D43" w:rsidP="00C05CB4">
      <w:pPr>
        <w:shd w:val="clear" w:color="auto" w:fill="C5E0B3" w:themeFill="accent6" w:themeFillTint="66"/>
        <w:spacing w:after="0"/>
        <w:jc w:val="center"/>
        <w:rPr>
          <w:rFonts w:ascii="Calibri" w:eastAsia="Times New Roman" w:hAnsi="Calibri"/>
          <w:i/>
          <w:color w:val="000000"/>
          <w:sz w:val="24"/>
          <w:szCs w:val="24"/>
        </w:rPr>
      </w:pPr>
      <w:r w:rsidRPr="00205D43">
        <w:rPr>
          <w:rFonts w:ascii="Calibri" w:eastAsia="Times New Roman" w:hAnsi="Calibri"/>
          <w:i/>
          <w:color w:val="000000"/>
          <w:sz w:val="24"/>
          <w:szCs w:val="24"/>
        </w:rPr>
        <w:t>rosnoga žita sjaj.</w:t>
      </w:r>
      <w:r w:rsidRPr="00205D43">
        <w:rPr>
          <w:rFonts w:ascii="Calibri" w:eastAsia="Times New Roman" w:hAnsi="Calibri"/>
          <w:i/>
          <w:color w:val="000000"/>
          <w:sz w:val="24"/>
          <w:szCs w:val="24"/>
        </w:rPr>
        <w:br/>
      </w:r>
      <w:r w:rsidRPr="00205D43">
        <w:rPr>
          <w:rFonts w:ascii="Calibri" w:eastAsia="Times New Roman" w:hAnsi="Calibri"/>
          <w:i/>
          <w:color w:val="000000"/>
          <w:sz w:val="24"/>
          <w:szCs w:val="24"/>
        </w:rPr>
        <w:br/>
      </w:r>
      <w:proofErr w:type="spellStart"/>
      <w:r w:rsidRPr="00205D43">
        <w:rPr>
          <w:rFonts w:ascii="Calibri" w:eastAsia="Times New Roman" w:hAnsi="Calibri"/>
          <w:i/>
          <w:color w:val="000000"/>
          <w:sz w:val="24"/>
          <w:szCs w:val="24"/>
        </w:rPr>
        <w:t>Maruševec</w:t>
      </w:r>
      <w:proofErr w:type="spellEnd"/>
      <w:r w:rsidRPr="00205D43">
        <w:rPr>
          <w:rFonts w:ascii="Calibri" w:eastAsia="Times New Roman" w:hAnsi="Calibri"/>
          <w:i/>
          <w:color w:val="000000"/>
          <w:sz w:val="24"/>
          <w:szCs w:val="24"/>
        </w:rPr>
        <w:t xml:space="preserve">, </w:t>
      </w:r>
      <w:proofErr w:type="spellStart"/>
      <w:r w:rsidRPr="00205D43">
        <w:rPr>
          <w:rFonts w:ascii="Calibri" w:eastAsia="Times New Roman" w:hAnsi="Calibri"/>
          <w:i/>
          <w:color w:val="000000"/>
          <w:sz w:val="24"/>
          <w:szCs w:val="24"/>
        </w:rPr>
        <w:t>Maruševec</w:t>
      </w:r>
      <w:proofErr w:type="spellEnd"/>
      <w:r w:rsidRPr="00205D43">
        <w:rPr>
          <w:rFonts w:ascii="Calibri" w:eastAsia="Times New Roman" w:hAnsi="Calibri"/>
          <w:i/>
          <w:color w:val="000000"/>
          <w:sz w:val="24"/>
          <w:szCs w:val="24"/>
        </w:rPr>
        <w:t>, najdraži naš je kraj,</w:t>
      </w:r>
      <w:r w:rsidRPr="00205D43">
        <w:rPr>
          <w:rFonts w:ascii="Calibri" w:eastAsia="Times New Roman" w:hAnsi="Calibri"/>
          <w:i/>
          <w:color w:val="000000"/>
          <w:sz w:val="24"/>
          <w:szCs w:val="24"/>
        </w:rPr>
        <w:br/>
      </w:r>
      <w:proofErr w:type="spellStart"/>
      <w:r w:rsidRPr="00205D43">
        <w:rPr>
          <w:rFonts w:ascii="Calibri" w:eastAsia="Times New Roman" w:hAnsi="Calibri"/>
          <w:i/>
          <w:color w:val="000000"/>
          <w:sz w:val="24"/>
          <w:szCs w:val="24"/>
        </w:rPr>
        <w:t>Maruševe</w:t>
      </w:r>
      <w:r w:rsidR="00985E99">
        <w:rPr>
          <w:rFonts w:ascii="Calibri" w:eastAsia="Times New Roman" w:hAnsi="Calibri"/>
          <w:i/>
          <w:color w:val="000000"/>
          <w:sz w:val="24"/>
          <w:szCs w:val="24"/>
        </w:rPr>
        <w:t>c</w:t>
      </w:r>
      <w:proofErr w:type="spellEnd"/>
      <w:r w:rsidRPr="00205D43">
        <w:rPr>
          <w:rFonts w:ascii="Calibri" w:eastAsia="Times New Roman" w:hAnsi="Calibri"/>
          <w:i/>
          <w:color w:val="000000"/>
          <w:sz w:val="24"/>
          <w:szCs w:val="24"/>
        </w:rPr>
        <w:t xml:space="preserve">, </w:t>
      </w:r>
      <w:proofErr w:type="spellStart"/>
      <w:r w:rsidRPr="00205D43">
        <w:rPr>
          <w:rFonts w:ascii="Calibri" w:eastAsia="Times New Roman" w:hAnsi="Calibri"/>
          <w:i/>
          <w:color w:val="000000"/>
          <w:sz w:val="24"/>
          <w:szCs w:val="24"/>
        </w:rPr>
        <w:t>Maruševec</w:t>
      </w:r>
      <w:proofErr w:type="spellEnd"/>
      <w:r w:rsidRPr="00205D43">
        <w:rPr>
          <w:rFonts w:ascii="Calibri" w:eastAsia="Times New Roman" w:hAnsi="Calibri"/>
          <w:i/>
          <w:color w:val="000000"/>
          <w:sz w:val="24"/>
          <w:szCs w:val="24"/>
        </w:rPr>
        <w:t>, u srcu te nosimo znaj.</w:t>
      </w:r>
    </w:p>
    <w:p w14:paraId="4A57F489" w14:textId="77777777" w:rsidR="00205D43" w:rsidRPr="00205D43" w:rsidRDefault="00205D43" w:rsidP="00205D43">
      <w:pPr>
        <w:shd w:val="clear" w:color="auto" w:fill="C5E0B3" w:themeFill="accent6" w:themeFillTint="66"/>
        <w:jc w:val="center"/>
        <w:rPr>
          <w:rFonts w:ascii="Calibri" w:eastAsia="Times New Roman" w:hAnsi="Calibri"/>
          <w:i/>
          <w:color w:val="000000"/>
          <w:sz w:val="24"/>
          <w:szCs w:val="24"/>
        </w:rPr>
      </w:pPr>
    </w:p>
    <w:p w14:paraId="2B4D0A2E" w14:textId="71E9C2B1" w:rsidR="00205D43" w:rsidRPr="000673C7" w:rsidRDefault="00205D43" w:rsidP="00205D43">
      <w:pPr>
        <w:shd w:val="clear" w:color="auto" w:fill="C5E0B3" w:themeFill="accent6" w:themeFillTint="66"/>
        <w:jc w:val="center"/>
        <w:rPr>
          <w:rFonts w:ascii="Calibri" w:eastAsia="Times New Roman" w:hAnsi="Calibri"/>
          <w:i/>
          <w:color w:val="000000"/>
        </w:rPr>
      </w:pPr>
      <w:r>
        <w:rPr>
          <w:rFonts w:ascii="Calibri" w:eastAsia="Times New Roman" w:hAnsi="Calibri"/>
          <w:i/>
          <w:color w:val="000000"/>
        </w:rPr>
        <w:t xml:space="preserve">                                             </w:t>
      </w:r>
      <w:r w:rsidRPr="000673C7">
        <w:rPr>
          <w:rFonts w:ascii="Calibri" w:eastAsia="Times New Roman" w:hAnsi="Calibri"/>
          <w:i/>
          <w:color w:val="000000"/>
        </w:rPr>
        <w:t>Stjep</w:t>
      </w:r>
      <w:r>
        <w:rPr>
          <w:rFonts w:ascii="Calibri" w:eastAsia="Times New Roman" w:hAnsi="Calibri"/>
          <w:i/>
          <w:color w:val="000000"/>
        </w:rPr>
        <w:t>an Posavec</w:t>
      </w:r>
    </w:p>
    <w:p w14:paraId="458C5B74" w14:textId="735FCA3E" w:rsidR="00205D43" w:rsidRDefault="00205D43" w:rsidP="00205D43">
      <w:pPr>
        <w:jc w:val="center"/>
        <w:rPr>
          <w:rFonts w:ascii="Calibri" w:eastAsia="Times New Roman" w:hAnsi="Calibri"/>
          <w:color w:val="000000"/>
        </w:rPr>
      </w:pPr>
    </w:p>
    <w:p w14:paraId="39C71A7A" w14:textId="246A824B" w:rsidR="00205D43" w:rsidRDefault="00205D43" w:rsidP="00205D43">
      <w:pPr>
        <w:jc w:val="center"/>
      </w:pPr>
    </w:p>
    <w:p w14:paraId="25154087" w14:textId="7E631A67" w:rsidR="001536D6" w:rsidRDefault="001536D6" w:rsidP="00205D43">
      <w:pPr>
        <w:jc w:val="center"/>
      </w:pPr>
    </w:p>
    <w:p w14:paraId="3AF8DB54" w14:textId="5A1A155B" w:rsidR="001536D6" w:rsidRDefault="001536D6" w:rsidP="00205D43">
      <w:pPr>
        <w:jc w:val="center"/>
      </w:pPr>
    </w:p>
    <w:p w14:paraId="35B21DC0" w14:textId="252D11C9" w:rsidR="001536D6" w:rsidRDefault="001536D6" w:rsidP="00205D43">
      <w:pPr>
        <w:jc w:val="center"/>
      </w:pPr>
    </w:p>
    <w:p w14:paraId="4D10056A" w14:textId="77777777" w:rsidR="001536D6" w:rsidRPr="004D0FD8" w:rsidRDefault="001536D6" w:rsidP="00205D43">
      <w:pPr>
        <w:jc w:val="center"/>
      </w:pPr>
    </w:p>
    <w:sectPr w:rsidR="001536D6" w:rsidRPr="004D0FD8" w:rsidSect="00205D43">
      <w:headerReference w:type="default" r:id="rId42"/>
      <w:footerReference w:type="default" r:id="rId4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314E4" w14:textId="77777777" w:rsidR="007949C4" w:rsidRDefault="007949C4" w:rsidP="00FD5558">
      <w:pPr>
        <w:spacing w:after="0" w:line="240" w:lineRule="auto"/>
      </w:pPr>
      <w:r>
        <w:separator/>
      </w:r>
    </w:p>
  </w:endnote>
  <w:endnote w:type="continuationSeparator" w:id="0">
    <w:p w14:paraId="60B2DF2B" w14:textId="77777777" w:rsidR="007949C4" w:rsidRDefault="007949C4" w:rsidP="00FD5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Verdana">
    <w:panose1 w:val="020B0604030504040204"/>
    <w:charset w:val="EE"/>
    <w:family w:val="swiss"/>
    <w:pitch w:val="variable"/>
    <w:sig w:usb0="A10006FF" w:usb1="4000205B" w:usb2="00000010" w:usb3="00000000" w:csb0="0000019F" w:csb1="00000000"/>
  </w:font>
  <w:font w:name="ArialNarrow">
    <w:altName w:val="Arial"/>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F210B" w14:textId="77777777" w:rsidR="007949C4" w:rsidRDefault="007949C4" w:rsidP="001E056A">
    <w:pPr>
      <w:pStyle w:val="Podnoje"/>
    </w:pPr>
  </w:p>
  <w:tbl>
    <w:tblPr>
      <w:tblW w:w="5000" w:type="pct"/>
      <w:tblBorders>
        <w:top w:val="single" w:sz="8" w:space="0" w:color="538135" w:themeColor="accent6" w:themeShade="BF"/>
      </w:tblBorders>
      <w:tblLook w:val="00A0" w:firstRow="1" w:lastRow="0" w:firstColumn="1" w:lastColumn="0" w:noHBand="0" w:noVBand="0"/>
    </w:tblPr>
    <w:tblGrid>
      <w:gridCol w:w="7806"/>
      <w:gridCol w:w="1266"/>
    </w:tblGrid>
    <w:tr w:rsidR="007949C4" w:rsidRPr="004A37C6" w14:paraId="59D30920" w14:textId="77777777" w:rsidTr="00750E1D">
      <w:trPr>
        <w:trHeight w:val="477"/>
      </w:trPr>
      <w:tc>
        <w:tcPr>
          <w:tcW w:w="4302" w:type="pct"/>
          <w:shd w:val="clear" w:color="auto" w:fill="auto"/>
          <w:vAlign w:val="center"/>
        </w:tcPr>
        <w:p w14:paraId="4AD36EF9" w14:textId="77777777" w:rsidR="007949C4" w:rsidRPr="004A37C6" w:rsidRDefault="007949C4"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538135" w:themeFill="accent6" w:themeFillShade="BF"/>
          <w:vAlign w:val="center"/>
        </w:tcPr>
        <w:p w14:paraId="2C552757" w14:textId="68563882" w:rsidR="007949C4" w:rsidRPr="004A37C6" w:rsidRDefault="007949C4"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0C2A33">
            <w:rPr>
              <w:rFonts w:ascii="Arial" w:hAnsi="Arial" w:cs="Arial"/>
              <w:b/>
              <w:noProof/>
              <w:color w:val="FFFFFF"/>
            </w:rPr>
            <w:t>5</w:t>
          </w:r>
          <w:r w:rsidRPr="004A37C6">
            <w:rPr>
              <w:rFonts w:ascii="Arial" w:hAnsi="Arial" w:cs="Arial"/>
              <w:b/>
              <w:color w:val="FFFFFF"/>
            </w:rPr>
            <w:fldChar w:fldCharType="end"/>
          </w:r>
        </w:p>
      </w:tc>
    </w:tr>
  </w:tbl>
  <w:p w14:paraId="1011E645" w14:textId="77777777" w:rsidR="007949C4" w:rsidRPr="00A54B8D" w:rsidRDefault="007949C4" w:rsidP="001E056A">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2289E" w14:textId="77777777" w:rsidR="007949C4" w:rsidRDefault="007949C4" w:rsidP="001E056A">
    <w:pPr>
      <w:pStyle w:val="Podnoje"/>
    </w:pPr>
  </w:p>
  <w:tbl>
    <w:tblPr>
      <w:tblW w:w="5000" w:type="pct"/>
      <w:tblBorders>
        <w:top w:val="single" w:sz="8" w:space="0" w:color="538135" w:themeColor="accent6" w:themeShade="BF"/>
      </w:tblBorders>
      <w:tblLook w:val="00A0" w:firstRow="1" w:lastRow="0" w:firstColumn="1" w:lastColumn="0" w:noHBand="0" w:noVBand="0"/>
    </w:tblPr>
    <w:tblGrid>
      <w:gridCol w:w="12047"/>
      <w:gridCol w:w="1955"/>
    </w:tblGrid>
    <w:tr w:rsidR="007949C4" w:rsidRPr="004A37C6" w14:paraId="1890CDE7" w14:textId="77777777" w:rsidTr="00750E1D">
      <w:trPr>
        <w:trHeight w:val="477"/>
      </w:trPr>
      <w:tc>
        <w:tcPr>
          <w:tcW w:w="4302" w:type="pct"/>
          <w:shd w:val="clear" w:color="auto" w:fill="auto"/>
          <w:vAlign w:val="center"/>
        </w:tcPr>
        <w:p w14:paraId="5CDD196D" w14:textId="77777777" w:rsidR="007949C4" w:rsidRPr="004A37C6" w:rsidRDefault="007949C4"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538135" w:themeFill="accent6" w:themeFillShade="BF"/>
          <w:vAlign w:val="center"/>
        </w:tcPr>
        <w:p w14:paraId="2925573F" w14:textId="5103293D" w:rsidR="007949C4" w:rsidRPr="004A37C6" w:rsidRDefault="007949C4"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4E190F">
            <w:rPr>
              <w:rFonts w:ascii="Arial" w:hAnsi="Arial" w:cs="Arial"/>
              <w:b/>
              <w:noProof/>
              <w:color w:val="FFFFFF"/>
            </w:rPr>
            <w:t>32</w:t>
          </w:r>
          <w:r w:rsidRPr="004A37C6">
            <w:rPr>
              <w:rFonts w:ascii="Arial" w:hAnsi="Arial" w:cs="Arial"/>
              <w:b/>
              <w:color w:val="FFFFFF"/>
            </w:rPr>
            <w:fldChar w:fldCharType="end"/>
          </w:r>
        </w:p>
      </w:tc>
    </w:tr>
  </w:tbl>
  <w:p w14:paraId="0637CB5F" w14:textId="77777777" w:rsidR="007949C4" w:rsidRPr="00A54B8D" w:rsidRDefault="007949C4" w:rsidP="001E056A">
    <w:pPr>
      <w:pStyle w:val="Podnoj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C68D6" w14:textId="77777777" w:rsidR="007949C4" w:rsidRDefault="007949C4" w:rsidP="001E056A">
    <w:pPr>
      <w:pStyle w:val="Podnoje"/>
    </w:pPr>
  </w:p>
  <w:tbl>
    <w:tblPr>
      <w:tblW w:w="5000" w:type="pct"/>
      <w:tblBorders>
        <w:top w:val="single" w:sz="8" w:space="0" w:color="538135" w:themeColor="accent6" w:themeShade="BF"/>
      </w:tblBorders>
      <w:tblLook w:val="00A0" w:firstRow="1" w:lastRow="0" w:firstColumn="1" w:lastColumn="0" w:noHBand="0" w:noVBand="0"/>
    </w:tblPr>
    <w:tblGrid>
      <w:gridCol w:w="7804"/>
      <w:gridCol w:w="1266"/>
    </w:tblGrid>
    <w:tr w:rsidR="007949C4" w:rsidRPr="004A37C6" w14:paraId="26E55296" w14:textId="77777777" w:rsidTr="00750E1D">
      <w:trPr>
        <w:trHeight w:val="477"/>
      </w:trPr>
      <w:tc>
        <w:tcPr>
          <w:tcW w:w="4302" w:type="pct"/>
          <w:shd w:val="clear" w:color="auto" w:fill="auto"/>
          <w:vAlign w:val="center"/>
        </w:tcPr>
        <w:p w14:paraId="509E9E87" w14:textId="77777777" w:rsidR="007949C4" w:rsidRPr="004A37C6" w:rsidRDefault="007949C4"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538135" w:themeFill="accent6" w:themeFillShade="BF"/>
          <w:vAlign w:val="center"/>
        </w:tcPr>
        <w:p w14:paraId="70347124" w14:textId="1C91FCCC" w:rsidR="007949C4" w:rsidRPr="004A37C6" w:rsidRDefault="007949C4"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0C2A33">
            <w:rPr>
              <w:rFonts w:ascii="Arial" w:hAnsi="Arial" w:cs="Arial"/>
              <w:b/>
              <w:noProof/>
              <w:color w:val="FFFFFF"/>
            </w:rPr>
            <w:t>40</w:t>
          </w:r>
          <w:r w:rsidRPr="004A37C6">
            <w:rPr>
              <w:rFonts w:ascii="Arial" w:hAnsi="Arial" w:cs="Arial"/>
              <w:b/>
              <w:color w:val="FFFFFF"/>
            </w:rPr>
            <w:fldChar w:fldCharType="end"/>
          </w:r>
        </w:p>
      </w:tc>
    </w:tr>
  </w:tbl>
  <w:p w14:paraId="469E1C88" w14:textId="77777777" w:rsidR="007949C4" w:rsidRPr="00A54B8D" w:rsidRDefault="007949C4" w:rsidP="001E056A">
    <w:pPr>
      <w:pStyle w:val="Podnoj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5606C" w14:textId="77777777" w:rsidR="007949C4" w:rsidRDefault="007949C4" w:rsidP="001E056A">
    <w:pPr>
      <w:pStyle w:val="Podnoje"/>
    </w:pPr>
  </w:p>
  <w:tbl>
    <w:tblPr>
      <w:tblW w:w="5000" w:type="pct"/>
      <w:tblBorders>
        <w:top w:val="single" w:sz="8" w:space="0" w:color="538135" w:themeColor="accent6" w:themeShade="BF"/>
      </w:tblBorders>
      <w:tblLook w:val="00A0" w:firstRow="1" w:lastRow="0" w:firstColumn="1" w:lastColumn="0" w:noHBand="0" w:noVBand="0"/>
    </w:tblPr>
    <w:tblGrid>
      <w:gridCol w:w="12047"/>
      <w:gridCol w:w="1955"/>
    </w:tblGrid>
    <w:tr w:rsidR="007949C4" w:rsidRPr="004A37C6" w14:paraId="5935172B" w14:textId="77777777" w:rsidTr="00750E1D">
      <w:trPr>
        <w:trHeight w:val="477"/>
      </w:trPr>
      <w:tc>
        <w:tcPr>
          <w:tcW w:w="4302" w:type="pct"/>
          <w:shd w:val="clear" w:color="auto" w:fill="auto"/>
          <w:vAlign w:val="center"/>
        </w:tcPr>
        <w:p w14:paraId="60910BC3" w14:textId="77777777" w:rsidR="007949C4" w:rsidRPr="004A37C6" w:rsidRDefault="007949C4"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538135" w:themeFill="accent6" w:themeFillShade="BF"/>
          <w:vAlign w:val="center"/>
        </w:tcPr>
        <w:p w14:paraId="377D33B2" w14:textId="23DB9507" w:rsidR="007949C4" w:rsidRPr="004A37C6" w:rsidRDefault="007949C4"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4E190F">
            <w:rPr>
              <w:rFonts w:ascii="Arial" w:hAnsi="Arial" w:cs="Arial"/>
              <w:b/>
              <w:noProof/>
              <w:color w:val="FFFFFF"/>
            </w:rPr>
            <w:t>54</w:t>
          </w:r>
          <w:r w:rsidRPr="004A37C6">
            <w:rPr>
              <w:rFonts w:ascii="Arial" w:hAnsi="Arial" w:cs="Arial"/>
              <w:b/>
              <w:color w:val="FFFFFF"/>
            </w:rPr>
            <w:fldChar w:fldCharType="end"/>
          </w:r>
        </w:p>
      </w:tc>
    </w:tr>
  </w:tbl>
  <w:p w14:paraId="64C6AEDA" w14:textId="77777777" w:rsidR="007949C4" w:rsidRPr="00A54B8D" w:rsidRDefault="007949C4" w:rsidP="001E056A">
    <w:pPr>
      <w:pStyle w:val="Podnoj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7CC01" w14:textId="77777777" w:rsidR="007949C4" w:rsidRDefault="007949C4" w:rsidP="001E056A">
    <w:pPr>
      <w:pStyle w:val="Podnoje"/>
    </w:pPr>
  </w:p>
  <w:tbl>
    <w:tblPr>
      <w:tblW w:w="5000" w:type="pct"/>
      <w:tblBorders>
        <w:top w:val="single" w:sz="8" w:space="0" w:color="538135" w:themeColor="accent6" w:themeShade="BF"/>
      </w:tblBorders>
      <w:tblLook w:val="00A0" w:firstRow="1" w:lastRow="0" w:firstColumn="1" w:lastColumn="0" w:noHBand="0" w:noVBand="0"/>
    </w:tblPr>
    <w:tblGrid>
      <w:gridCol w:w="7804"/>
      <w:gridCol w:w="1266"/>
    </w:tblGrid>
    <w:tr w:rsidR="007949C4" w:rsidRPr="004A37C6" w14:paraId="3FBD38FE" w14:textId="77777777" w:rsidTr="00750E1D">
      <w:trPr>
        <w:trHeight w:val="477"/>
      </w:trPr>
      <w:tc>
        <w:tcPr>
          <w:tcW w:w="4302" w:type="pct"/>
          <w:shd w:val="clear" w:color="auto" w:fill="auto"/>
          <w:vAlign w:val="center"/>
        </w:tcPr>
        <w:p w14:paraId="3B6A3288" w14:textId="77777777" w:rsidR="007949C4" w:rsidRPr="004A37C6" w:rsidRDefault="007949C4"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538135" w:themeFill="accent6" w:themeFillShade="BF"/>
          <w:vAlign w:val="center"/>
        </w:tcPr>
        <w:p w14:paraId="74216218" w14:textId="479252EB" w:rsidR="007949C4" w:rsidRPr="004A37C6" w:rsidRDefault="007949C4"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0C2A33">
            <w:rPr>
              <w:rFonts w:ascii="Arial" w:hAnsi="Arial" w:cs="Arial"/>
              <w:b/>
              <w:noProof/>
              <w:color w:val="FFFFFF"/>
            </w:rPr>
            <w:t>59</w:t>
          </w:r>
          <w:r w:rsidRPr="004A37C6">
            <w:rPr>
              <w:rFonts w:ascii="Arial" w:hAnsi="Arial" w:cs="Arial"/>
              <w:b/>
              <w:color w:val="FFFFFF"/>
            </w:rPr>
            <w:fldChar w:fldCharType="end"/>
          </w:r>
        </w:p>
      </w:tc>
    </w:tr>
  </w:tbl>
  <w:p w14:paraId="59402EEE" w14:textId="77777777" w:rsidR="007949C4" w:rsidRPr="00A54B8D" w:rsidRDefault="007949C4" w:rsidP="001E056A">
    <w:pPr>
      <w:pStyle w:val="Podnoj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47796" w14:textId="77777777" w:rsidR="007949C4" w:rsidRDefault="007949C4" w:rsidP="001E056A">
    <w:pPr>
      <w:pStyle w:val="Podnoje"/>
    </w:pPr>
  </w:p>
  <w:tbl>
    <w:tblPr>
      <w:tblW w:w="5000" w:type="pct"/>
      <w:tblBorders>
        <w:top w:val="single" w:sz="8" w:space="0" w:color="538135" w:themeColor="accent6" w:themeShade="BF"/>
      </w:tblBorders>
      <w:tblLook w:val="00A0" w:firstRow="1" w:lastRow="0" w:firstColumn="1" w:lastColumn="0" w:noHBand="0" w:noVBand="0"/>
    </w:tblPr>
    <w:tblGrid>
      <w:gridCol w:w="12047"/>
      <w:gridCol w:w="1955"/>
    </w:tblGrid>
    <w:tr w:rsidR="007949C4" w:rsidRPr="004A37C6" w14:paraId="51A391B1" w14:textId="77777777" w:rsidTr="00750E1D">
      <w:trPr>
        <w:trHeight w:val="477"/>
      </w:trPr>
      <w:tc>
        <w:tcPr>
          <w:tcW w:w="4302" w:type="pct"/>
          <w:shd w:val="clear" w:color="auto" w:fill="auto"/>
          <w:vAlign w:val="center"/>
        </w:tcPr>
        <w:p w14:paraId="45BCAECD" w14:textId="77777777" w:rsidR="007949C4" w:rsidRPr="004A37C6" w:rsidRDefault="007949C4"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538135" w:themeFill="accent6" w:themeFillShade="BF"/>
          <w:vAlign w:val="center"/>
        </w:tcPr>
        <w:p w14:paraId="728ACB3B" w14:textId="26180BEB" w:rsidR="007949C4" w:rsidRPr="004A37C6" w:rsidRDefault="007949C4"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0C2A33">
            <w:rPr>
              <w:rFonts w:ascii="Arial" w:hAnsi="Arial" w:cs="Arial"/>
              <w:b/>
              <w:noProof/>
              <w:color w:val="FFFFFF"/>
            </w:rPr>
            <w:t>63</w:t>
          </w:r>
          <w:r w:rsidRPr="004A37C6">
            <w:rPr>
              <w:rFonts w:ascii="Arial" w:hAnsi="Arial" w:cs="Arial"/>
              <w:b/>
              <w:color w:val="FFFFFF"/>
            </w:rPr>
            <w:fldChar w:fldCharType="end"/>
          </w:r>
        </w:p>
      </w:tc>
    </w:tr>
  </w:tbl>
  <w:p w14:paraId="0B190580" w14:textId="77777777" w:rsidR="007949C4" w:rsidRPr="00A54B8D" w:rsidRDefault="007949C4" w:rsidP="001E056A">
    <w:pPr>
      <w:pStyle w:val="Podnoje"/>
    </w:pPr>
  </w:p>
  <w:p w14:paraId="2739F714" w14:textId="77777777" w:rsidR="007949C4" w:rsidRDefault="007949C4"/>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6A6B9" w14:textId="77777777" w:rsidR="007949C4" w:rsidRDefault="007949C4" w:rsidP="001E056A">
    <w:pPr>
      <w:pStyle w:val="Podnoje"/>
    </w:pPr>
  </w:p>
  <w:tbl>
    <w:tblPr>
      <w:tblW w:w="5000" w:type="pct"/>
      <w:tblBorders>
        <w:top w:val="single" w:sz="8" w:space="0" w:color="538135" w:themeColor="accent6" w:themeShade="BF"/>
      </w:tblBorders>
      <w:tblLook w:val="00A0" w:firstRow="1" w:lastRow="0" w:firstColumn="1" w:lastColumn="0" w:noHBand="0" w:noVBand="0"/>
    </w:tblPr>
    <w:tblGrid>
      <w:gridCol w:w="12047"/>
      <w:gridCol w:w="1955"/>
    </w:tblGrid>
    <w:tr w:rsidR="007949C4" w:rsidRPr="004A37C6" w14:paraId="7167E86F" w14:textId="77777777" w:rsidTr="00750E1D">
      <w:trPr>
        <w:trHeight w:val="477"/>
      </w:trPr>
      <w:tc>
        <w:tcPr>
          <w:tcW w:w="4302" w:type="pct"/>
          <w:shd w:val="clear" w:color="auto" w:fill="auto"/>
          <w:vAlign w:val="center"/>
        </w:tcPr>
        <w:p w14:paraId="02F703D1" w14:textId="77777777" w:rsidR="007949C4" w:rsidRPr="004A37C6" w:rsidRDefault="007949C4"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538135" w:themeFill="accent6" w:themeFillShade="BF"/>
          <w:vAlign w:val="center"/>
        </w:tcPr>
        <w:p w14:paraId="595A1F19" w14:textId="05320EC0" w:rsidR="007949C4" w:rsidRPr="004A37C6" w:rsidRDefault="007949C4"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0C2A33">
            <w:rPr>
              <w:rFonts w:ascii="Arial" w:hAnsi="Arial" w:cs="Arial"/>
              <w:b/>
              <w:noProof/>
              <w:color w:val="FFFFFF"/>
            </w:rPr>
            <w:t>75</w:t>
          </w:r>
          <w:r w:rsidRPr="004A37C6">
            <w:rPr>
              <w:rFonts w:ascii="Arial" w:hAnsi="Arial" w:cs="Arial"/>
              <w:b/>
              <w:color w:val="FFFFFF"/>
            </w:rPr>
            <w:fldChar w:fldCharType="end"/>
          </w:r>
        </w:p>
      </w:tc>
    </w:tr>
  </w:tbl>
  <w:p w14:paraId="3A4CDFD0" w14:textId="0241EA7E" w:rsidR="007949C4" w:rsidRPr="00A54B8D" w:rsidRDefault="007949C4" w:rsidP="00205D43">
    <w:pPr>
      <w:pStyle w:val="Podnoje"/>
      <w:tabs>
        <w:tab w:val="clear" w:pos="4536"/>
        <w:tab w:val="clear" w:pos="9072"/>
        <w:tab w:val="left" w:pos="6930"/>
      </w:tabs>
    </w:pPr>
    <w:r>
      <w:tab/>
    </w:r>
  </w:p>
  <w:p w14:paraId="32330136" w14:textId="77777777" w:rsidR="007949C4" w:rsidRDefault="007949C4"/>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BC9EA" w14:textId="77777777" w:rsidR="007949C4" w:rsidRDefault="007949C4" w:rsidP="001E056A">
    <w:pPr>
      <w:pStyle w:val="Podnoje"/>
    </w:pPr>
  </w:p>
  <w:tbl>
    <w:tblPr>
      <w:tblW w:w="5000" w:type="pct"/>
      <w:tblBorders>
        <w:top w:val="single" w:sz="8" w:space="0" w:color="538135" w:themeColor="accent6" w:themeShade="BF"/>
      </w:tblBorders>
      <w:tblLook w:val="00A0" w:firstRow="1" w:lastRow="0" w:firstColumn="1" w:lastColumn="0" w:noHBand="0" w:noVBand="0"/>
    </w:tblPr>
    <w:tblGrid>
      <w:gridCol w:w="7804"/>
      <w:gridCol w:w="1266"/>
    </w:tblGrid>
    <w:tr w:rsidR="007949C4" w:rsidRPr="004A37C6" w14:paraId="30C79F0B" w14:textId="77777777" w:rsidTr="00750E1D">
      <w:trPr>
        <w:trHeight w:val="477"/>
      </w:trPr>
      <w:tc>
        <w:tcPr>
          <w:tcW w:w="4302" w:type="pct"/>
          <w:shd w:val="clear" w:color="auto" w:fill="auto"/>
          <w:vAlign w:val="center"/>
        </w:tcPr>
        <w:p w14:paraId="2C1DC165" w14:textId="77777777" w:rsidR="007949C4" w:rsidRPr="004A37C6" w:rsidRDefault="007949C4"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538135" w:themeFill="accent6" w:themeFillShade="BF"/>
          <w:vAlign w:val="center"/>
        </w:tcPr>
        <w:p w14:paraId="0C90F9B0" w14:textId="71651FBE" w:rsidR="007949C4" w:rsidRPr="004A37C6" w:rsidRDefault="007949C4"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0C2A33">
            <w:rPr>
              <w:rFonts w:ascii="Arial" w:hAnsi="Arial" w:cs="Arial"/>
              <w:b/>
              <w:noProof/>
              <w:color w:val="FFFFFF"/>
            </w:rPr>
            <w:t>79</w:t>
          </w:r>
          <w:r w:rsidRPr="004A37C6">
            <w:rPr>
              <w:rFonts w:ascii="Arial" w:hAnsi="Arial" w:cs="Arial"/>
              <w:b/>
              <w:color w:val="FFFFFF"/>
            </w:rPr>
            <w:fldChar w:fldCharType="end"/>
          </w:r>
        </w:p>
      </w:tc>
    </w:tr>
  </w:tbl>
  <w:p w14:paraId="752D351F" w14:textId="77777777" w:rsidR="007949C4" w:rsidRPr="00A54B8D" w:rsidRDefault="007949C4" w:rsidP="00205D43">
    <w:pPr>
      <w:pStyle w:val="Podnoje"/>
      <w:tabs>
        <w:tab w:val="clear" w:pos="4536"/>
        <w:tab w:val="clear" w:pos="9072"/>
        <w:tab w:val="left" w:pos="6930"/>
      </w:tabs>
    </w:pPr>
    <w:r>
      <w:tab/>
    </w:r>
  </w:p>
  <w:p w14:paraId="625BD514" w14:textId="77777777" w:rsidR="007949C4" w:rsidRDefault="007949C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7C3E4" w14:textId="77777777" w:rsidR="007949C4" w:rsidRDefault="007949C4" w:rsidP="00FD5558">
      <w:pPr>
        <w:spacing w:after="0" w:line="240" w:lineRule="auto"/>
      </w:pPr>
      <w:r>
        <w:separator/>
      </w:r>
    </w:p>
  </w:footnote>
  <w:footnote w:type="continuationSeparator" w:id="0">
    <w:p w14:paraId="049DEE01" w14:textId="77777777" w:rsidR="007949C4" w:rsidRDefault="007949C4" w:rsidP="00FD5558">
      <w:pPr>
        <w:spacing w:after="0" w:line="240" w:lineRule="auto"/>
      </w:pPr>
      <w:r>
        <w:continuationSeparator/>
      </w:r>
    </w:p>
  </w:footnote>
  <w:footnote w:id="1">
    <w:p w14:paraId="1DF8D1BB" w14:textId="573168A0" w:rsidR="007949C4" w:rsidRDefault="007949C4">
      <w:pPr>
        <w:pStyle w:val="Tekstfusnote"/>
      </w:pPr>
      <w:r>
        <w:rPr>
          <w:rStyle w:val="Referencafusnote"/>
        </w:rPr>
        <w:footnoteRef/>
      </w:r>
      <w:r>
        <w:t xml:space="preserve"> Poplave su prirodne pojave koje nije moguće u potpunosti spriječiti, ali se stalno razvojem sustava obrane od poplava i drugih odgovarajućih mjera rizici od poplava mogu smanjiti na prihvatljivu razinu. (Izvor: Hrvatske vod, </w:t>
      </w:r>
      <w:proofErr w:type="spellStart"/>
      <w:r>
        <w:t>Vodnogospodarska</w:t>
      </w:r>
      <w:proofErr w:type="spellEnd"/>
      <w:r>
        <w:t xml:space="preserve"> ispostava, za mali sliv „Bednja-Plitvica“) </w:t>
      </w:r>
    </w:p>
  </w:footnote>
  <w:footnote w:id="2">
    <w:p w14:paraId="177F01B8" w14:textId="77777777" w:rsidR="007949C4" w:rsidRDefault="007949C4">
      <w:pPr>
        <w:pStyle w:val="Tekstfusnote"/>
      </w:pPr>
      <w:r>
        <w:rPr>
          <w:rStyle w:val="Referencafusnote"/>
        </w:rPr>
        <w:footnoteRef/>
      </w:r>
      <w:r>
        <w:t xml:space="preserve"> PPO </w:t>
      </w:r>
      <w:proofErr w:type="spellStart"/>
      <w:r>
        <w:t>Maruševec</w:t>
      </w:r>
      <w:proofErr w:type="spellEnd"/>
      <w:r>
        <w:t xml:space="preserve"> - 2. izmjene i dopune</w:t>
      </w:r>
    </w:p>
  </w:footnote>
  <w:footnote w:id="3">
    <w:p w14:paraId="7E71A68A" w14:textId="77777777" w:rsidR="007949C4" w:rsidRPr="00483DBC" w:rsidRDefault="007949C4">
      <w:pPr>
        <w:pStyle w:val="Tekstfusnote"/>
        <w:rPr>
          <w:i/>
        </w:rPr>
      </w:pPr>
      <w:r w:rsidRPr="00483DBC">
        <w:rPr>
          <w:rStyle w:val="Referencafusnote"/>
          <w:i/>
        </w:rPr>
        <w:footnoteRef/>
      </w:r>
      <w:r w:rsidRPr="00483DBC">
        <w:rPr>
          <w:i/>
        </w:rPr>
        <w:t xml:space="preserve"> Minista</w:t>
      </w:r>
      <w:r>
        <w:rPr>
          <w:i/>
        </w:rPr>
        <w:t>r</w:t>
      </w:r>
      <w:r w:rsidRPr="00483DBC">
        <w:rPr>
          <w:i/>
        </w:rPr>
        <w:t xml:space="preserve">stvo kulture, 2016., PPO </w:t>
      </w:r>
      <w:proofErr w:type="spellStart"/>
      <w:r w:rsidRPr="00483DBC">
        <w:rPr>
          <w:i/>
        </w:rPr>
        <w:t>Maruševec</w:t>
      </w:r>
      <w:proofErr w:type="spellEnd"/>
      <w:r w:rsidRPr="00483DBC">
        <w:rPr>
          <w:i/>
        </w:rPr>
        <w:t xml:space="preserve"> </w:t>
      </w:r>
      <w:r>
        <w:rPr>
          <w:i/>
        </w:rPr>
        <w:t>– 2. izmjene i dopune</w:t>
      </w:r>
    </w:p>
  </w:footnote>
  <w:footnote w:id="4">
    <w:p w14:paraId="7CA31BA0" w14:textId="134DFDEB" w:rsidR="007949C4" w:rsidRDefault="007949C4">
      <w:pPr>
        <w:pStyle w:val="Tekstfusnote"/>
      </w:pPr>
      <w:r>
        <w:rPr>
          <w:rStyle w:val="Referencafusnote"/>
        </w:rPr>
        <w:footnoteRef/>
      </w:r>
      <w:r>
        <w:t xml:space="preserve"> </w:t>
      </w:r>
      <w:r w:rsidRPr="00691924">
        <w:rPr>
          <w:rFonts w:eastAsia="Calibri"/>
        </w:rPr>
        <w:t xml:space="preserve">Osnovni širokopojasni pristup naziv je za načine povezivanja na internet koji omogućuju velike brzine prijenosa podataka. Temeljem dosadašnje prakse EU-a, brzina od 128 </w:t>
      </w:r>
      <w:proofErr w:type="spellStart"/>
      <w:r w:rsidRPr="00691924">
        <w:rPr>
          <w:rFonts w:eastAsia="Calibri"/>
        </w:rPr>
        <w:t>kbit</w:t>
      </w:r>
      <w:proofErr w:type="spellEnd"/>
      <w:r w:rsidRPr="00691924">
        <w:rPr>
          <w:rFonts w:eastAsia="Calibri"/>
        </w:rPr>
        <w:t xml:space="preserve">/s i dalje se smatra osnovnim pragom za širokopojasne brzine. No, unatrag nekoliko godina većina je zemalja EU-a donju granicu širokopojasnih </w:t>
      </w:r>
      <w:proofErr w:type="spellStart"/>
      <w:r w:rsidRPr="00691924">
        <w:rPr>
          <w:rFonts w:eastAsia="Calibri"/>
        </w:rPr>
        <w:t>širokopojasnih</w:t>
      </w:r>
      <w:proofErr w:type="spellEnd"/>
      <w:r w:rsidRPr="00691924">
        <w:rPr>
          <w:rFonts w:eastAsia="Calibri"/>
        </w:rPr>
        <w:t xml:space="preserve"> brzina povećala na 1 ili 2 </w:t>
      </w:r>
      <w:proofErr w:type="spellStart"/>
      <w:r w:rsidRPr="00691924">
        <w:rPr>
          <w:rFonts w:eastAsia="Calibri"/>
        </w:rPr>
        <w:t>Mbit</w:t>
      </w:r>
      <w:proofErr w:type="spellEnd"/>
      <w:r w:rsidRPr="00691924">
        <w:rPr>
          <w:rFonts w:eastAsia="Calibri"/>
        </w:rPr>
        <w:t xml:space="preserve">/s, budući da je brzina od 128 </w:t>
      </w:r>
      <w:proofErr w:type="spellStart"/>
      <w:r w:rsidRPr="00691924">
        <w:rPr>
          <w:rFonts w:eastAsia="Calibri"/>
        </w:rPr>
        <w:t>kbit</w:t>
      </w:r>
      <w:proofErr w:type="spellEnd"/>
      <w:r w:rsidRPr="00691924">
        <w:rPr>
          <w:rFonts w:eastAsia="Calibri"/>
        </w:rPr>
        <w:t>/s postala premala za ispunjenje osnovnih potreba i zahtjeva korisnika širokopojasnih usluga. Unutar Strategije razvoja širokopojasnog</w:t>
      </w:r>
      <w:r>
        <w:rPr>
          <w:rFonts w:eastAsia="Calibri"/>
        </w:rPr>
        <w:t xml:space="preserve"> </w:t>
      </w:r>
      <w:r w:rsidRPr="00691924">
        <w:rPr>
          <w:rFonts w:eastAsia="Calibri"/>
        </w:rPr>
        <w:t>pristupa u</w:t>
      </w:r>
      <w:r>
        <w:rPr>
          <w:rFonts w:eastAsia="Calibri"/>
        </w:rPr>
        <w:t xml:space="preserve"> </w:t>
      </w:r>
      <w:r w:rsidRPr="00691924">
        <w:rPr>
          <w:rFonts w:eastAsia="Calibri"/>
        </w:rPr>
        <w:t xml:space="preserve">Republici Hrvatskoj preporučeno je da se donjom granicom širokopojasnog pristupa smatra brzina od 2 </w:t>
      </w:r>
      <w:proofErr w:type="spellStart"/>
      <w:r w:rsidRPr="00691924">
        <w:rPr>
          <w:rFonts w:eastAsia="Calibri"/>
        </w:rPr>
        <w:t>Mbit</w:t>
      </w:r>
      <w:proofErr w:type="spellEnd"/>
      <w:r w:rsidRPr="00691924">
        <w:rPr>
          <w:rFonts w:eastAsia="Calibri"/>
        </w:rPr>
        <w:t>/s</w:t>
      </w:r>
    </w:p>
  </w:footnote>
  <w:footnote w:id="5">
    <w:p w14:paraId="04EFD565" w14:textId="69520E18" w:rsidR="007949C4" w:rsidRDefault="007949C4" w:rsidP="00D03615">
      <w:pPr>
        <w:pStyle w:val="Tekstfusnote"/>
      </w:pPr>
      <w:r>
        <w:rPr>
          <w:rStyle w:val="Referencafusnote"/>
        </w:rPr>
        <w:footnoteRef/>
      </w:r>
      <w:r>
        <w:t xml:space="preserve"> Projekt „Aglomeracija Varaždin“  obuhvaća sva naselja u Općini </w:t>
      </w:r>
      <w:proofErr w:type="spellStart"/>
      <w:r>
        <w:t>Maruševec</w:t>
      </w:r>
      <w:proofErr w:type="spellEnd"/>
      <w:r>
        <w:t>. Predviđeno je spajanje svih naselja putem gravitacijskih cjevovoda, crpnih stanica i tlačnih vodova na postojeći sustav odvodnje, te pročišćavanje otpadnih voda na postojećem uređaju za pročišćavanje otpadnih voda Varaždin.</w:t>
      </w:r>
    </w:p>
  </w:footnote>
  <w:footnote w:id="6">
    <w:p w14:paraId="79B12FBB" w14:textId="77777777" w:rsidR="007949C4" w:rsidRDefault="007949C4">
      <w:pPr>
        <w:pStyle w:val="Tekstfusnote"/>
      </w:pPr>
      <w:r>
        <w:rPr>
          <w:rStyle w:val="Referencafusnote"/>
        </w:rPr>
        <w:footnoteRef/>
      </w:r>
      <w:r>
        <w:t xml:space="preserve"> Plan gospodarenja otpadom za općinu </w:t>
      </w:r>
      <w:proofErr w:type="spellStart"/>
      <w:r>
        <w:t>Maruševec</w:t>
      </w:r>
      <w:proofErr w:type="spellEnd"/>
      <w:r>
        <w:t xml:space="preserve"> za razdoblje od 2010.do 2017. godine</w:t>
      </w:r>
    </w:p>
  </w:footnote>
  <w:footnote w:id="7">
    <w:p w14:paraId="1D810475" w14:textId="77777777" w:rsidR="007949C4" w:rsidRDefault="007949C4">
      <w:pPr>
        <w:pStyle w:val="Tekstfusnote"/>
      </w:pPr>
      <w:r>
        <w:rPr>
          <w:rStyle w:val="Referencafusnote"/>
        </w:rPr>
        <w:footnoteRef/>
      </w:r>
      <w:r>
        <w:t xml:space="preserve"> PP Općine Maruševec-2.izmjene i dopune, Općina </w:t>
      </w:r>
      <w:proofErr w:type="spellStart"/>
      <w:r>
        <w:t>Maruševec</w:t>
      </w:r>
      <w:proofErr w:type="spellEnd"/>
      <w:r>
        <w:t xml:space="preserve"> 2016.</w:t>
      </w:r>
    </w:p>
  </w:footnote>
  <w:footnote w:id="8">
    <w:p w14:paraId="7994C927" w14:textId="77777777" w:rsidR="007949C4" w:rsidRDefault="007949C4" w:rsidP="009403D4">
      <w:pPr>
        <w:pStyle w:val="Tekstfusnote"/>
        <w:jc w:val="both"/>
      </w:pPr>
      <w:r>
        <w:rPr>
          <w:rStyle w:val="Referencafusnote"/>
        </w:rPr>
        <w:footnoteRef/>
      </w:r>
      <w:r w:rsidRPr="00E91EB0">
        <w:t xml:space="preserve">  Indeks razvijenosti izračunava se na temelju stope nezaposlenosti, dohotka po stanovniku, proračunskih prihoda jedinica lokalne, odnosno područne (regionalne) samouprave po stanovniku, općega kretanja stanovništva, stope obrazovanosti; Uredba o indeksu razvijenosti NN br. 63/10 i 158/13</w:t>
      </w:r>
    </w:p>
  </w:footnote>
  <w:footnote w:id="9">
    <w:p w14:paraId="5BF5D667" w14:textId="77777777" w:rsidR="007949C4" w:rsidRDefault="007949C4" w:rsidP="009403D4">
      <w:pPr>
        <w:pStyle w:val="Tekstfusnote"/>
        <w:jc w:val="both"/>
      </w:pPr>
      <w:r>
        <w:rPr>
          <w:rStyle w:val="Referencafusnote"/>
        </w:rPr>
        <w:footnoteRef/>
      </w:r>
      <w:r>
        <w:t xml:space="preserve"> Osiguranici u kategorijama: Radnici kod pravnih osoba, Radnici kod fizičkih osoba, Obrtnici, Poljoprivrednici</w:t>
      </w:r>
    </w:p>
    <w:p w14:paraId="012F035D" w14:textId="77777777" w:rsidR="007949C4" w:rsidRDefault="007949C4" w:rsidP="009403D4">
      <w:pPr>
        <w:pStyle w:val="Tekstfusnote"/>
        <w:jc w:val="both"/>
      </w:pPr>
      <w:r>
        <w:t>Samostalne profesionalne djelatnosti, Osiguranici zaposleni kod međunarodnih organizacija u inozemstvu i hrvatski državljani zaposleni na teritoriju RH kod poslodavaca sa sjedištem u inozemstvu, Produženo osiguranje</w:t>
      </w:r>
    </w:p>
    <w:p w14:paraId="03A0C761" w14:textId="77777777" w:rsidR="007949C4" w:rsidRDefault="007949C4" w:rsidP="009403D4">
      <w:pPr>
        <w:pStyle w:val="Tekstfusnote"/>
      </w:pPr>
    </w:p>
  </w:footnote>
  <w:footnote w:id="10">
    <w:p w14:paraId="4A0D7761" w14:textId="77777777" w:rsidR="007949C4" w:rsidRDefault="007949C4" w:rsidP="00B27278">
      <w:pPr>
        <w:pStyle w:val="Tekstfusnote"/>
      </w:pPr>
      <w:r>
        <w:rPr>
          <w:rStyle w:val="Referencafusnote"/>
        </w:rPr>
        <w:footnoteRef/>
      </w:r>
      <w:r>
        <w:t xml:space="preserve"> Prijavljeni broj trsova na dan 20.04.2016.</w:t>
      </w:r>
    </w:p>
  </w:footnote>
  <w:footnote w:id="11">
    <w:p w14:paraId="01A9B0D9" w14:textId="77777777" w:rsidR="007949C4" w:rsidRDefault="007949C4" w:rsidP="00B27278">
      <w:pPr>
        <w:pStyle w:val="Tekstfusnote"/>
      </w:pPr>
      <w:r>
        <w:rPr>
          <w:rStyle w:val="Referencafusnote"/>
        </w:rPr>
        <w:footnoteRef/>
      </w:r>
      <w:r>
        <w:t xml:space="preserve"> Prijavljena proizvodnja grožđa (Izjava o proizvodnji 2015.)</w:t>
      </w:r>
    </w:p>
  </w:footnote>
  <w:footnote w:id="12">
    <w:p w14:paraId="65F21892" w14:textId="77777777" w:rsidR="007949C4" w:rsidRDefault="007949C4" w:rsidP="00B27278">
      <w:pPr>
        <w:pStyle w:val="Tekstfusnote"/>
      </w:pPr>
      <w:r>
        <w:rPr>
          <w:rStyle w:val="Referencafusnote"/>
        </w:rPr>
        <w:footnoteRef/>
      </w:r>
      <w:r>
        <w:t xml:space="preserve"> Prijavljena proizvodnja vina (Izjava o proizvodnji 2015.)</w:t>
      </w:r>
    </w:p>
  </w:footnote>
  <w:footnote w:id="13">
    <w:p w14:paraId="13A58B89" w14:textId="5DD23BCD" w:rsidR="007949C4" w:rsidRPr="00385554" w:rsidRDefault="007949C4" w:rsidP="00FB762C">
      <w:pPr>
        <w:pStyle w:val="Tekstfusnote"/>
        <w:rPr>
          <w:rFonts w:cs="Times New Roman"/>
        </w:rPr>
      </w:pPr>
      <w:r w:rsidRPr="00385554">
        <w:rPr>
          <w:rStyle w:val="Referencafusnote"/>
          <w:rFonts w:cs="Times New Roman"/>
        </w:rPr>
        <w:footnoteRef/>
      </w:r>
      <w:r w:rsidRPr="00385554">
        <w:rPr>
          <w:rFonts w:cs="Times New Roman"/>
        </w:rPr>
        <w:t xml:space="preserve"> Državni zavod za statistiku, Priopćenje,</w:t>
      </w:r>
      <w:r>
        <w:rPr>
          <w:rFonts w:cs="Times New Roman"/>
        </w:rPr>
        <w:t xml:space="preserve"> broj 7.1.1., od 22. srpnja 2015</w:t>
      </w:r>
      <w:r w:rsidRPr="00385554">
        <w:rPr>
          <w:rFonts w:cs="Times New Roman"/>
        </w:rPr>
        <w:t>. godine</w:t>
      </w:r>
    </w:p>
  </w:footnote>
  <w:footnote w:id="14">
    <w:p w14:paraId="746EF1A1" w14:textId="07D59AF0" w:rsidR="007949C4" w:rsidRDefault="007949C4">
      <w:pPr>
        <w:pStyle w:val="Tekstfusnote"/>
      </w:pPr>
      <w:r>
        <w:rPr>
          <w:rStyle w:val="Referencafusnote"/>
        </w:rPr>
        <w:footnoteRef/>
      </w:r>
      <w:r>
        <w:t xml:space="preserve"> Hrvatski zavod za zdravstveno osiguranje </w:t>
      </w:r>
    </w:p>
  </w:footnote>
  <w:footnote w:id="15">
    <w:p w14:paraId="5AC39DFA" w14:textId="47C402C5" w:rsidR="007949C4" w:rsidRPr="00104C10" w:rsidRDefault="007949C4" w:rsidP="00FB762C">
      <w:pPr>
        <w:pStyle w:val="Tekstfusnote"/>
        <w:rPr>
          <w:rFonts w:ascii="Times New Roman" w:hAnsi="Times New Roman" w:cs="Times New Roman"/>
        </w:rPr>
      </w:pPr>
      <w:r w:rsidRPr="00104C10">
        <w:rPr>
          <w:rStyle w:val="Referencafusnote"/>
          <w:rFonts w:ascii="Times New Roman" w:hAnsi="Times New Roman"/>
        </w:rPr>
        <w:footnoteRef/>
      </w:r>
      <w:r>
        <w:rPr>
          <w:rFonts w:ascii="Times New Roman" w:hAnsi="Times New Roman" w:cs="Times New Roman"/>
        </w:rPr>
        <w:t>Ministarstvo gospodarstva, Ministarstvo graditeljstva i prostornog uređenja, Ministarstvo turizma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538135" w:themeColor="accent6" w:themeShade="BF"/>
        <w:right w:val="threeDEngrave" w:sz="24" w:space="0" w:color="538135" w:themeColor="accent6" w:themeShade="BF"/>
      </w:tblBorders>
      <w:shd w:val="clear" w:color="auto" w:fill="FFFFFF" w:themeFill="background1"/>
      <w:tblLook w:val="00A0" w:firstRow="1" w:lastRow="0" w:firstColumn="1" w:lastColumn="0" w:noHBand="0" w:noVBand="0"/>
    </w:tblPr>
    <w:tblGrid>
      <w:gridCol w:w="9012"/>
    </w:tblGrid>
    <w:tr w:rsidR="007949C4" w:rsidRPr="00750E1D" w14:paraId="426AA224" w14:textId="77777777" w:rsidTr="00750E1D">
      <w:tc>
        <w:tcPr>
          <w:tcW w:w="5000" w:type="pct"/>
          <w:shd w:val="clear" w:color="auto" w:fill="FFFFFF" w:themeFill="background1"/>
          <w:tcMar>
            <w:left w:w="0" w:type="dxa"/>
            <w:bottom w:w="57" w:type="dxa"/>
            <w:right w:w="170" w:type="dxa"/>
          </w:tcMar>
        </w:tcPr>
        <w:p w14:paraId="4B381AD8" w14:textId="77777777" w:rsidR="007949C4" w:rsidRPr="00750E1D" w:rsidRDefault="007949C4" w:rsidP="001E056A">
          <w:pPr>
            <w:pStyle w:val="Zaglavlje"/>
            <w:jc w:val="right"/>
            <w:rPr>
              <w:rFonts w:ascii="Arial" w:hAnsi="Arial" w:cs="Arial"/>
              <w:b/>
              <w:color w:val="385623" w:themeColor="accent6" w:themeShade="80"/>
            </w:rPr>
          </w:pPr>
          <w:r>
            <w:rPr>
              <w:rFonts w:ascii="Arial" w:hAnsi="Arial" w:cs="Arial"/>
              <w:b/>
              <w:color w:val="385623" w:themeColor="accent6" w:themeShade="80"/>
            </w:rPr>
            <w:t xml:space="preserve">  2016</w:t>
          </w:r>
        </w:p>
      </w:tc>
    </w:tr>
  </w:tbl>
  <w:p w14:paraId="0FDB1879" w14:textId="77777777" w:rsidR="007949C4" w:rsidRPr="00A54B8D" w:rsidRDefault="007949C4" w:rsidP="001E056A">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FF0000"/>
        <w:right w:val="single" w:sz="24" w:space="0" w:color="FF0000"/>
      </w:tblBorders>
      <w:tblLook w:val="00A0" w:firstRow="1" w:lastRow="0" w:firstColumn="1" w:lastColumn="0" w:noHBand="0" w:noVBand="0"/>
    </w:tblPr>
    <w:tblGrid>
      <w:gridCol w:w="13987"/>
    </w:tblGrid>
    <w:tr w:rsidR="007949C4" w:rsidRPr="004A37C6" w14:paraId="41173C92" w14:textId="77777777" w:rsidTr="00386339">
      <w:tc>
        <w:tcPr>
          <w:tcW w:w="5000" w:type="pct"/>
          <w:tcBorders>
            <w:bottom w:val="single" w:sz="4" w:space="0" w:color="70AD47" w:themeColor="accent6"/>
            <w:right w:val="single" w:sz="12" w:space="0" w:color="70AD47" w:themeColor="accent6"/>
          </w:tcBorders>
          <w:tcMar>
            <w:left w:w="0" w:type="dxa"/>
            <w:bottom w:w="57" w:type="dxa"/>
            <w:right w:w="170" w:type="dxa"/>
          </w:tcMar>
        </w:tcPr>
        <w:p w14:paraId="5061556E" w14:textId="7CFB7347" w:rsidR="007949C4" w:rsidRPr="004A37C6" w:rsidRDefault="007949C4" w:rsidP="001E056A">
          <w:pPr>
            <w:pStyle w:val="Zaglavlje"/>
            <w:jc w:val="right"/>
            <w:rPr>
              <w:rFonts w:ascii="Arial" w:hAnsi="Arial" w:cs="Arial"/>
              <w:b/>
              <w:color w:val="808080"/>
            </w:rPr>
          </w:pPr>
          <w:r>
            <w:rPr>
              <w:rFonts w:ascii="Arial" w:hAnsi="Arial" w:cs="Arial"/>
              <w:b/>
              <w:color w:val="808080"/>
            </w:rPr>
            <w:t xml:space="preserve">  2016</w:t>
          </w:r>
        </w:p>
      </w:tc>
    </w:tr>
  </w:tbl>
  <w:p w14:paraId="337B7E30" w14:textId="77777777" w:rsidR="007949C4" w:rsidRPr="00AD4769" w:rsidRDefault="007949C4" w:rsidP="001E056A">
    <w:pPr>
      <w:pStyle w:val="Zaglavlje"/>
      <w:rPr>
        <w:color w:val="385623" w:themeColor="accent6" w:themeShade="8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FF0000"/>
        <w:right w:val="single" w:sz="24" w:space="0" w:color="FF0000"/>
      </w:tblBorders>
      <w:tblLook w:val="00A0" w:firstRow="1" w:lastRow="0" w:firstColumn="1" w:lastColumn="0" w:noHBand="0" w:noVBand="0"/>
    </w:tblPr>
    <w:tblGrid>
      <w:gridCol w:w="9055"/>
    </w:tblGrid>
    <w:tr w:rsidR="007949C4" w:rsidRPr="004A37C6" w14:paraId="2168F0CC" w14:textId="77777777" w:rsidTr="00386339">
      <w:tc>
        <w:tcPr>
          <w:tcW w:w="5000" w:type="pct"/>
          <w:tcBorders>
            <w:bottom w:val="single" w:sz="4" w:space="0" w:color="70AD47" w:themeColor="accent6"/>
            <w:right w:val="single" w:sz="12" w:space="0" w:color="70AD47" w:themeColor="accent6"/>
          </w:tcBorders>
          <w:tcMar>
            <w:left w:w="0" w:type="dxa"/>
            <w:bottom w:w="57" w:type="dxa"/>
            <w:right w:w="170" w:type="dxa"/>
          </w:tcMar>
        </w:tcPr>
        <w:p w14:paraId="21D5C811" w14:textId="2226E800" w:rsidR="007949C4" w:rsidRPr="004A37C6" w:rsidRDefault="007949C4" w:rsidP="001E056A">
          <w:pPr>
            <w:pStyle w:val="Zaglavlje"/>
            <w:jc w:val="right"/>
            <w:rPr>
              <w:rFonts w:ascii="Arial" w:hAnsi="Arial" w:cs="Arial"/>
              <w:b/>
              <w:color w:val="808080"/>
            </w:rPr>
          </w:pPr>
          <w:r>
            <w:rPr>
              <w:rFonts w:ascii="Arial" w:hAnsi="Arial" w:cs="Arial"/>
              <w:b/>
              <w:color w:val="808080"/>
            </w:rPr>
            <w:t xml:space="preserve">  2016</w:t>
          </w:r>
        </w:p>
      </w:tc>
    </w:tr>
  </w:tbl>
  <w:p w14:paraId="51EA7390" w14:textId="77777777" w:rsidR="007949C4" w:rsidRPr="00A54B8D" w:rsidRDefault="007949C4" w:rsidP="001E056A">
    <w:pPr>
      <w:pStyle w:val="Zaglavlj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FF0000"/>
        <w:right w:val="single" w:sz="24" w:space="0" w:color="FF0000"/>
      </w:tblBorders>
      <w:tblLook w:val="00A0" w:firstRow="1" w:lastRow="0" w:firstColumn="1" w:lastColumn="0" w:noHBand="0" w:noVBand="0"/>
    </w:tblPr>
    <w:tblGrid>
      <w:gridCol w:w="13987"/>
    </w:tblGrid>
    <w:tr w:rsidR="007949C4" w:rsidRPr="004A37C6" w14:paraId="45FBAFA0" w14:textId="77777777" w:rsidTr="00386339">
      <w:tc>
        <w:tcPr>
          <w:tcW w:w="5000" w:type="pct"/>
          <w:tcBorders>
            <w:bottom w:val="single" w:sz="4" w:space="0" w:color="70AD47" w:themeColor="accent6"/>
            <w:right w:val="single" w:sz="12" w:space="0" w:color="70AD47" w:themeColor="accent6"/>
          </w:tcBorders>
          <w:tcMar>
            <w:left w:w="0" w:type="dxa"/>
            <w:bottom w:w="57" w:type="dxa"/>
            <w:right w:w="170" w:type="dxa"/>
          </w:tcMar>
        </w:tcPr>
        <w:p w14:paraId="6AC295DA" w14:textId="77777777" w:rsidR="007949C4" w:rsidRPr="004A37C6" w:rsidRDefault="007949C4" w:rsidP="001E056A">
          <w:pPr>
            <w:pStyle w:val="Zaglavlje"/>
            <w:jc w:val="right"/>
            <w:rPr>
              <w:rFonts w:ascii="Arial" w:hAnsi="Arial" w:cs="Arial"/>
              <w:b/>
              <w:color w:val="808080"/>
            </w:rPr>
          </w:pPr>
          <w:r>
            <w:rPr>
              <w:rFonts w:ascii="Arial" w:hAnsi="Arial" w:cs="Arial"/>
              <w:b/>
              <w:color w:val="808080"/>
            </w:rPr>
            <w:t xml:space="preserve">  2016</w:t>
          </w:r>
        </w:p>
      </w:tc>
    </w:tr>
  </w:tbl>
  <w:p w14:paraId="638D6863" w14:textId="77777777" w:rsidR="007949C4" w:rsidRPr="00A54B8D" w:rsidRDefault="007949C4" w:rsidP="001E056A">
    <w:pPr>
      <w:pStyle w:val="Zaglavlj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FF0000"/>
        <w:right w:val="single" w:sz="24" w:space="0" w:color="FF0000"/>
      </w:tblBorders>
      <w:tblLook w:val="00A0" w:firstRow="1" w:lastRow="0" w:firstColumn="1" w:lastColumn="0" w:noHBand="0" w:noVBand="0"/>
    </w:tblPr>
    <w:tblGrid>
      <w:gridCol w:w="9055"/>
    </w:tblGrid>
    <w:tr w:rsidR="007949C4" w:rsidRPr="004A37C6" w14:paraId="34D9777E" w14:textId="77777777" w:rsidTr="00386339">
      <w:tc>
        <w:tcPr>
          <w:tcW w:w="5000" w:type="pct"/>
          <w:tcBorders>
            <w:bottom w:val="single" w:sz="4" w:space="0" w:color="70AD47" w:themeColor="accent6"/>
            <w:right w:val="single" w:sz="12" w:space="0" w:color="70AD47" w:themeColor="accent6"/>
          </w:tcBorders>
          <w:tcMar>
            <w:left w:w="0" w:type="dxa"/>
            <w:bottom w:w="57" w:type="dxa"/>
            <w:right w:w="170" w:type="dxa"/>
          </w:tcMar>
        </w:tcPr>
        <w:p w14:paraId="058AB1F3" w14:textId="77777777" w:rsidR="007949C4" w:rsidRPr="004A37C6" w:rsidRDefault="007949C4" w:rsidP="001E056A">
          <w:pPr>
            <w:pStyle w:val="Zaglavlje"/>
            <w:jc w:val="right"/>
            <w:rPr>
              <w:rFonts w:ascii="Arial" w:hAnsi="Arial" w:cs="Arial"/>
              <w:b/>
              <w:color w:val="808080"/>
            </w:rPr>
          </w:pPr>
          <w:r>
            <w:rPr>
              <w:rFonts w:ascii="Arial" w:hAnsi="Arial" w:cs="Arial"/>
              <w:b/>
              <w:color w:val="808080"/>
            </w:rPr>
            <w:t xml:space="preserve">  2016</w:t>
          </w:r>
        </w:p>
      </w:tc>
    </w:tr>
  </w:tbl>
  <w:p w14:paraId="15C9E9CD" w14:textId="77777777" w:rsidR="007949C4" w:rsidRPr="00A54B8D" w:rsidRDefault="007949C4" w:rsidP="001E056A">
    <w:pPr>
      <w:pStyle w:val="Zaglavlj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FF0000"/>
        <w:right w:val="single" w:sz="24" w:space="0" w:color="FF0000"/>
      </w:tblBorders>
      <w:tblLook w:val="00A0" w:firstRow="1" w:lastRow="0" w:firstColumn="1" w:lastColumn="0" w:noHBand="0" w:noVBand="0"/>
    </w:tblPr>
    <w:tblGrid>
      <w:gridCol w:w="13987"/>
    </w:tblGrid>
    <w:tr w:rsidR="007949C4" w:rsidRPr="004A37C6" w14:paraId="423DD7D9" w14:textId="77777777" w:rsidTr="00386339">
      <w:tc>
        <w:tcPr>
          <w:tcW w:w="5000" w:type="pct"/>
          <w:tcBorders>
            <w:bottom w:val="single" w:sz="4" w:space="0" w:color="70AD47" w:themeColor="accent6"/>
            <w:right w:val="single" w:sz="12" w:space="0" w:color="70AD47" w:themeColor="accent6"/>
          </w:tcBorders>
          <w:tcMar>
            <w:left w:w="0" w:type="dxa"/>
            <w:bottom w:w="57" w:type="dxa"/>
            <w:right w:w="170" w:type="dxa"/>
          </w:tcMar>
        </w:tcPr>
        <w:p w14:paraId="6841E011" w14:textId="77777777" w:rsidR="007949C4" w:rsidRPr="004A37C6" w:rsidRDefault="007949C4" w:rsidP="001E056A">
          <w:pPr>
            <w:pStyle w:val="Zaglavlje"/>
            <w:jc w:val="right"/>
            <w:rPr>
              <w:rFonts w:ascii="Arial" w:hAnsi="Arial" w:cs="Arial"/>
              <w:b/>
              <w:color w:val="808080"/>
            </w:rPr>
          </w:pPr>
          <w:r>
            <w:rPr>
              <w:rFonts w:ascii="Arial" w:hAnsi="Arial" w:cs="Arial"/>
              <w:b/>
              <w:color w:val="808080"/>
            </w:rPr>
            <w:t xml:space="preserve">  2016</w:t>
          </w:r>
        </w:p>
      </w:tc>
    </w:tr>
  </w:tbl>
  <w:p w14:paraId="6FAD9224" w14:textId="111C8528" w:rsidR="007949C4" w:rsidRDefault="007949C4"/>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FF0000"/>
        <w:right w:val="single" w:sz="24" w:space="0" w:color="FF0000"/>
      </w:tblBorders>
      <w:tblLook w:val="00A0" w:firstRow="1" w:lastRow="0" w:firstColumn="1" w:lastColumn="0" w:noHBand="0" w:noVBand="0"/>
    </w:tblPr>
    <w:tblGrid>
      <w:gridCol w:w="13987"/>
    </w:tblGrid>
    <w:tr w:rsidR="007949C4" w:rsidRPr="004A37C6" w14:paraId="125CC10A" w14:textId="77777777" w:rsidTr="00386339">
      <w:tc>
        <w:tcPr>
          <w:tcW w:w="5000" w:type="pct"/>
          <w:tcBorders>
            <w:bottom w:val="single" w:sz="4" w:space="0" w:color="70AD47" w:themeColor="accent6"/>
            <w:right w:val="single" w:sz="12" w:space="0" w:color="70AD47" w:themeColor="accent6"/>
          </w:tcBorders>
          <w:tcMar>
            <w:left w:w="0" w:type="dxa"/>
            <w:bottom w:w="57" w:type="dxa"/>
            <w:right w:w="170" w:type="dxa"/>
          </w:tcMar>
        </w:tcPr>
        <w:p w14:paraId="689AB69E" w14:textId="77777777" w:rsidR="007949C4" w:rsidRPr="004A37C6" w:rsidRDefault="007949C4" w:rsidP="001E056A">
          <w:pPr>
            <w:pStyle w:val="Zaglavlje"/>
            <w:jc w:val="right"/>
            <w:rPr>
              <w:rFonts w:ascii="Arial" w:hAnsi="Arial" w:cs="Arial"/>
              <w:b/>
              <w:color w:val="808080"/>
            </w:rPr>
          </w:pPr>
          <w:r>
            <w:rPr>
              <w:rFonts w:ascii="Arial" w:hAnsi="Arial" w:cs="Arial"/>
              <w:b/>
              <w:color w:val="808080"/>
            </w:rPr>
            <w:t xml:space="preserve">  2016</w:t>
          </w:r>
        </w:p>
      </w:tc>
    </w:tr>
  </w:tbl>
  <w:p w14:paraId="0B6656DB" w14:textId="77777777" w:rsidR="007949C4" w:rsidRDefault="007949C4"/>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FF0000"/>
        <w:right w:val="single" w:sz="24" w:space="0" w:color="FF0000"/>
      </w:tblBorders>
      <w:tblLook w:val="00A0" w:firstRow="1" w:lastRow="0" w:firstColumn="1" w:lastColumn="0" w:noHBand="0" w:noVBand="0"/>
    </w:tblPr>
    <w:tblGrid>
      <w:gridCol w:w="9055"/>
    </w:tblGrid>
    <w:tr w:rsidR="007949C4" w:rsidRPr="004A37C6" w14:paraId="6A95AE24" w14:textId="77777777" w:rsidTr="00386339">
      <w:tc>
        <w:tcPr>
          <w:tcW w:w="5000" w:type="pct"/>
          <w:tcBorders>
            <w:bottom w:val="single" w:sz="4" w:space="0" w:color="70AD47" w:themeColor="accent6"/>
            <w:right w:val="single" w:sz="12" w:space="0" w:color="70AD47" w:themeColor="accent6"/>
          </w:tcBorders>
          <w:tcMar>
            <w:left w:w="0" w:type="dxa"/>
            <w:bottom w:w="57" w:type="dxa"/>
            <w:right w:w="170" w:type="dxa"/>
          </w:tcMar>
        </w:tcPr>
        <w:p w14:paraId="53C29331" w14:textId="77777777" w:rsidR="007949C4" w:rsidRPr="004A37C6" w:rsidRDefault="007949C4" w:rsidP="001E056A">
          <w:pPr>
            <w:pStyle w:val="Zaglavlje"/>
            <w:jc w:val="right"/>
            <w:rPr>
              <w:rFonts w:ascii="Arial" w:hAnsi="Arial" w:cs="Arial"/>
              <w:b/>
              <w:color w:val="808080"/>
            </w:rPr>
          </w:pPr>
          <w:r>
            <w:rPr>
              <w:rFonts w:ascii="Arial" w:hAnsi="Arial" w:cs="Arial"/>
              <w:b/>
              <w:color w:val="808080"/>
            </w:rPr>
            <w:t xml:space="preserve">  2016</w:t>
          </w:r>
        </w:p>
      </w:tc>
    </w:tr>
  </w:tbl>
  <w:p w14:paraId="0B469823" w14:textId="77777777" w:rsidR="007949C4" w:rsidRDefault="007949C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65DD8"/>
    <w:multiLevelType w:val="hybridMultilevel"/>
    <w:tmpl w:val="CFE633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D9F4FFA"/>
    <w:multiLevelType w:val="hybridMultilevel"/>
    <w:tmpl w:val="CD2A837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1162845"/>
    <w:multiLevelType w:val="hybridMultilevel"/>
    <w:tmpl w:val="5640715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6F01B72"/>
    <w:multiLevelType w:val="multilevel"/>
    <w:tmpl w:val="421CB8E4"/>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7B4126B"/>
    <w:multiLevelType w:val="hybridMultilevel"/>
    <w:tmpl w:val="AF4A306E"/>
    <w:lvl w:ilvl="0" w:tplc="3B0A814E">
      <w:start w:val="1"/>
      <w:numFmt w:val="bullet"/>
      <w:lvlText w:val=""/>
      <w:lvlJc w:val="left"/>
      <w:pPr>
        <w:ind w:left="754" w:hanging="360"/>
      </w:pPr>
      <w:rPr>
        <w:rFonts w:ascii="Symbol" w:hAnsi="Symbol" w:hint="default"/>
        <w:color w:val="auto"/>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5" w15:restartNumberingAfterBreak="0">
    <w:nsid w:val="1BA659EB"/>
    <w:multiLevelType w:val="hybridMultilevel"/>
    <w:tmpl w:val="CC7E93DE"/>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6" w15:restartNumberingAfterBreak="0">
    <w:nsid w:val="1DF8740C"/>
    <w:multiLevelType w:val="hybridMultilevel"/>
    <w:tmpl w:val="7EB0A46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0DB3336"/>
    <w:multiLevelType w:val="hybridMultilevel"/>
    <w:tmpl w:val="4E36BB98"/>
    <w:lvl w:ilvl="0" w:tplc="39AA812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22F225A"/>
    <w:multiLevelType w:val="hybridMultilevel"/>
    <w:tmpl w:val="38928378"/>
    <w:lvl w:ilvl="0" w:tplc="3B0A814E">
      <w:start w:val="1"/>
      <w:numFmt w:val="bullet"/>
      <w:lvlText w:val=""/>
      <w:lvlJc w:val="left"/>
      <w:pPr>
        <w:ind w:left="754" w:hanging="360"/>
      </w:pPr>
      <w:rPr>
        <w:rFonts w:ascii="Symbol" w:hAnsi="Symbol" w:hint="default"/>
        <w:color w:val="auto"/>
      </w:rPr>
    </w:lvl>
    <w:lvl w:ilvl="1" w:tplc="041A0003">
      <w:start w:val="1"/>
      <w:numFmt w:val="bullet"/>
      <w:lvlText w:val="o"/>
      <w:lvlJc w:val="left"/>
      <w:pPr>
        <w:ind w:left="1474" w:hanging="360"/>
      </w:pPr>
      <w:rPr>
        <w:rFonts w:ascii="Courier New" w:hAnsi="Courier New" w:cs="Courier New" w:hint="default"/>
      </w:rPr>
    </w:lvl>
    <w:lvl w:ilvl="2" w:tplc="041A0005">
      <w:start w:val="1"/>
      <w:numFmt w:val="bullet"/>
      <w:lvlText w:val=""/>
      <w:lvlJc w:val="left"/>
      <w:pPr>
        <w:ind w:left="2194" w:hanging="360"/>
      </w:pPr>
      <w:rPr>
        <w:rFonts w:ascii="Wingdings" w:hAnsi="Wingdings" w:hint="default"/>
      </w:rPr>
    </w:lvl>
    <w:lvl w:ilvl="3" w:tplc="041A0001">
      <w:start w:val="1"/>
      <w:numFmt w:val="bullet"/>
      <w:lvlText w:val=""/>
      <w:lvlJc w:val="left"/>
      <w:pPr>
        <w:ind w:left="2914" w:hanging="360"/>
      </w:pPr>
      <w:rPr>
        <w:rFonts w:ascii="Symbol" w:hAnsi="Symbol" w:hint="default"/>
      </w:rPr>
    </w:lvl>
    <w:lvl w:ilvl="4" w:tplc="041A0003">
      <w:start w:val="1"/>
      <w:numFmt w:val="bullet"/>
      <w:lvlText w:val="o"/>
      <w:lvlJc w:val="left"/>
      <w:pPr>
        <w:ind w:left="3634" w:hanging="360"/>
      </w:pPr>
      <w:rPr>
        <w:rFonts w:ascii="Courier New" w:hAnsi="Courier New" w:cs="Courier New" w:hint="default"/>
      </w:rPr>
    </w:lvl>
    <w:lvl w:ilvl="5" w:tplc="041A0005">
      <w:start w:val="1"/>
      <w:numFmt w:val="bullet"/>
      <w:lvlText w:val=""/>
      <w:lvlJc w:val="left"/>
      <w:pPr>
        <w:ind w:left="4354" w:hanging="360"/>
      </w:pPr>
      <w:rPr>
        <w:rFonts w:ascii="Wingdings" w:hAnsi="Wingdings" w:hint="default"/>
      </w:rPr>
    </w:lvl>
    <w:lvl w:ilvl="6" w:tplc="041A0001">
      <w:start w:val="1"/>
      <w:numFmt w:val="bullet"/>
      <w:lvlText w:val=""/>
      <w:lvlJc w:val="left"/>
      <w:pPr>
        <w:ind w:left="5074" w:hanging="360"/>
      </w:pPr>
      <w:rPr>
        <w:rFonts w:ascii="Symbol" w:hAnsi="Symbol" w:hint="default"/>
      </w:rPr>
    </w:lvl>
    <w:lvl w:ilvl="7" w:tplc="041A0003">
      <w:start w:val="1"/>
      <w:numFmt w:val="bullet"/>
      <w:lvlText w:val="o"/>
      <w:lvlJc w:val="left"/>
      <w:pPr>
        <w:ind w:left="5794" w:hanging="360"/>
      </w:pPr>
      <w:rPr>
        <w:rFonts w:ascii="Courier New" w:hAnsi="Courier New" w:cs="Courier New" w:hint="default"/>
      </w:rPr>
    </w:lvl>
    <w:lvl w:ilvl="8" w:tplc="041A0005">
      <w:start w:val="1"/>
      <w:numFmt w:val="bullet"/>
      <w:lvlText w:val=""/>
      <w:lvlJc w:val="left"/>
      <w:pPr>
        <w:ind w:left="6514" w:hanging="360"/>
      </w:pPr>
      <w:rPr>
        <w:rFonts w:ascii="Wingdings" w:hAnsi="Wingdings" w:hint="default"/>
      </w:rPr>
    </w:lvl>
  </w:abstractNum>
  <w:abstractNum w:abstractNumId="9" w15:restartNumberingAfterBreak="0">
    <w:nsid w:val="22717B8D"/>
    <w:multiLevelType w:val="hybridMultilevel"/>
    <w:tmpl w:val="B49C68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50B4870"/>
    <w:multiLevelType w:val="multilevel"/>
    <w:tmpl w:val="4DB6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282896"/>
    <w:multiLevelType w:val="multilevel"/>
    <w:tmpl w:val="88B8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6B370B"/>
    <w:multiLevelType w:val="hybridMultilevel"/>
    <w:tmpl w:val="B84CAB6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 w15:restartNumberingAfterBreak="0">
    <w:nsid w:val="2CB01123"/>
    <w:multiLevelType w:val="hybridMultilevel"/>
    <w:tmpl w:val="21E4A82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D2C1B1D"/>
    <w:multiLevelType w:val="hybridMultilevel"/>
    <w:tmpl w:val="DB4A55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2F46CC9"/>
    <w:multiLevelType w:val="hybridMultilevel"/>
    <w:tmpl w:val="5ACA6A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59B2D2B"/>
    <w:multiLevelType w:val="hybridMultilevel"/>
    <w:tmpl w:val="9C8C1480"/>
    <w:lvl w:ilvl="0" w:tplc="49DE1C00">
      <w:start w:val="1"/>
      <w:numFmt w:val="bullet"/>
      <w:lvlText w:val="-"/>
      <w:lvlJc w:val="left"/>
      <w:pPr>
        <w:ind w:left="720" w:hanging="360"/>
      </w:pPr>
      <w:rPr>
        <w:rFonts w:ascii="Calibri" w:eastAsia="Times New Roman"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7D9393A"/>
    <w:multiLevelType w:val="hybridMultilevel"/>
    <w:tmpl w:val="26D2C9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7EF0C91"/>
    <w:multiLevelType w:val="hybridMultilevel"/>
    <w:tmpl w:val="8468326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82B07A1"/>
    <w:multiLevelType w:val="hybridMultilevel"/>
    <w:tmpl w:val="BA0854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84978F7"/>
    <w:multiLevelType w:val="hybridMultilevel"/>
    <w:tmpl w:val="B030CB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BD811F5"/>
    <w:multiLevelType w:val="hybridMultilevel"/>
    <w:tmpl w:val="70362692"/>
    <w:lvl w:ilvl="0" w:tplc="5AA842BA">
      <w:start w:val="5"/>
      <w:numFmt w:val="bullet"/>
      <w:lvlText w:val="-"/>
      <w:lvlJc w:val="left"/>
      <w:pPr>
        <w:ind w:left="720" w:hanging="360"/>
      </w:pPr>
      <w:rPr>
        <w:rFonts w:ascii="Calibri" w:eastAsia="Times New Roman"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C357F80"/>
    <w:multiLevelType w:val="hybridMultilevel"/>
    <w:tmpl w:val="F98E3ED6"/>
    <w:lvl w:ilvl="0" w:tplc="D0C23CCC">
      <w:start w:val="1"/>
      <w:numFmt w:val="bullet"/>
      <w:lvlText w:val=""/>
      <w:lvlJc w:val="left"/>
      <w:pPr>
        <w:tabs>
          <w:tab w:val="num" w:pos="720"/>
        </w:tabs>
        <w:ind w:left="720" w:hanging="360"/>
      </w:pPr>
      <w:rPr>
        <w:rFonts w:ascii="Symbol" w:hAnsi="Symbol" w:hint="default"/>
        <w:sz w:val="24"/>
        <w:szCs w:val="24"/>
      </w:rPr>
    </w:lvl>
    <w:lvl w:ilvl="1" w:tplc="04090001">
      <w:start w:val="1"/>
      <w:numFmt w:val="bullet"/>
      <w:lvlText w:val=""/>
      <w:lvlJc w:val="left"/>
      <w:pPr>
        <w:tabs>
          <w:tab w:val="num" w:pos="1440"/>
        </w:tabs>
        <w:ind w:left="1440" w:hanging="360"/>
      </w:pPr>
      <w:rPr>
        <w:rFonts w:ascii="Symbol" w:hAnsi="Symbol"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1B1B7E"/>
    <w:multiLevelType w:val="hybridMultilevel"/>
    <w:tmpl w:val="CCD8077E"/>
    <w:lvl w:ilvl="0" w:tplc="3B0A814E">
      <w:start w:val="1"/>
      <w:numFmt w:val="bullet"/>
      <w:lvlText w:val=""/>
      <w:lvlJc w:val="left"/>
      <w:pPr>
        <w:ind w:left="754" w:hanging="360"/>
      </w:pPr>
      <w:rPr>
        <w:rFonts w:ascii="Symbol" w:hAnsi="Symbol" w:hint="default"/>
        <w:color w:val="auto"/>
      </w:rPr>
    </w:lvl>
    <w:lvl w:ilvl="1" w:tplc="041A0003">
      <w:start w:val="1"/>
      <w:numFmt w:val="bullet"/>
      <w:lvlText w:val="o"/>
      <w:lvlJc w:val="left"/>
      <w:pPr>
        <w:ind w:left="1474" w:hanging="360"/>
      </w:pPr>
      <w:rPr>
        <w:rFonts w:ascii="Courier New" w:hAnsi="Courier New" w:cs="Courier New" w:hint="default"/>
      </w:rPr>
    </w:lvl>
    <w:lvl w:ilvl="2" w:tplc="041A0005">
      <w:start w:val="1"/>
      <w:numFmt w:val="bullet"/>
      <w:lvlText w:val=""/>
      <w:lvlJc w:val="left"/>
      <w:pPr>
        <w:ind w:left="2194" w:hanging="360"/>
      </w:pPr>
      <w:rPr>
        <w:rFonts w:ascii="Wingdings" w:hAnsi="Wingdings" w:hint="default"/>
      </w:rPr>
    </w:lvl>
    <w:lvl w:ilvl="3" w:tplc="041A0001">
      <w:start w:val="1"/>
      <w:numFmt w:val="bullet"/>
      <w:lvlText w:val=""/>
      <w:lvlJc w:val="left"/>
      <w:pPr>
        <w:ind w:left="2914" w:hanging="360"/>
      </w:pPr>
      <w:rPr>
        <w:rFonts w:ascii="Symbol" w:hAnsi="Symbol" w:hint="default"/>
      </w:rPr>
    </w:lvl>
    <w:lvl w:ilvl="4" w:tplc="041A0003">
      <w:start w:val="1"/>
      <w:numFmt w:val="bullet"/>
      <w:lvlText w:val="o"/>
      <w:lvlJc w:val="left"/>
      <w:pPr>
        <w:ind w:left="3634" w:hanging="360"/>
      </w:pPr>
      <w:rPr>
        <w:rFonts w:ascii="Courier New" w:hAnsi="Courier New" w:cs="Courier New" w:hint="default"/>
      </w:rPr>
    </w:lvl>
    <w:lvl w:ilvl="5" w:tplc="041A0005">
      <w:start w:val="1"/>
      <w:numFmt w:val="bullet"/>
      <w:lvlText w:val=""/>
      <w:lvlJc w:val="left"/>
      <w:pPr>
        <w:ind w:left="4354" w:hanging="360"/>
      </w:pPr>
      <w:rPr>
        <w:rFonts w:ascii="Wingdings" w:hAnsi="Wingdings" w:hint="default"/>
      </w:rPr>
    </w:lvl>
    <w:lvl w:ilvl="6" w:tplc="041A0001">
      <w:start w:val="1"/>
      <w:numFmt w:val="bullet"/>
      <w:lvlText w:val=""/>
      <w:lvlJc w:val="left"/>
      <w:pPr>
        <w:ind w:left="5074" w:hanging="360"/>
      </w:pPr>
      <w:rPr>
        <w:rFonts w:ascii="Symbol" w:hAnsi="Symbol" w:hint="default"/>
      </w:rPr>
    </w:lvl>
    <w:lvl w:ilvl="7" w:tplc="041A0003">
      <w:start w:val="1"/>
      <w:numFmt w:val="bullet"/>
      <w:lvlText w:val="o"/>
      <w:lvlJc w:val="left"/>
      <w:pPr>
        <w:ind w:left="5794" w:hanging="360"/>
      </w:pPr>
      <w:rPr>
        <w:rFonts w:ascii="Courier New" w:hAnsi="Courier New" w:cs="Courier New" w:hint="default"/>
      </w:rPr>
    </w:lvl>
    <w:lvl w:ilvl="8" w:tplc="041A0005">
      <w:start w:val="1"/>
      <w:numFmt w:val="bullet"/>
      <w:lvlText w:val=""/>
      <w:lvlJc w:val="left"/>
      <w:pPr>
        <w:ind w:left="6514" w:hanging="360"/>
      </w:pPr>
      <w:rPr>
        <w:rFonts w:ascii="Wingdings" w:hAnsi="Wingdings" w:hint="default"/>
      </w:rPr>
    </w:lvl>
  </w:abstractNum>
  <w:abstractNum w:abstractNumId="24" w15:restartNumberingAfterBreak="0">
    <w:nsid w:val="4C040ACD"/>
    <w:multiLevelType w:val="hybridMultilevel"/>
    <w:tmpl w:val="0CC09918"/>
    <w:lvl w:ilvl="0" w:tplc="041A0001">
      <w:start w:val="1"/>
      <w:numFmt w:val="bullet"/>
      <w:lvlText w:val=""/>
      <w:lvlJc w:val="left"/>
      <w:pPr>
        <w:ind w:left="787" w:hanging="360"/>
      </w:pPr>
      <w:rPr>
        <w:rFonts w:ascii="Symbol" w:hAnsi="Symbol" w:hint="default"/>
      </w:rPr>
    </w:lvl>
    <w:lvl w:ilvl="1" w:tplc="041A0003" w:tentative="1">
      <w:start w:val="1"/>
      <w:numFmt w:val="bullet"/>
      <w:lvlText w:val="o"/>
      <w:lvlJc w:val="left"/>
      <w:pPr>
        <w:ind w:left="1507" w:hanging="360"/>
      </w:pPr>
      <w:rPr>
        <w:rFonts w:ascii="Courier New" w:hAnsi="Courier New" w:cs="Courier New" w:hint="default"/>
      </w:rPr>
    </w:lvl>
    <w:lvl w:ilvl="2" w:tplc="041A0005" w:tentative="1">
      <w:start w:val="1"/>
      <w:numFmt w:val="bullet"/>
      <w:lvlText w:val=""/>
      <w:lvlJc w:val="left"/>
      <w:pPr>
        <w:ind w:left="2227" w:hanging="360"/>
      </w:pPr>
      <w:rPr>
        <w:rFonts w:ascii="Wingdings" w:hAnsi="Wingdings" w:hint="default"/>
      </w:rPr>
    </w:lvl>
    <w:lvl w:ilvl="3" w:tplc="041A0001" w:tentative="1">
      <w:start w:val="1"/>
      <w:numFmt w:val="bullet"/>
      <w:lvlText w:val=""/>
      <w:lvlJc w:val="left"/>
      <w:pPr>
        <w:ind w:left="2947" w:hanging="360"/>
      </w:pPr>
      <w:rPr>
        <w:rFonts w:ascii="Symbol" w:hAnsi="Symbol" w:hint="default"/>
      </w:rPr>
    </w:lvl>
    <w:lvl w:ilvl="4" w:tplc="041A0003" w:tentative="1">
      <w:start w:val="1"/>
      <w:numFmt w:val="bullet"/>
      <w:lvlText w:val="o"/>
      <w:lvlJc w:val="left"/>
      <w:pPr>
        <w:ind w:left="3667" w:hanging="360"/>
      </w:pPr>
      <w:rPr>
        <w:rFonts w:ascii="Courier New" w:hAnsi="Courier New" w:cs="Courier New" w:hint="default"/>
      </w:rPr>
    </w:lvl>
    <w:lvl w:ilvl="5" w:tplc="041A0005" w:tentative="1">
      <w:start w:val="1"/>
      <w:numFmt w:val="bullet"/>
      <w:lvlText w:val=""/>
      <w:lvlJc w:val="left"/>
      <w:pPr>
        <w:ind w:left="4387" w:hanging="360"/>
      </w:pPr>
      <w:rPr>
        <w:rFonts w:ascii="Wingdings" w:hAnsi="Wingdings" w:hint="default"/>
      </w:rPr>
    </w:lvl>
    <w:lvl w:ilvl="6" w:tplc="041A0001" w:tentative="1">
      <w:start w:val="1"/>
      <w:numFmt w:val="bullet"/>
      <w:lvlText w:val=""/>
      <w:lvlJc w:val="left"/>
      <w:pPr>
        <w:ind w:left="5107" w:hanging="360"/>
      </w:pPr>
      <w:rPr>
        <w:rFonts w:ascii="Symbol" w:hAnsi="Symbol" w:hint="default"/>
      </w:rPr>
    </w:lvl>
    <w:lvl w:ilvl="7" w:tplc="041A0003" w:tentative="1">
      <w:start w:val="1"/>
      <w:numFmt w:val="bullet"/>
      <w:lvlText w:val="o"/>
      <w:lvlJc w:val="left"/>
      <w:pPr>
        <w:ind w:left="5827" w:hanging="360"/>
      </w:pPr>
      <w:rPr>
        <w:rFonts w:ascii="Courier New" w:hAnsi="Courier New" w:cs="Courier New" w:hint="default"/>
      </w:rPr>
    </w:lvl>
    <w:lvl w:ilvl="8" w:tplc="041A0005" w:tentative="1">
      <w:start w:val="1"/>
      <w:numFmt w:val="bullet"/>
      <w:lvlText w:val=""/>
      <w:lvlJc w:val="left"/>
      <w:pPr>
        <w:ind w:left="6547" w:hanging="360"/>
      </w:pPr>
      <w:rPr>
        <w:rFonts w:ascii="Wingdings" w:hAnsi="Wingdings" w:hint="default"/>
      </w:rPr>
    </w:lvl>
  </w:abstractNum>
  <w:abstractNum w:abstractNumId="25" w15:restartNumberingAfterBreak="0">
    <w:nsid w:val="4D08664B"/>
    <w:multiLevelType w:val="hybridMultilevel"/>
    <w:tmpl w:val="11FAEC8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E374CC7"/>
    <w:multiLevelType w:val="hybridMultilevel"/>
    <w:tmpl w:val="75DA9F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4307193"/>
    <w:multiLevelType w:val="hybridMultilevel"/>
    <w:tmpl w:val="7EA04F96"/>
    <w:lvl w:ilvl="0" w:tplc="041A0001">
      <w:start w:val="1"/>
      <w:numFmt w:val="bullet"/>
      <w:lvlText w:val=""/>
      <w:lvlJc w:val="left"/>
      <w:pPr>
        <w:ind w:left="720" w:hanging="360"/>
      </w:pPr>
      <w:rPr>
        <w:rFonts w:ascii="Symbol" w:hAnsi="Symbol"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4E47447"/>
    <w:multiLevelType w:val="hybridMultilevel"/>
    <w:tmpl w:val="37BA6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6000CD2"/>
    <w:multiLevelType w:val="hybridMultilevel"/>
    <w:tmpl w:val="0F42A27C"/>
    <w:lvl w:ilvl="0" w:tplc="041A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0" w15:restartNumberingAfterBreak="0">
    <w:nsid w:val="56123C60"/>
    <w:multiLevelType w:val="hybridMultilevel"/>
    <w:tmpl w:val="DB68E4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9A71972"/>
    <w:multiLevelType w:val="hybridMultilevel"/>
    <w:tmpl w:val="CD689C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B644688"/>
    <w:multiLevelType w:val="hybridMultilevel"/>
    <w:tmpl w:val="42201A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EE83BC0"/>
    <w:multiLevelType w:val="hybridMultilevel"/>
    <w:tmpl w:val="04F44D5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5554DA3"/>
    <w:multiLevelType w:val="hybridMultilevel"/>
    <w:tmpl w:val="40EAC4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B83505A"/>
    <w:multiLevelType w:val="hybridMultilevel"/>
    <w:tmpl w:val="84C4D2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BB26AD8"/>
    <w:multiLevelType w:val="hybridMultilevel"/>
    <w:tmpl w:val="5F14E390"/>
    <w:lvl w:ilvl="0" w:tplc="92DEBE76">
      <w:start w:val="1"/>
      <w:numFmt w:val="bullet"/>
      <w:lvlText w:val=""/>
      <w:lvlJc w:val="left"/>
      <w:pPr>
        <w:tabs>
          <w:tab w:val="num" w:pos="720"/>
        </w:tabs>
        <w:ind w:left="720" w:hanging="360"/>
      </w:pPr>
      <w:rPr>
        <w:rFonts w:ascii="Wingdings" w:hAnsi="Wingdings" w:hint="default"/>
      </w:rPr>
    </w:lvl>
    <w:lvl w:ilvl="1" w:tplc="6E60ED48" w:tentative="1">
      <w:start w:val="1"/>
      <w:numFmt w:val="bullet"/>
      <w:lvlText w:val=""/>
      <w:lvlJc w:val="left"/>
      <w:pPr>
        <w:tabs>
          <w:tab w:val="num" w:pos="1440"/>
        </w:tabs>
        <w:ind w:left="1440" w:hanging="360"/>
      </w:pPr>
      <w:rPr>
        <w:rFonts w:ascii="Wingdings" w:hAnsi="Wingdings" w:hint="default"/>
      </w:rPr>
    </w:lvl>
    <w:lvl w:ilvl="2" w:tplc="82C08296" w:tentative="1">
      <w:start w:val="1"/>
      <w:numFmt w:val="bullet"/>
      <w:lvlText w:val=""/>
      <w:lvlJc w:val="left"/>
      <w:pPr>
        <w:tabs>
          <w:tab w:val="num" w:pos="2160"/>
        </w:tabs>
        <w:ind w:left="2160" w:hanging="360"/>
      </w:pPr>
      <w:rPr>
        <w:rFonts w:ascii="Wingdings" w:hAnsi="Wingdings" w:hint="default"/>
      </w:rPr>
    </w:lvl>
    <w:lvl w:ilvl="3" w:tplc="1C38018E" w:tentative="1">
      <w:start w:val="1"/>
      <w:numFmt w:val="bullet"/>
      <w:lvlText w:val=""/>
      <w:lvlJc w:val="left"/>
      <w:pPr>
        <w:tabs>
          <w:tab w:val="num" w:pos="2880"/>
        </w:tabs>
        <w:ind w:left="2880" w:hanging="360"/>
      </w:pPr>
      <w:rPr>
        <w:rFonts w:ascii="Wingdings" w:hAnsi="Wingdings" w:hint="default"/>
      </w:rPr>
    </w:lvl>
    <w:lvl w:ilvl="4" w:tplc="F848A39C" w:tentative="1">
      <w:start w:val="1"/>
      <w:numFmt w:val="bullet"/>
      <w:lvlText w:val=""/>
      <w:lvlJc w:val="left"/>
      <w:pPr>
        <w:tabs>
          <w:tab w:val="num" w:pos="3600"/>
        </w:tabs>
        <w:ind w:left="3600" w:hanging="360"/>
      </w:pPr>
      <w:rPr>
        <w:rFonts w:ascii="Wingdings" w:hAnsi="Wingdings" w:hint="default"/>
      </w:rPr>
    </w:lvl>
    <w:lvl w:ilvl="5" w:tplc="09D451AA" w:tentative="1">
      <w:start w:val="1"/>
      <w:numFmt w:val="bullet"/>
      <w:lvlText w:val=""/>
      <w:lvlJc w:val="left"/>
      <w:pPr>
        <w:tabs>
          <w:tab w:val="num" w:pos="4320"/>
        </w:tabs>
        <w:ind w:left="4320" w:hanging="360"/>
      </w:pPr>
      <w:rPr>
        <w:rFonts w:ascii="Wingdings" w:hAnsi="Wingdings" w:hint="default"/>
      </w:rPr>
    </w:lvl>
    <w:lvl w:ilvl="6" w:tplc="7C2407C2" w:tentative="1">
      <w:start w:val="1"/>
      <w:numFmt w:val="bullet"/>
      <w:lvlText w:val=""/>
      <w:lvlJc w:val="left"/>
      <w:pPr>
        <w:tabs>
          <w:tab w:val="num" w:pos="5040"/>
        </w:tabs>
        <w:ind w:left="5040" w:hanging="360"/>
      </w:pPr>
      <w:rPr>
        <w:rFonts w:ascii="Wingdings" w:hAnsi="Wingdings" w:hint="default"/>
      </w:rPr>
    </w:lvl>
    <w:lvl w:ilvl="7" w:tplc="09626608" w:tentative="1">
      <w:start w:val="1"/>
      <w:numFmt w:val="bullet"/>
      <w:lvlText w:val=""/>
      <w:lvlJc w:val="left"/>
      <w:pPr>
        <w:tabs>
          <w:tab w:val="num" w:pos="5760"/>
        </w:tabs>
        <w:ind w:left="5760" w:hanging="360"/>
      </w:pPr>
      <w:rPr>
        <w:rFonts w:ascii="Wingdings" w:hAnsi="Wingdings" w:hint="default"/>
      </w:rPr>
    </w:lvl>
    <w:lvl w:ilvl="8" w:tplc="A4EA3AC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7A26CF"/>
    <w:multiLevelType w:val="hybridMultilevel"/>
    <w:tmpl w:val="F9608A9C"/>
    <w:lvl w:ilvl="0" w:tplc="041A000B">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8" w15:restartNumberingAfterBreak="0">
    <w:nsid w:val="70FF369C"/>
    <w:multiLevelType w:val="hybridMultilevel"/>
    <w:tmpl w:val="79A414EC"/>
    <w:lvl w:ilvl="0" w:tplc="3B0A814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23E1613"/>
    <w:multiLevelType w:val="hybridMultilevel"/>
    <w:tmpl w:val="1FECF38A"/>
    <w:lvl w:ilvl="0" w:tplc="3B0A814E">
      <w:start w:val="1"/>
      <w:numFmt w:val="bullet"/>
      <w:lvlText w:val=""/>
      <w:lvlJc w:val="left"/>
      <w:pPr>
        <w:ind w:left="787" w:hanging="360"/>
      </w:pPr>
      <w:rPr>
        <w:rFonts w:ascii="Symbol" w:hAnsi="Symbol" w:hint="default"/>
        <w:color w:val="auto"/>
      </w:rPr>
    </w:lvl>
    <w:lvl w:ilvl="1" w:tplc="041A0003">
      <w:start w:val="1"/>
      <w:numFmt w:val="bullet"/>
      <w:lvlText w:val="o"/>
      <w:lvlJc w:val="left"/>
      <w:pPr>
        <w:ind w:left="1507" w:hanging="360"/>
      </w:pPr>
      <w:rPr>
        <w:rFonts w:ascii="Courier New" w:hAnsi="Courier New" w:cs="Courier New" w:hint="default"/>
      </w:rPr>
    </w:lvl>
    <w:lvl w:ilvl="2" w:tplc="041A0005">
      <w:start w:val="1"/>
      <w:numFmt w:val="bullet"/>
      <w:lvlText w:val=""/>
      <w:lvlJc w:val="left"/>
      <w:pPr>
        <w:ind w:left="2227" w:hanging="360"/>
      </w:pPr>
      <w:rPr>
        <w:rFonts w:ascii="Wingdings" w:hAnsi="Wingdings" w:hint="default"/>
      </w:rPr>
    </w:lvl>
    <w:lvl w:ilvl="3" w:tplc="041A0001">
      <w:start w:val="1"/>
      <w:numFmt w:val="bullet"/>
      <w:lvlText w:val=""/>
      <w:lvlJc w:val="left"/>
      <w:pPr>
        <w:ind w:left="2947" w:hanging="360"/>
      </w:pPr>
      <w:rPr>
        <w:rFonts w:ascii="Symbol" w:hAnsi="Symbol" w:hint="default"/>
      </w:rPr>
    </w:lvl>
    <w:lvl w:ilvl="4" w:tplc="041A0003">
      <w:start w:val="1"/>
      <w:numFmt w:val="bullet"/>
      <w:lvlText w:val="o"/>
      <w:lvlJc w:val="left"/>
      <w:pPr>
        <w:ind w:left="3667" w:hanging="360"/>
      </w:pPr>
      <w:rPr>
        <w:rFonts w:ascii="Courier New" w:hAnsi="Courier New" w:cs="Courier New" w:hint="default"/>
      </w:rPr>
    </w:lvl>
    <w:lvl w:ilvl="5" w:tplc="041A0005">
      <w:start w:val="1"/>
      <w:numFmt w:val="bullet"/>
      <w:lvlText w:val=""/>
      <w:lvlJc w:val="left"/>
      <w:pPr>
        <w:ind w:left="4387" w:hanging="360"/>
      </w:pPr>
      <w:rPr>
        <w:rFonts w:ascii="Wingdings" w:hAnsi="Wingdings" w:hint="default"/>
      </w:rPr>
    </w:lvl>
    <w:lvl w:ilvl="6" w:tplc="041A0001">
      <w:start w:val="1"/>
      <w:numFmt w:val="bullet"/>
      <w:lvlText w:val=""/>
      <w:lvlJc w:val="left"/>
      <w:pPr>
        <w:ind w:left="5107" w:hanging="360"/>
      </w:pPr>
      <w:rPr>
        <w:rFonts w:ascii="Symbol" w:hAnsi="Symbol" w:hint="default"/>
      </w:rPr>
    </w:lvl>
    <w:lvl w:ilvl="7" w:tplc="041A0003">
      <w:start w:val="1"/>
      <w:numFmt w:val="bullet"/>
      <w:lvlText w:val="o"/>
      <w:lvlJc w:val="left"/>
      <w:pPr>
        <w:ind w:left="5827" w:hanging="360"/>
      </w:pPr>
      <w:rPr>
        <w:rFonts w:ascii="Courier New" w:hAnsi="Courier New" w:cs="Courier New" w:hint="default"/>
      </w:rPr>
    </w:lvl>
    <w:lvl w:ilvl="8" w:tplc="041A0005">
      <w:start w:val="1"/>
      <w:numFmt w:val="bullet"/>
      <w:lvlText w:val=""/>
      <w:lvlJc w:val="left"/>
      <w:pPr>
        <w:ind w:left="6547" w:hanging="360"/>
      </w:pPr>
      <w:rPr>
        <w:rFonts w:ascii="Wingdings" w:hAnsi="Wingdings" w:hint="default"/>
      </w:rPr>
    </w:lvl>
  </w:abstractNum>
  <w:abstractNum w:abstractNumId="40" w15:restartNumberingAfterBreak="0">
    <w:nsid w:val="74CB5132"/>
    <w:multiLevelType w:val="hybridMultilevel"/>
    <w:tmpl w:val="63C4BB7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80A5CCA"/>
    <w:multiLevelType w:val="hybridMultilevel"/>
    <w:tmpl w:val="1B9812D0"/>
    <w:lvl w:ilvl="0" w:tplc="3B0A814E">
      <w:start w:val="1"/>
      <w:numFmt w:val="bullet"/>
      <w:lvlText w:val=""/>
      <w:lvlJc w:val="left"/>
      <w:pPr>
        <w:ind w:left="754" w:hanging="360"/>
      </w:pPr>
      <w:rPr>
        <w:rFonts w:ascii="Symbol" w:hAnsi="Symbol" w:hint="default"/>
        <w:color w:val="auto"/>
      </w:rPr>
    </w:lvl>
    <w:lvl w:ilvl="1" w:tplc="041A0003">
      <w:start w:val="1"/>
      <w:numFmt w:val="bullet"/>
      <w:lvlText w:val="o"/>
      <w:lvlJc w:val="left"/>
      <w:pPr>
        <w:ind w:left="1474" w:hanging="360"/>
      </w:pPr>
      <w:rPr>
        <w:rFonts w:ascii="Courier New" w:hAnsi="Courier New" w:cs="Courier New" w:hint="default"/>
      </w:rPr>
    </w:lvl>
    <w:lvl w:ilvl="2" w:tplc="041A0005">
      <w:start w:val="1"/>
      <w:numFmt w:val="bullet"/>
      <w:lvlText w:val=""/>
      <w:lvlJc w:val="left"/>
      <w:pPr>
        <w:ind w:left="2194" w:hanging="360"/>
      </w:pPr>
      <w:rPr>
        <w:rFonts w:ascii="Wingdings" w:hAnsi="Wingdings" w:hint="default"/>
      </w:rPr>
    </w:lvl>
    <w:lvl w:ilvl="3" w:tplc="041A0001">
      <w:start w:val="1"/>
      <w:numFmt w:val="bullet"/>
      <w:lvlText w:val=""/>
      <w:lvlJc w:val="left"/>
      <w:pPr>
        <w:ind w:left="2914" w:hanging="360"/>
      </w:pPr>
      <w:rPr>
        <w:rFonts w:ascii="Symbol" w:hAnsi="Symbol" w:hint="default"/>
      </w:rPr>
    </w:lvl>
    <w:lvl w:ilvl="4" w:tplc="041A0003">
      <w:start w:val="1"/>
      <w:numFmt w:val="bullet"/>
      <w:lvlText w:val="o"/>
      <w:lvlJc w:val="left"/>
      <w:pPr>
        <w:ind w:left="3634" w:hanging="360"/>
      </w:pPr>
      <w:rPr>
        <w:rFonts w:ascii="Courier New" w:hAnsi="Courier New" w:cs="Courier New" w:hint="default"/>
      </w:rPr>
    </w:lvl>
    <w:lvl w:ilvl="5" w:tplc="041A0005">
      <w:start w:val="1"/>
      <w:numFmt w:val="bullet"/>
      <w:lvlText w:val=""/>
      <w:lvlJc w:val="left"/>
      <w:pPr>
        <w:ind w:left="4354" w:hanging="360"/>
      </w:pPr>
      <w:rPr>
        <w:rFonts w:ascii="Wingdings" w:hAnsi="Wingdings" w:hint="default"/>
      </w:rPr>
    </w:lvl>
    <w:lvl w:ilvl="6" w:tplc="041A0001">
      <w:start w:val="1"/>
      <w:numFmt w:val="bullet"/>
      <w:lvlText w:val=""/>
      <w:lvlJc w:val="left"/>
      <w:pPr>
        <w:ind w:left="5074" w:hanging="360"/>
      </w:pPr>
      <w:rPr>
        <w:rFonts w:ascii="Symbol" w:hAnsi="Symbol" w:hint="default"/>
      </w:rPr>
    </w:lvl>
    <w:lvl w:ilvl="7" w:tplc="041A0003">
      <w:start w:val="1"/>
      <w:numFmt w:val="bullet"/>
      <w:lvlText w:val="o"/>
      <w:lvlJc w:val="left"/>
      <w:pPr>
        <w:ind w:left="5794" w:hanging="360"/>
      </w:pPr>
      <w:rPr>
        <w:rFonts w:ascii="Courier New" w:hAnsi="Courier New" w:cs="Courier New" w:hint="default"/>
      </w:rPr>
    </w:lvl>
    <w:lvl w:ilvl="8" w:tplc="041A0005">
      <w:start w:val="1"/>
      <w:numFmt w:val="bullet"/>
      <w:lvlText w:val=""/>
      <w:lvlJc w:val="left"/>
      <w:pPr>
        <w:ind w:left="6514" w:hanging="360"/>
      </w:pPr>
      <w:rPr>
        <w:rFonts w:ascii="Wingdings" w:hAnsi="Wingdings" w:hint="default"/>
      </w:rPr>
    </w:lvl>
  </w:abstractNum>
  <w:abstractNum w:abstractNumId="42" w15:restartNumberingAfterBreak="0">
    <w:nsid w:val="7A500F01"/>
    <w:multiLevelType w:val="hybridMultilevel"/>
    <w:tmpl w:val="A2503E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F9D0D09"/>
    <w:multiLevelType w:val="hybridMultilevel"/>
    <w:tmpl w:val="A816C4A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9"/>
  </w:num>
  <w:num w:numId="2">
    <w:abstractNumId w:val="3"/>
  </w:num>
  <w:num w:numId="3">
    <w:abstractNumId w:val="1"/>
  </w:num>
  <w:num w:numId="4">
    <w:abstractNumId w:val="0"/>
  </w:num>
  <w:num w:numId="5">
    <w:abstractNumId w:val="41"/>
  </w:num>
  <w:num w:numId="6">
    <w:abstractNumId w:val="8"/>
  </w:num>
  <w:num w:numId="7">
    <w:abstractNumId w:val="23"/>
  </w:num>
  <w:num w:numId="8">
    <w:abstractNumId w:val="39"/>
  </w:num>
  <w:num w:numId="9">
    <w:abstractNumId w:val="30"/>
  </w:num>
  <w:num w:numId="10">
    <w:abstractNumId w:val="43"/>
  </w:num>
  <w:num w:numId="11">
    <w:abstractNumId w:val="34"/>
  </w:num>
  <w:num w:numId="12">
    <w:abstractNumId w:val="18"/>
  </w:num>
  <w:num w:numId="13">
    <w:abstractNumId w:val="25"/>
  </w:num>
  <w:num w:numId="14">
    <w:abstractNumId w:val="11"/>
  </w:num>
  <w:num w:numId="15">
    <w:abstractNumId w:val="10"/>
  </w:num>
  <w:num w:numId="16">
    <w:abstractNumId w:val="21"/>
  </w:num>
  <w:num w:numId="17">
    <w:abstractNumId w:val="16"/>
  </w:num>
  <w:num w:numId="18">
    <w:abstractNumId w:val="5"/>
  </w:num>
  <w:num w:numId="19">
    <w:abstractNumId w:val="38"/>
  </w:num>
  <w:num w:numId="20">
    <w:abstractNumId w:val="12"/>
  </w:num>
  <w:num w:numId="21">
    <w:abstractNumId w:val="14"/>
  </w:num>
  <w:num w:numId="22">
    <w:abstractNumId w:val="28"/>
  </w:num>
  <w:num w:numId="23">
    <w:abstractNumId w:val="42"/>
  </w:num>
  <w:num w:numId="24">
    <w:abstractNumId w:val="17"/>
  </w:num>
  <w:num w:numId="25">
    <w:abstractNumId w:val="15"/>
  </w:num>
  <w:num w:numId="26">
    <w:abstractNumId w:val="37"/>
  </w:num>
  <w:num w:numId="27">
    <w:abstractNumId w:val="4"/>
  </w:num>
  <w:num w:numId="28">
    <w:abstractNumId w:val="26"/>
  </w:num>
  <w:num w:numId="29">
    <w:abstractNumId w:val="3"/>
  </w:num>
  <w:num w:numId="30">
    <w:abstractNumId w:val="3"/>
  </w:num>
  <w:num w:numId="31">
    <w:abstractNumId w:val="7"/>
  </w:num>
  <w:num w:numId="32">
    <w:abstractNumId w:val="3"/>
  </w:num>
  <w:num w:numId="33">
    <w:abstractNumId w:val="31"/>
  </w:num>
  <w:num w:numId="34">
    <w:abstractNumId w:val="33"/>
  </w:num>
  <w:num w:numId="35">
    <w:abstractNumId w:val="2"/>
  </w:num>
  <w:num w:numId="36">
    <w:abstractNumId w:val="13"/>
  </w:num>
  <w:num w:numId="37">
    <w:abstractNumId w:val="32"/>
  </w:num>
  <w:num w:numId="38">
    <w:abstractNumId w:val="27"/>
  </w:num>
  <w:num w:numId="39">
    <w:abstractNumId w:val="35"/>
  </w:num>
  <w:num w:numId="40">
    <w:abstractNumId w:val="19"/>
  </w:num>
  <w:num w:numId="41">
    <w:abstractNumId w:val="9"/>
  </w:num>
  <w:num w:numId="42">
    <w:abstractNumId w:val="22"/>
  </w:num>
  <w:num w:numId="43">
    <w:abstractNumId w:val="6"/>
  </w:num>
  <w:num w:numId="44">
    <w:abstractNumId w:val="20"/>
  </w:num>
  <w:num w:numId="45">
    <w:abstractNumId w:val="40"/>
  </w:num>
  <w:num w:numId="46">
    <w:abstractNumId w:val="24"/>
  </w:num>
  <w:num w:numId="47">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08"/>
  <w:hyphenationZone w:val="425"/>
  <w:characterSpacingControl w:val="doNotCompress"/>
  <w:hdrShapeDefaults>
    <o:shapedefaults v:ext="edit" spidmax="22529">
      <o:colormenu v:ext="edit" fillcolor="none [66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CF2"/>
    <w:rsid w:val="000033DF"/>
    <w:rsid w:val="00003454"/>
    <w:rsid w:val="00003790"/>
    <w:rsid w:val="00003D18"/>
    <w:rsid w:val="00003D3E"/>
    <w:rsid w:val="0000463B"/>
    <w:rsid w:val="00004F31"/>
    <w:rsid w:val="000053AB"/>
    <w:rsid w:val="0000670E"/>
    <w:rsid w:val="00007630"/>
    <w:rsid w:val="000102A1"/>
    <w:rsid w:val="00010B55"/>
    <w:rsid w:val="00011217"/>
    <w:rsid w:val="000137B8"/>
    <w:rsid w:val="0001399A"/>
    <w:rsid w:val="00013C81"/>
    <w:rsid w:val="000146E2"/>
    <w:rsid w:val="00015D3D"/>
    <w:rsid w:val="0001735F"/>
    <w:rsid w:val="00017669"/>
    <w:rsid w:val="000203FD"/>
    <w:rsid w:val="00021125"/>
    <w:rsid w:val="00023354"/>
    <w:rsid w:val="000239EC"/>
    <w:rsid w:val="00023EE4"/>
    <w:rsid w:val="000247DB"/>
    <w:rsid w:val="00025BD0"/>
    <w:rsid w:val="000260A0"/>
    <w:rsid w:val="0003188B"/>
    <w:rsid w:val="0003263D"/>
    <w:rsid w:val="00033164"/>
    <w:rsid w:val="000355DA"/>
    <w:rsid w:val="00035F28"/>
    <w:rsid w:val="0003743E"/>
    <w:rsid w:val="00037A1E"/>
    <w:rsid w:val="00037FDD"/>
    <w:rsid w:val="00042B87"/>
    <w:rsid w:val="0004369F"/>
    <w:rsid w:val="00044C05"/>
    <w:rsid w:val="0004672A"/>
    <w:rsid w:val="000472F4"/>
    <w:rsid w:val="000505B6"/>
    <w:rsid w:val="0005113A"/>
    <w:rsid w:val="00051462"/>
    <w:rsid w:val="00051585"/>
    <w:rsid w:val="000517FA"/>
    <w:rsid w:val="000524BE"/>
    <w:rsid w:val="00053A2D"/>
    <w:rsid w:val="00053D4E"/>
    <w:rsid w:val="00054969"/>
    <w:rsid w:val="00055CD7"/>
    <w:rsid w:val="00060C33"/>
    <w:rsid w:val="00065A6B"/>
    <w:rsid w:val="00065FA6"/>
    <w:rsid w:val="00070A16"/>
    <w:rsid w:val="000716DD"/>
    <w:rsid w:val="00071BE9"/>
    <w:rsid w:val="00073B43"/>
    <w:rsid w:val="00073EA1"/>
    <w:rsid w:val="00082B83"/>
    <w:rsid w:val="00083648"/>
    <w:rsid w:val="0008581E"/>
    <w:rsid w:val="00086BF2"/>
    <w:rsid w:val="000876A5"/>
    <w:rsid w:val="000921D5"/>
    <w:rsid w:val="00094A68"/>
    <w:rsid w:val="000957FD"/>
    <w:rsid w:val="00095BAB"/>
    <w:rsid w:val="00095D57"/>
    <w:rsid w:val="00096C02"/>
    <w:rsid w:val="000A289A"/>
    <w:rsid w:val="000A3C50"/>
    <w:rsid w:val="000A3EE7"/>
    <w:rsid w:val="000A4648"/>
    <w:rsid w:val="000A522B"/>
    <w:rsid w:val="000B168F"/>
    <w:rsid w:val="000B39C7"/>
    <w:rsid w:val="000B435C"/>
    <w:rsid w:val="000B6467"/>
    <w:rsid w:val="000C17B3"/>
    <w:rsid w:val="000C2A33"/>
    <w:rsid w:val="000C5A6E"/>
    <w:rsid w:val="000C5B90"/>
    <w:rsid w:val="000C7483"/>
    <w:rsid w:val="000C7573"/>
    <w:rsid w:val="000D0090"/>
    <w:rsid w:val="000D13BD"/>
    <w:rsid w:val="000D1433"/>
    <w:rsid w:val="000D170F"/>
    <w:rsid w:val="000D2A14"/>
    <w:rsid w:val="000D4F2C"/>
    <w:rsid w:val="000D4FE0"/>
    <w:rsid w:val="000D5767"/>
    <w:rsid w:val="000D67EB"/>
    <w:rsid w:val="000D77D0"/>
    <w:rsid w:val="000D7BED"/>
    <w:rsid w:val="000D7C32"/>
    <w:rsid w:val="000E010B"/>
    <w:rsid w:val="000E0A2B"/>
    <w:rsid w:val="000E1160"/>
    <w:rsid w:val="000E2E55"/>
    <w:rsid w:val="000E4747"/>
    <w:rsid w:val="000E47BF"/>
    <w:rsid w:val="000E60F1"/>
    <w:rsid w:val="000E6928"/>
    <w:rsid w:val="000E787B"/>
    <w:rsid w:val="000E7AE6"/>
    <w:rsid w:val="000F13EE"/>
    <w:rsid w:val="000F325D"/>
    <w:rsid w:val="000F3874"/>
    <w:rsid w:val="000F4839"/>
    <w:rsid w:val="000F5572"/>
    <w:rsid w:val="000F5A7C"/>
    <w:rsid w:val="00104AB3"/>
    <w:rsid w:val="00104C10"/>
    <w:rsid w:val="00105BB9"/>
    <w:rsid w:val="00106606"/>
    <w:rsid w:val="001069E7"/>
    <w:rsid w:val="001111ED"/>
    <w:rsid w:val="00111830"/>
    <w:rsid w:val="0011277D"/>
    <w:rsid w:val="00113128"/>
    <w:rsid w:val="0011355B"/>
    <w:rsid w:val="00113669"/>
    <w:rsid w:val="00113748"/>
    <w:rsid w:val="001137B6"/>
    <w:rsid w:val="0011417E"/>
    <w:rsid w:val="00114592"/>
    <w:rsid w:val="001171B7"/>
    <w:rsid w:val="00117C82"/>
    <w:rsid w:val="00120D1D"/>
    <w:rsid w:val="00121CAB"/>
    <w:rsid w:val="00123F63"/>
    <w:rsid w:val="001252A6"/>
    <w:rsid w:val="00126012"/>
    <w:rsid w:val="00126B9D"/>
    <w:rsid w:val="00126F38"/>
    <w:rsid w:val="00127F5E"/>
    <w:rsid w:val="00130203"/>
    <w:rsid w:val="00135796"/>
    <w:rsid w:val="00136D5C"/>
    <w:rsid w:val="00137A5D"/>
    <w:rsid w:val="0014018D"/>
    <w:rsid w:val="00140512"/>
    <w:rsid w:val="00140902"/>
    <w:rsid w:val="00141929"/>
    <w:rsid w:val="00141D1C"/>
    <w:rsid w:val="00141E24"/>
    <w:rsid w:val="00142560"/>
    <w:rsid w:val="00144567"/>
    <w:rsid w:val="00145AA1"/>
    <w:rsid w:val="00145BAA"/>
    <w:rsid w:val="00146BF5"/>
    <w:rsid w:val="00151522"/>
    <w:rsid w:val="00151ABB"/>
    <w:rsid w:val="001536D6"/>
    <w:rsid w:val="00155514"/>
    <w:rsid w:val="00155BC9"/>
    <w:rsid w:val="00156015"/>
    <w:rsid w:val="00156DF5"/>
    <w:rsid w:val="00157568"/>
    <w:rsid w:val="00157A32"/>
    <w:rsid w:val="00160D27"/>
    <w:rsid w:val="001613F0"/>
    <w:rsid w:val="00161734"/>
    <w:rsid w:val="00161842"/>
    <w:rsid w:val="00162D41"/>
    <w:rsid w:val="00165557"/>
    <w:rsid w:val="001662FF"/>
    <w:rsid w:val="00166D44"/>
    <w:rsid w:val="00173850"/>
    <w:rsid w:val="00174437"/>
    <w:rsid w:val="00174488"/>
    <w:rsid w:val="00176BEC"/>
    <w:rsid w:val="00176DB0"/>
    <w:rsid w:val="0017718B"/>
    <w:rsid w:val="0018107B"/>
    <w:rsid w:val="001810BE"/>
    <w:rsid w:val="00182292"/>
    <w:rsid w:val="00182538"/>
    <w:rsid w:val="00183C98"/>
    <w:rsid w:val="00183E31"/>
    <w:rsid w:val="00184CF1"/>
    <w:rsid w:val="00184D94"/>
    <w:rsid w:val="0018585B"/>
    <w:rsid w:val="001876DC"/>
    <w:rsid w:val="001908C5"/>
    <w:rsid w:val="0019145E"/>
    <w:rsid w:val="001921CE"/>
    <w:rsid w:val="001927D3"/>
    <w:rsid w:val="00192FFC"/>
    <w:rsid w:val="001976F3"/>
    <w:rsid w:val="001A13ED"/>
    <w:rsid w:val="001A1693"/>
    <w:rsid w:val="001A1DA1"/>
    <w:rsid w:val="001A2DEF"/>
    <w:rsid w:val="001A36EB"/>
    <w:rsid w:val="001A3DC3"/>
    <w:rsid w:val="001A475E"/>
    <w:rsid w:val="001A6795"/>
    <w:rsid w:val="001A6800"/>
    <w:rsid w:val="001A6ACC"/>
    <w:rsid w:val="001A6BB4"/>
    <w:rsid w:val="001A6DBF"/>
    <w:rsid w:val="001A713B"/>
    <w:rsid w:val="001B2FEF"/>
    <w:rsid w:val="001B503E"/>
    <w:rsid w:val="001B588C"/>
    <w:rsid w:val="001B6C97"/>
    <w:rsid w:val="001B774C"/>
    <w:rsid w:val="001B7AFF"/>
    <w:rsid w:val="001C0F57"/>
    <w:rsid w:val="001C13DB"/>
    <w:rsid w:val="001C30D1"/>
    <w:rsid w:val="001C4F53"/>
    <w:rsid w:val="001C5FD7"/>
    <w:rsid w:val="001C615A"/>
    <w:rsid w:val="001C65ED"/>
    <w:rsid w:val="001D0AF2"/>
    <w:rsid w:val="001D0CEC"/>
    <w:rsid w:val="001D0D2A"/>
    <w:rsid w:val="001D1517"/>
    <w:rsid w:val="001D5BB0"/>
    <w:rsid w:val="001D5BC8"/>
    <w:rsid w:val="001D5C28"/>
    <w:rsid w:val="001D6C44"/>
    <w:rsid w:val="001D7011"/>
    <w:rsid w:val="001E056A"/>
    <w:rsid w:val="001E4710"/>
    <w:rsid w:val="001E5D95"/>
    <w:rsid w:val="001E702E"/>
    <w:rsid w:val="001F0584"/>
    <w:rsid w:val="001F0D59"/>
    <w:rsid w:val="001F0EA0"/>
    <w:rsid w:val="001F26EB"/>
    <w:rsid w:val="001F288E"/>
    <w:rsid w:val="001F2A68"/>
    <w:rsid w:val="001F473F"/>
    <w:rsid w:val="001F5FA8"/>
    <w:rsid w:val="001F74A5"/>
    <w:rsid w:val="001F760C"/>
    <w:rsid w:val="001F7FC9"/>
    <w:rsid w:val="00201DFE"/>
    <w:rsid w:val="00203DF9"/>
    <w:rsid w:val="00205C52"/>
    <w:rsid w:val="00205D43"/>
    <w:rsid w:val="0020690B"/>
    <w:rsid w:val="00206C2C"/>
    <w:rsid w:val="0021254C"/>
    <w:rsid w:val="00213474"/>
    <w:rsid w:val="00215B83"/>
    <w:rsid w:val="00217A82"/>
    <w:rsid w:val="00221B3E"/>
    <w:rsid w:val="0022354A"/>
    <w:rsid w:val="00223601"/>
    <w:rsid w:val="00230190"/>
    <w:rsid w:val="002313AA"/>
    <w:rsid w:val="002333D6"/>
    <w:rsid w:val="00233FDE"/>
    <w:rsid w:val="00234CFF"/>
    <w:rsid w:val="0023630B"/>
    <w:rsid w:val="0023791F"/>
    <w:rsid w:val="00237D6A"/>
    <w:rsid w:val="00240AE8"/>
    <w:rsid w:val="00242711"/>
    <w:rsid w:val="00244302"/>
    <w:rsid w:val="002471D6"/>
    <w:rsid w:val="00247961"/>
    <w:rsid w:val="002506A6"/>
    <w:rsid w:val="0025328F"/>
    <w:rsid w:val="00255442"/>
    <w:rsid w:val="002563A0"/>
    <w:rsid w:val="0026471E"/>
    <w:rsid w:val="00265160"/>
    <w:rsid w:val="00265AAB"/>
    <w:rsid w:val="00267153"/>
    <w:rsid w:val="0027066F"/>
    <w:rsid w:val="00270C5B"/>
    <w:rsid w:val="00270CB4"/>
    <w:rsid w:val="002712C5"/>
    <w:rsid w:val="00272335"/>
    <w:rsid w:val="00272B4D"/>
    <w:rsid w:val="00273034"/>
    <w:rsid w:val="002735DF"/>
    <w:rsid w:val="002738AF"/>
    <w:rsid w:val="00273CFE"/>
    <w:rsid w:val="00273E96"/>
    <w:rsid w:val="00274404"/>
    <w:rsid w:val="002759A9"/>
    <w:rsid w:val="0027682A"/>
    <w:rsid w:val="002771D6"/>
    <w:rsid w:val="002772A6"/>
    <w:rsid w:val="00280594"/>
    <w:rsid w:val="00281106"/>
    <w:rsid w:val="0028229C"/>
    <w:rsid w:val="00283C3B"/>
    <w:rsid w:val="00285429"/>
    <w:rsid w:val="00285CFA"/>
    <w:rsid w:val="0028725E"/>
    <w:rsid w:val="00290882"/>
    <w:rsid w:val="00291A73"/>
    <w:rsid w:val="002923AB"/>
    <w:rsid w:val="0029319C"/>
    <w:rsid w:val="00293456"/>
    <w:rsid w:val="00294F61"/>
    <w:rsid w:val="0029766E"/>
    <w:rsid w:val="002A57F1"/>
    <w:rsid w:val="002A5FBB"/>
    <w:rsid w:val="002B0361"/>
    <w:rsid w:val="002B0E9D"/>
    <w:rsid w:val="002B1614"/>
    <w:rsid w:val="002B1ED7"/>
    <w:rsid w:val="002B21C6"/>
    <w:rsid w:val="002B3460"/>
    <w:rsid w:val="002B3651"/>
    <w:rsid w:val="002B6116"/>
    <w:rsid w:val="002B6153"/>
    <w:rsid w:val="002B797F"/>
    <w:rsid w:val="002C0171"/>
    <w:rsid w:val="002C17B2"/>
    <w:rsid w:val="002C1DC1"/>
    <w:rsid w:val="002C4AAE"/>
    <w:rsid w:val="002C516B"/>
    <w:rsid w:val="002C57F1"/>
    <w:rsid w:val="002C7BE9"/>
    <w:rsid w:val="002D0249"/>
    <w:rsid w:val="002D0842"/>
    <w:rsid w:val="002D0B88"/>
    <w:rsid w:val="002D2D61"/>
    <w:rsid w:val="002D335B"/>
    <w:rsid w:val="002D47D9"/>
    <w:rsid w:val="002D4D27"/>
    <w:rsid w:val="002D4F09"/>
    <w:rsid w:val="002D6D39"/>
    <w:rsid w:val="002E05DA"/>
    <w:rsid w:val="002E0C5B"/>
    <w:rsid w:val="002E3424"/>
    <w:rsid w:val="002E3DD6"/>
    <w:rsid w:val="002E3FE9"/>
    <w:rsid w:val="002E4C7B"/>
    <w:rsid w:val="002E65B2"/>
    <w:rsid w:val="002E6B93"/>
    <w:rsid w:val="002E7C39"/>
    <w:rsid w:val="002F0662"/>
    <w:rsid w:val="002F0FB8"/>
    <w:rsid w:val="002F1B04"/>
    <w:rsid w:val="002F26E9"/>
    <w:rsid w:val="002F366F"/>
    <w:rsid w:val="002F3996"/>
    <w:rsid w:val="002F3A39"/>
    <w:rsid w:val="002F3EE6"/>
    <w:rsid w:val="002F4711"/>
    <w:rsid w:val="002F5141"/>
    <w:rsid w:val="002F51F4"/>
    <w:rsid w:val="002F5C38"/>
    <w:rsid w:val="002F66C4"/>
    <w:rsid w:val="002F68B6"/>
    <w:rsid w:val="00300DB6"/>
    <w:rsid w:val="003015E0"/>
    <w:rsid w:val="00303589"/>
    <w:rsid w:val="00305D87"/>
    <w:rsid w:val="003065CA"/>
    <w:rsid w:val="00310D90"/>
    <w:rsid w:val="00312081"/>
    <w:rsid w:val="00312686"/>
    <w:rsid w:val="00313172"/>
    <w:rsid w:val="003142C5"/>
    <w:rsid w:val="0031627F"/>
    <w:rsid w:val="0031748E"/>
    <w:rsid w:val="00322695"/>
    <w:rsid w:val="0032313F"/>
    <w:rsid w:val="0032338A"/>
    <w:rsid w:val="00323BF6"/>
    <w:rsid w:val="003264EE"/>
    <w:rsid w:val="00326CF4"/>
    <w:rsid w:val="00327560"/>
    <w:rsid w:val="003310AF"/>
    <w:rsid w:val="00332CC2"/>
    <w:rsid w:val="00332DFE"/>
    <w:rsid w:val="00333719"/>
    <w:rsid w:val="00333F6A"/>
    <w:rsid w:val="003347A4"/>
    <w:rsid w:val="00334DF7"/>
    <w:rsid w:val="003369DF"/>
    <w:rsid w:val="00337C29"/>
    <w:rsid w:val="00337E39"/>
    <w:rsid w:val="003431D8"/>
    <w:rsid w:val="00344DD2"/>
    <w:rsid w:val="00346403"/>
    <w:rsid w:val="003504DC"/>
    <w:rsid w:val="00350C70"/>
    <w:rsid w:val="00351C55"/>
    <w:rsid w:val="0035390B"/>
    <w:rsid w:val="00354A7A"/>
    <w:rsid w:val="003575FA"/>
    <w:rsid w:val="00362506"/>
    <w:rsid w:val="003626D4"/>
    <w:rsid w:val="003631CC"/>
    <w:rsid w:val="00363EA8"/>
    <w:rsid w:val="00367427"/>
    <w:rsid w:val="00367983"/>
    <w:rsid w:val="00371102"/>
    <w:rsid w:val="00372109"/>
    <w:rsid w:val="003737C8"/>
    <w:rsid w:val="00374F0F"/>
    <w:rsid w:val="00376581"/>
    <w:rsid w:val="00376EB7"/>
    <w:rsid w:val="0038329A"/>
    <w:rsid w:val="00383710"/>
    <w:rsid w:val="00384AFC"/>
    <w:rsid w:val="00384F25"/>
    <w:rsid w:val="00384FA6"/>
    <w:rsid w:val="00385554"/>
    <w:rsid w:val="00385C33"/>
    <w:rsid w:val="00386339"/>
    <w:rsid w:val="003870F7"/>
    <w:rsid w:val="00387495"/>
    <w:rsid w:val="00387606"/>
    <w:rsid w:val="00387C12"/>
    <w:rsid w:val="00392BFE"/>
    <w:rsid w:val="00392F56"/>
    <w:rsid w:val="003957FA"/>
    <w:rsid w:val="00395AB5"/>
    <w:rsid w:val="00395AB9"/>
    <w:rsid w:val="00395DBE"/>
    <w:rsid w:val="003A0416"/>
    <w:rsid w:val="003A08B7"/>
    <w:rsid w:val="003A1A46"/>
    <w:rsid w:val="003A24D3"/>
    <w:rsid w:val="003A2585"/>
    <w:rsid w:val="003A2A4D"/>
    <w:rsid w:val="003A32EB"/>
    <w:rsid w:val="003A3E52"/>
    <w:rsid w:val="003A4E34"/>
    <w:rsid w:val="003A5836"/>
    <w:rsid w:val="003B2275"/>
    <w:rsid w:val="003B2524"/>
    <w:rsid w:val="003B4425"/>
    <w:rsid w:val="003B48A7"/>
    <w:rsid w:val="003B5AD8"/>
    <w:rsid w:val="003B6482"/>
    <w:rsid w:val="003B7825"/>
    <w:rsid w:val="003C0831"/>
    <w:rsid w:val="003C1721"/>
    <w:rsid w:val="003C2866"/>
    <w:rsid w:val="003C2DC5"/>
    <w:rsid w:val="003C3457"/>
    <w:rsid w:val="003C6C0D"/>
    <w:rsid w:val="003D2425"/>
    <w:rsid w:val="003D59D8"/>
    <w:rsid w:val="003D6B59"/>
    <w:rsid w:val="003D774E"/>
    <w:rsid w:val="003D7ED8"/>
    <w:rsid w:val="003E1D03"/>
    <w:rsid w:val="003E2946"/>
    <w:rsid w:val="003E4696"/>
    <w:rsid w:val="003E5C03"/>
    <w:rsid w:val="003E69F2"/>
    <w:rsid w:val="003E70BF"/>
    <w:rsid w:val="003F070F"/>
    <w:rsid w:val="003F1752"/>
    <w:rsid w:val="003F2035"/>
    <w:rsid w:val="003F32DD"/>
    <w:rsid w:val="003F4A0D"/>
    <w:rsid w:val="003F6097"/>
    <w:rsid w:val="0040004D"/>
    <w:rsid w:val="00401B3A"/>
    <w:rsid w:val="00401B45"/>
    <w:rsid w:val="00402A0A"/>
    <w:rsid w:val="00404161"/>
    <w:rsid w:val="00404210"/>
    <w:rsid w:val="00406DE3"/>
    <w:rsid w:val="0041124A"/>
    <w:rsid w:val="00414098"/>
    <w:rsid w:val="004152B2"/>
    <w:rsid w:val="00415A6E"/>
    <w:rsid w:val="004201FC"/>
    <w:rsid w:val="0042114D"/>
    <w:rsid w:val="00422A18"/>
    <w:rsid w:val="00423EE7"/>
    <w:rsid w:val="00425C17"/>
    <w:rsid w:val="00426F94"/>
    <w:rsid w:val="00427090"/>
    <w:rsid w:val="00431D9A"/>
    <w:rsid w:val="00432A63"/>
    <w:rsid w:val="00432CD0"/>
    <w:rsid w:val="004371C3"/>
    <w:rsid w:val="004372D2"/>
    <w:rsid w:val="00441737"/>
    <w:rsid w:val="004431A2"/>
    <w:rsid w:val="00444649"/>
    <w:rsid w:val="00444BDA"/>
    <w:rsid w:val="00444ED0"/>
    <w:rsid w:val="00445449"/>
    <w:rsid w:val="00445C7D"/>
    <w:rsid w:val="00446A55"/>
    <w:rsid w:val="00453143"/>
    <w:rsid w:val="00453271"/>
    <w:rsid w:val="00453537"/>
    <w:rsid w:val="00453A02"/>
    <w:rsid w:val="0046078F"/>
    <w:rsid w:val="00460B9D"/>
    <w:rsid w:val="004624B2"/>
    <w:rsid w:val="00462ED9"/>
    <w:rsid w:val="004635DD"/>
    <w:rsid w:val="004637C1"/>
    <w:rsid w:val="00465597"/>
    <w:rsid w:val="00466267"/>
    <w:rsid w:val="00467CB0"/>
    <w:rsid w:val="00470C80"/>
    <w:rsid w:val="004732F5"/>
    <w:rsid w:val="00473C3B"/>
    <w:rsid w:val="00473DAE"/>
    <w:rsid w:val="004740C6"/>
    <w:rsid w:val="00474518"/>
    <w:rsid w:val="00481FBE"/>
    <w:rsid w:val="0048235F"/>
    <w:rsid w:val="004832E7"/>
    <w:rsid w:val="00483DBC"/>
    <w:rsid w:val="00487383"/>
    <w:rsid w:val="00487DEE"/>
    <w:rsid w:val="0049104B"/>
    <w:rsid w:val="0049270A"/>
    <w:rsid w:val="00492ACA"/>
    <w:rsid w:val="00494292"/>
    <w:rsid w:val="004952A1"/>
    <w:rsid w:val="00495AB2"/>
    <w:rsid w:val="00496F41"/>
    <w:rsid w:val="004A0006"/>
    <w:rsid w:val="004A020A"/>
    <w:rsid w:val="004A02CD"/>
    <w:rsid w:val="004A1FD3"/>
    <w:rsid w:val="004A68ED"/>
    <w:rsid w:val="004B1655"/>
    <w:rsid w:val="004B16B0"/>
    <w:rsid w:val="004B2498"/>
    <w:rsid w:val="004B32C0"/>
    <w:rsid w:val="004B3BF8"/>
    <w:rsid w:val="004B4A27"/>
    <w:rsid w:val="004B739A"/>
    <w:rsid w:val="004B7D31"/>
    <w:rsid w:val="004B7DBF"/>
    <w:rsid w:val="004C0FD7"/>
    <w:rsid w:val="004C1302"/>
    <w:rsid w:val="004C2992"/>
    <w:rsid w:val="004C35C8"/>
    <w:rsid w:val="004C6997"/>
    <w:rsid w:val="004C7083"/>
    <w:rsid w:val="004D0FD8"/>
    <w:rsid w:val="004D36C0"/>
    <w:rsid w:val="004D5229"/>
    <w:rsid w:val="004D593B"/>
    <w:rsid w:val="004D5FDD"/>
    <w:rsid w:val="004D62CF"/>
    <w:rsid w:val="004D702C"/>
    <w:rsid w:val="004E0253"/>
    <w:rsid w:val="004E04E6"/>
    <w:rsid w:val="004E06CF"/>
    <w:rsid w:val="004E0A2D"/>
    <w:rsid w:val="004E11BC"/>
    <w:rsid w:val="004E190F"/>
    <w:rsid w:val="004E294E"/>
    <w:rsid w:val="004E5D22"/>
    <w:rsid w:val="004E6339"/>
    <w:rsid w:val="004E6AA1"/>
    <w:rsid w:val="004E7706"/>
    <w:rsid w:val="004F1B87"/>
    <w:rsid w:val="004F3A91"/>
    <w:rsid w:val="004F40BD"/>
    <w:rsid w:val="004F4148"/>
    <w:rsid w:val="004F50A4"/>
    <w:rsid w:val="004F537B"/>
    <w:rsid w:val="004F671C"/>
    <w:rsid w:val="004F72FC"/>
    <w:rsid w:val="00501E0D"/>
    <w:rsid w:val="0050430F"/>
    <w:rsid w:val="0050497D"/>
    <w:rsid w:val="00504B8B"/>
    <w:rsid w:val="00506A0B"/>
    <w:rsid w:val="00507D92"/>
    <w:rsid w:val="0051001D"/>
    <w:rsid w:val="00510B64"/>
    <w:rsid w:val="00511094"/>
    <w:rsid w:val="005162B0"/>
    <w:rsid w:val="005171C1"/>
    <w:rsid w:val="00523B6A"/>
    <w:rsid w:val="00524861"/>
    <w:rsid w:val="005279CA"/>
    <w:rsid w:val="00531791"/>
    <w:rsid w:val="005341BA"/>
    <w:rsid w:val="00534830"/>
    <w:rsid w:val="00535E93"/>
    <w:rsid w:val="00537A47"/>
    <w:rsid w:val="00540D3F"/>
    <w:rsid w:val="0054241C"/>
    <w:rsid w:val="00542589"/>
    <w:rsid w:val="00542A2C"/>
    <w:rsid w:val="0054574B"/>
    <w:rsid w:val="005460B7"/>
    <w:rsid w:val="00546FCD"/>
    <w:rsid w:val="00547520"/>
    <w:rsid w:val="00547669"/>
    <w:rsid w:val="00550F19"/>
    <w:rsid w:val="0055113B"/>
    <w:rsid w:val="00551687"/>
    <w:rsid w:val="00551D8C"/>
    <w:rsid w:val="00552620"/>
    <w:rsid w:val="00554197"/>
    <w:rsid w:val="00555139"/>
    <w:rsid w:val="00555AB5"/>
    <w:rsid w:val="0055769E"/>
    <w:rsid w:val="005610F2"/>
    <w:rsid w:val="00563676"/>
    <w:rsid w:val="00564044"/>
    <w:rsid w:val="00565E86"/>
    <w:rsid w:val="005669D5"/>
    <w:rsid w:val="0056799D"/>
    <w:rsid w:val="00567DE1"/>
    <w:rsid w:val="0057019D"/>
    <w:rsid w:val="00570BCA"/>
    <w:rsid w:val="00572392"/>
    <w:rsid w:val="00574E13"/>
    <w:rsid w:val="00576227"/>
    <w:rsid w:val="00577F48"/>
    <w:rsid w:val="00580387"/>
    <w:rsid w:val="00580964"/>
    <w:rsid w:val="00580AB8"/>
    <w:rsid w:val="00584A5F"/>
    <w:rsid w:val="00585954"/>
    <w:rsid w:val="00585B90"/>
    <w:rsid w:val="005873FB"/>
    <w:rsid w:val="0059124F"/>
    <w:rsid w:val="00592D99"/>
    <w:rsid w:val="00593537"/>
    <w:rsid w:val="005964E4"/>
    <w:rsid w:val="005A0698"/>
    <w:rsid w:val="005A0B79"/>
    <w:rsid w:val="005A20C2"/>
    <w:rsid w:val="005A2FDF"/>
    <w:rsid w:val="005A6F92"/>
    <w:rsid w:val="005B0798"/>
    <w:rsid w:val="005B0917"/>
    <w:rsid w:val="005B1D71"/>
    <w:rsid w:val="005B2A61"/>
    <w:rsid w:val="005B2BA1"/>
    <w:rsid w:val="005B448F"/>
    <w:rsid w:val="005B614B"/>
    <w:rsid w:val="005B74B2"/>
    <w:rsid w:val="005B7895"/>
    <w:rsid w:val="005C0CFB"/>
    <w:rsid w:val="005C2587"/>
    <w:rsid w:val="005C2920"/>
    <w:rsid w:val="005C3B3E"/>
    <w:rsid w:val="005C3B81"/>
    <w:rsid w:val="005C3EBF"/>
    <w:rsid w:val="005C55A0"/>
    <w:rsid w:val="005C612F"/>
    <w:rsid w:val="005C74F4"/>
    <w:rsid w:val="005C75D3"/>
    <w:rsid w:val="005D2907"/>
    <w:rsid w:val="005D2D82"/>
    <w:rsid w:val="005D3529"/>
    <w:rsid w:val="005D35B9"/>
    <w:rsid w:val="005D4E42"/>
    <w:rsid w:val="005D7485"/>
    <w:rsid w:val="005E3014"/>
    <w:rsid w:val="005E4A96"/>
    <w:rsid w:val="005E7724"/>
    <w:rsid w:val="005F2409"/>
    <w:rsid w:val="005F5EEE"/>
    <w:rsid w:val="005F73BF"/>
    <w:rsid w:val="00600851"/>
    <w:rsid w:val="00602CDB"/>
    <w:rsid w:val="006030D9"/>
    <w:rsid w:val="00603220"/>
    <w:rsid w:val="00604C19"/>
    <w:rsid w:val="006072F4"/>
    <w:rsid w:val="00607992"/>
    <w:rsid w:val="006105F3"/>
    <w:rsid w:val="006115B4"/>
    <w:rsid w:val="00612573"/>
    <w:rsid w:val="00614497"/>
    <w:rsid w:val="00616506"/>
    <w:rsid w:val="00616C83"/>
    <w:rsid w:val="006178AC"/>
    <w:rsid w:val="00617C3E"/>
    <w:rsid w:val="006206E4"/>
    <w:rsid w:val="00622EB8"/>
    <w:rsid w:val="00624AAC"/>
    <w:rsid w:val="0062782A"/>
    <w:rsid w:val="00627D08"/>
    <w:rsid w:val="006316C3"/>
    <w:rsid w:val="00631DEB"/>
    <w:rsid w:val="00631E9F"/>
    <w:rsid w:val="0063466F"/>
    <w:rsid w:val="00637AED"/>
    <w:rsid w:val="00642042"/>
    <w:rsid w:val="006450F9"/>
    <w:rsid w:val="006458A7"/>
    <w:rsid w:val="00646A29"/>
    <w:rsid w:val="00646C76"/>
    <w:rsid w:val="00646F52"/>
    <w:rsid w:val="0065067F"/>
    <w:rsid w:val="006515FA"/>
    <w:rsid w:val="00651B39"/>
    <w:rsid w:val="006522F0"/>
    <w:rsid w:val="006525F4"/>
    <w:rsid w:val="00653890"/>
    <w:rsid w:val="00654B71"/>
    <w:rsid w:val="0065658F"/>
    <w:rsid w:val="0066056D"/>
    <w:rsid w:val="0066445C"/>
    <w:rsid w:val="0066570F"/>
    <w:rsid w:val="0067052C"/>
    <w:rsid w:val="00671249"/>
    <w:rsid w:val="00672A44"/>
    <w:rsid w:val="006732DC"/>
    <w:rsid w:val="006741E0"/>
    <w:rsid w:val="00675DEC"/>
    <w:rsid w:val="00676145"/>
    <w:rsid w:val="00676291"/>
    <w:rsid w:val="0067684B"/>
    <w:rsid w:val="0067696A"/>
    <w:rsid w:val="00676D5A"/>
    <w:rsid w:val="00677DFC"/>
    <w:rsid w:val="006823B0"/>
    <w:rsid w:val="006830DC"/>
    <w:rsid w:val="00683227"/>
    <w:rsid w:val="00683C83"/>
    <w:rsid w:val="00685659"/>
    <w:rsid w:val="00686823"/>
    <w:rsid w:val="00686966"/>
    <w:rsid w:val="00686EBD"/>
    <w:rsid w:val="006921C7"/>
    <w:rsid w:val="00693BBD"/>
    <w:rsid w:val="00695F55"/>
    <w:rsid w:val="006964CA"/>
    <w:rsid w:val="00696703"/>
    <w:rsid w:val="006971D9"/>
    <w:rsid w:val="006974F8"/>
    <w:rsid w:val="006A04B0"/>
    <w:rsid w:val="006A0A5B"/>
    <w:rsid w:val="006A0D95"/>
    <w:rsid w:val="006A1971"/>
    <w:rsid w:val="006A2DD1"/>
    <w:rsid w:val="006A2E02"/>
    <w:rsid w:val="006A3290"/>
    <w:rsid w:val="006A35CD"/>
    <w:rsid w:val="006A3F63"/>
    <w:rsid w:val="006A3F74"/>
    <w:rsid w:val="006A5D3D"/>
    <w:rsid w:val="006A7811"/>
    <w:rsid w:val="006A7A57"/>
    <w:rsid w:val="006B0D15"/>
    <w:rsid w:val="006B1106"/>
    <w:rsid w:val="006B15DD"/>
    <w:rsid w:val="006B1ECA"/>
    <w:rsid w:val="006B219E"/>
    <w:rsid w:val="006B2432"/>
    <w:rsid w:val="006B3C2B"/>
    <w:rsid w:val="006B5400"/>
    <w:rsid w:val="006B54AE"/>
    <w:rsid w:val="006B6431"/>
    <w:rsid w:val="006B731D"/>
    <w:rsid w:val="006C16A0"/>
    <w:rsid w:val="006C18A7"/>
    <w:rsid w:val="006C1E58"/>
    <w:rsid w:val="006C2291"/>
    <w:rsid w:val="006C2711"/>
    <w:rsid w:val="006C3473"/>
    <w:rsid w:val="006C3EC1"/>
    <w:rsid w:val="006C48D5"/>
    <w:rsid w:val="006C5530"/>
    <w:rsid w:val="006D0FD0"/>
    <w:rsid w:val="006D46D4"/>
    <w:rsid w:val="006D4BA4"/>
    <w:rsid w:val="006E0456"/>
    <w:rsid w:val="006E2763"/>
    <w:rsid w:val="006E3A32"/>
    <w:rsid w:val="006E592E"/>
    <w:rsid w:val="006E63B7"/>
    <w:rsid w:val="006E716C"/>
    <w:rsid w:val="006F4EEF"/>
    <w:rsid w:val="006F5BFD"/>
    <w:rsid w:val="006F7D3E"/>
    <w:rsid w:val="00700B77"/>
    <w:rsid w:val="0070304E"/>
    <w:rsid w:val="0070321A"/>
    <w:rsid w:val="00703DCF"/>
    <w:rsid w:val="0070471C"/>
    <w:rsid w:val="0070507C"/>
    <w:rsid w:val="0070550C"/>
    <w:rsid w:val="00705F34"/>
    <w:rsid w:val="00706E13"/>
    <w:rsid w:val="00707116"/>
    <w:rsid w:val="0071037B"/>
    <w:rsid w:val="007127C4"/>
    <w:rsid w:val="00713648"/>
    <w:rsid w:val="00713686"/>
    <w:rsid w:val="00715AC3"/>
    <w:rsid w:val="00715D27"/>
    <w:rsid w:val="00715E45"/>
    <w:rsid w:val="007169EA"/>
    <w:rsid w:val="007227E3"/>
    <w:rsid w:val="007260B4"/>
    <w:rsid w:val="00726CF0"/>
    <w:rsid w:val="00731DF0"/>
    <w:rsid w:val="00734630"/>
    <w:rsid w:val="00737371"/>
    <w:rsid w:val="007373F1"/>
    <w:rsid w:val="00741066"/>
    <w:rsid w:val="00741D1D"/>
    <w:rsid w:val="007461C6"/>
    <w:rsid w:val="0074709C"/>
    <w:rsid w:val="0074745C"/>
    <w:rsid w:val="00750937"/>
    <w:rsid w:val="00750BFB"/>
    <w:rsid w:val="00750E1D"/>
    <w:rsid w:val="00752426"/>
    <w:rsid w:val="007530F0"/>
    <w:rsid w:val="00753BA8"/>
    <w:rsid w:val="00753DFB"/>
    <w:rsid w:val="00754828"/>
    <w:rsid w:val="0075714D"/>
    <w:rsid w:val="0076036F"/>
    <w:rsid w:val="00761DEC"/>
    <w:rsid w:val="007621FA"/>
    <w:rsid w:val="00762F65"/>
    <w:rsid w:val="007651D0"/>
    <w:rsid w:val="0076665A"/>
    <w:rsid w:val="0076692F"/>
    <w:rsid w:val="0076790D"/>
    <w:rsid w:val="00771358"/>
    <w:rsid w:val="0077201A"/>
    <w:rsid w:val="00772DB1"/>
    <w:rsid w:val="00774851"/>
    <w:rsid w:val="00775100"/>
    <w:rsid w:val="00775509"/>
    <w:rsid w:val="00776235"/>
    <w:rsid w:val="007813FF"/>
    <w:rsid w:val="00781CAD"/>
    <w:rsid w:val="00782965"/>
    <w:rsid w:val="00784B01"/>
    <w:rsid w:val="007854B8"/>
    <w:rsid w:val="00785F8A"/>
    <w:rsid w:val="007914D4"/>
    <w:rsid w:val="007917D1"/>
    <w:rsid w:val="00791D57"/>
    <w:rsid w:val="00792542"/>
    <w:rsid w:val="00794127"/>
    <w:rsid w:val="007949C4"/>
    <w:rsid w:val="007955BE"/>
    <w:rsid w:val="00795A40"/>
    <w:rsid w:val="007A7164"/>
    <w:rsid w:val="007A72C8"/>
    <w:rsid w:val="007B0164"/>
    <w:rsid w:val="007B01CD"/>
    <w:rsid w:val="007B0AE2"/>
    <w:rsid w:val="007B0B28"/>
    <w:rsid w:val="007B1564"/>
    <w:rsid w:val="007B32DF"/>
    <w:rsid w:val="007B36CB"/>
    <w:rsid w:val="007B41D9"/>
    <w:rsid w:val="007B6A7C"/>
    <w:rsid w:val="007B6BA2"/>
    <w:rsid w:val="007C0C14"/>
    <w:rsid w:val="007C1346"/>
    <w:rsid w:val="007C1437"/>
    <w:rsid w:val="007C2A2B"/>
    <w:rsid w:val="007C4E6B"/>
    <w:rsid w:val="007D1A54"/>
    <w:rsid w:val="007D37A0"/>
    <w:rsid w:val="007D5618"/>
    <w:rsid w:val="007D58FF"/>
    <w:rsid w:val="007D7C55"/>
    <w:rsid w:val="007E0B01"/>
    <w:rsid w:val="007E4D20"/>
    <w:rsid w:val="007E5450"/>
    <w:rsid w:val="007E6243"/>
    <w:rsid w:val="007F11D7"/>
    <w:rsid w:val="007F129C"/>
    <w:rsid w:val="007F14AA"/>
    <w:rsid w:val="007F2250"/>
    <w:rsid w:val="007F45B3"/>
    <w:rsid w:val="007F50FF"/>
    <w:rsid w:val="007F5A00"/>
    <w:rsid w:val="00800687"/>
    <w:rsid w:val="0080169F"/>
    <w:rsid w:val="00801C92"/>
    <w:rsid w:val="008042FA"/>
    <w:rsid w:val="00806718"/>
    <w:rsid w:val="00807986"/>
    <w:rsid w:val="00807E0D"/>
    <w:rsid w:val="00811C37"/>
    <w:rsid w:val="0081354D"/>
    <w:rsid w:val="00813998"/>
    <w:rsid w:val="008143A5"/>
    <w:rsid w:val="0081553C"/>
    <w:rsid w:val="00816ABE"/>
    <w:rsid w:val="00817467"/>
    <w:rsid w:val="00820003"/>
    <w:rsid w:val="0082007C"/>
    <w:rsid w:val="008209AF"/>
    <w:rsid w:val="00820C33"/>
    <w:rsid w:val="00820FF8"/>
    <w:rsid w:val="00823BFD"/>
    <w:rsid w:val="00824D82"/>
    <w:rsid w:val="00824EA0"/>
    <w:rsid w:val="00826860"/>
    <w:rsid w:val="00826EBD"/>
    <w:rsid w:val="00826FEB"/>
    <w:rsid w:val="00827875"/>
    <w:rsid w:val="008308AB"/>
    <w:rsid w:val="00832124"/>
    <w:rsid w:val="0083260F"/>
    <w:rsid w:val="00833995"/>
    <w:rsid w:val="00834274"/>
    <w:rsid w:val="00834D2C"/>
    <w:rsid w:val="0083653A"/>
    <w:rsid w:val="00837251"/>
    <w:rsid w:val="008420A9"/>
    <w:rsid w:val="008426B3"/>
    <w:rsid w:val="0084456B"/>
    <w:rsid w:val="008450E7"/>
    <w:rsid w:val="008455F6"/>
    <w:rsid w:val="00845C43"/>
    <w:rsid w:val="00847F65"/>
    <w:rsid w:val="00850CF3"/>
    <w:rsid w:val="00851D38"/>
    <w:rsid w:val="0085323F"/>
    <w:rsid w:val="00853F16"/>
    <w:rsid w:val="00855F74"/>
    <w:rsid w:val="008576ED"/>
    <w:rsid w:val="00861730"/>
    <w:rsid w:val="00861E94"/>
    <w:rsid w:val="00862361"/>
    <w:rsid w:val="00862830"/>
    <w:rsid w:val="00862AAB"/>
    <w:rsid w:val="00863D09"/>
    <w:rsid w:val="00864FF4"/>
    <w:rsid w:val="008656ED"/>
    <w:rsid w:val="008660EA"/>
    <w:rsid w:val="008661F8"/>
    <w:rsid w:val="00866B5E"/>
    <w:rsid w:val="008675D4"/>
    <w:rsid w:val="00870F7B"/>
    <w:rsid w:val="008718C2"/>
    <w:rsid w:val="00872589"/>
    <w:rsid w:val="00875075"/>
    <w:rsid w:val="00875483"/>
    <w:rsid w:val="00876468"/>
    <w:rsid w:val="00876892"/>
    <w:rsid w:val="00877CC7"/>
    <w:rsid w:val="00880280"/>
    <w:rsid w:val="008810FA"/>
    <w:rsid w:val="00882F22"/>
    <w:rsid w:val="00883ACE"/>
    <w:rsid w:val="00884DF7"/>
    <w:rsid w:val="0088522B"/>
    <w:rsid w:val="008853A1"/>
    <w:rsid w:val="00885BB2"/>
    <w:rsid w:val="00887CF2"/>
    <w:rsid w:val="0089002F"/>
    <w:rsid w:val="008919B3"/>
    <w:rsid w:val="00891AF5"/>
    <w:rsid w:val="00893A12"/>
    <w:rsid w:val="00893F2C"/>
    <w:rsid w:val="00894C7C"/>
    <w:rsid w:val="00895917"/>
    <w:rsid w:val="008960A1"/>
    <w:rsid w:val="00896C9A"/>
    <w:rsid w:val="008974B3"/>
    <w:rsid w:val="00897EF6"/>
    <w:rsid w:val="008A3563"/>
    <w:rsid w:val="008A53E9"/>
    <w:rsid w:val="008A54D9"/>
    <w:rsid w:val="008A70FB"/>
    <w:rsid w:val="008B0BB0"/>
    <w:rsid w:val="008B1F65"/>
    <w:rsid w:val="008B5C47"/>
    <w:rsid w:val="008C00BD"/>
    <w:rsid w:val="008C0553"/>
    <w:rsid w:val="008C1554"/>
    <w:rsid w:val="008C2BD1"/>
    <w:rsid w:val="008C3005"/>
    <w:rsid w:val="008C3275"/>
    <w:rsid w:val="008C4BCB"/>
    <w:rsid w:val="008C4E6E"/>
    <w:rsid w:val="008C71FE"/>
    <w:rsid w:val="008C7B92"/>
    <w:rsid w:val="008D112A"/>
    <w:rsid w:val="008D21CB"/>
    <w:rsid w:val="008D23D5"/>
    <w:rsid w:val="008D2EEE"/>
    <w:rsid w:val="008D4FE3"/>
    <w:rsid w:val="008D4FFE"/>
    <w:rsid w:val="008D51F3"/>
    <w:rsid w:val="008E2228"/>
    <w:rsid w:val="008E2963"/>
    <w:rsid w:val="008E3133"/>
    <w:rsid w:val="008E6283"/>
    <w:rsid w:val="008E72B3"/>
    <w:rsid w:val="008E7793"/>
    <w:rsid w:val="008E78B8"/>
    <w:rsid w:val="008F0312"/>
    <w:rsid w:val="008F05CB"/>
    <w:rsid w:val="008F0849"/>
    <w:rsid w:val="008F46BC"/>
    <w:rsid w:val="008F4EAF"/>
    <w:rsid w:val="008F5623"/>
    <w:rsid w:val="00900DD2"/>
    <w:rsid w:val="009024E5"/>
    <w:rsid w:val="0090309A"/>
    <w:rsid w:val="00906AAB"/>
    <w:rsid w:val="0091004B"/>
    <w:rsid w:val="00910407"/>
    <w:rsid w:val="00911554"/>
    <w:rsid w:val="00911A7A"/>
    <w:rsid w:val="0091397B"/>
    <w:rsid w:val="009150F5"/>
    <w:rsid w:val="009152C9"/>
    <w:rsid w:val="00915462"/>
    <w:rsid w:val="0092004E"/>
    <w:rsid w:val="009211DC"/>
    <w:rsid w:val="00921EAD"/>
    <w:rsid w:val="00922B7F"/>
    <w:rsid w:val="0092447A"/>
    <w:rsid w:val="00924E76"/>
    <w:rsid w:val="0092542D"/>
    <w:rsid w:val="00926975"/>
    <w:rsid w:val="00926CFA"/>
    <w:rsid w:val="00931DC5"/>
    <w:rsid w:val="00932508"/>
    <w:rsid w:val="009340EA"/>
    <w:rsid w:val="00934173"/>
    <w:rsid w:val="0093533D"/>
    <w:rsid w:val="00936D2A"/>
    <w:rsid w:val="009403D4"/>
    <w:rsid w:val="00941134"/>
    <w:rsid w:val="00941AF5"/>
    <w:rsid w:val="009442AA"/>
    <w:rsid w:val="00947D79"/>
    <w:rsid w:val="00950C95"/>
    <w:rsid w:val="00952E9B"/>
    <w:rsid w:val="00954418"/>
    <w:rsid w:val="009551F9"/>
    <w:rsid w:val="009564BA"/>
    <w:rsid w:val="009569DD"/>
    <w:rsid w:val="009569E4"/>
    <w:rsid w:val="009600F4"/>
    <w:rsid w:val="00960199"/>
    <w:rsid w:val="0096064E"/>
    <w:rsid w:val="00960D13"/>
    <w:rsid w:val="00963576"/>
    <w:rsid w:val="009637B0"/>
    <w:rsid w:val="00963D58"/>
    <w:rsid w:val="00963E27"/>
    <w:rsid w:val="00965ED7"/>
    <w:rsid w:val="00967296"/>
    <w:rsid w:val="00967C98"/>
    <w:rsid w:val="0097015B"/>
    <w:rsid w:val="009710BF"/>
    <w:rsid w:val="009715C5"/>
    <w:rsid w:val="00971ECA"/>
    <w:rsid w:val="0097287C"/>
    <w:rsid w:val="0097510B"/>
    <w:rsid w:val="0097582E"/>
    <w:rsid w:val="00976998"/>
    <w:rsid w:val="00981115"/>
    <w:rsid w:val="009817A3"/>
    <w:rsid w:val="009818A3"/>
    <w:rsid w:val="009847CC"/>
    <w:rsid w:val="0098485C"/>
    <w:rsid w:val="00985E99"/>
    <w:rsid w:val="00987EB9"/>
    <w:rsid w:val="0099026F"/>
    <w:rsid w:val="00993977"/>
    <w:rsid w:val="00993E27"/>
    <w:rsid w:val="009943F1"/>
    <w:rsid w:val="00994B60"/>
    <w:rsid w:val="00994E8E"/>
    <w:rsid w:val="00995D2E"/>
    <w:rsid w:val="00997036"/>
    <w:rsid w:val="00997189"/>
    <w:rsid w:val="009974E6"/>
    <w:rsid w:val="009A0844"/>
    <w:rsid w:val="009A0B27"/>
    <w:rsid w:val="009A1944"/>
    <w:rsid w:val="009A218E"/>
    <w:rsid w:val="009A39DA"/>
    <w:rsid w:val="009A408E"/>
    <w:rsid w:val="009A5B46"/>
    <w:rsid w:val="009A68A6"/>
    <w:rsid w:val="009A72A9"/>
    <w:rsid w:val="009B0E97"/>
    <w:rsid w:val="009B1F1D"/>
    <w:rsid w:val="009B2AEF"/>
    <w:rsid w:val="009B2B30"/>
    <w:rsid w:val="009B47C2"/>
    <w:rsid w:val="009C6578"/>
    <w:rsid w:val="009C74DC"/>
    <w:rsid w:val="009C7AD4"/>
    <w:rsid w:val="009C7C56"/>
    <w:rsid w:val="009D088B"/>
    <w:rsid w:val="009D38E6"/>
    <w:rsid w:val="009D57A5"/>
    <w:rsid w:val="009D6FA4"/>
    <w:rsid w:val="009D759A"/>
    <w:rsid w:val="009D7F3E"/>
    <w:rsid w:val="009E0CA4"/>
    <w:rsid w:val="009E1FD4"/>
    <w:rsid w:val="009E3A1B"/>
    <w:rsid w:val="009E53D4"/>
    <w:rsid w:val="009E6CE8"/>
    <w:rsid w:val="009F502E"/>
    <w:rsid w:val="009F5B87"/>
    <w:rsid w:val="009F5DD0"/>
    <w:rsid w:val="009F6191"/>
    <w:rsid w:val="009F65D3"/>
    <w:rsid w:val="00A00475"/>
    <w:rsid w:val="00A030A6"/>
    <w:rsid w:val="00A040B8"/>
    <w:rsid w:val="00A0435F"/>
    <w:rsid w:val="00A0658B"/>
    <w:rsid w:val="00A07791"/>
    <w:rsid w:val="00A07F9C"/>
    <w:rsid w:val="00A106E2"/>
    <w:rsid w:val="00A10EA1"/>
    <w:rsid w:val="00A135D8"/>
    <w:rsid w:val="00A138DD"/>
    <w:rsid w:val="00A159FA"/>
    <w:rsid w:val="00A17E36"/>
    <w:rsid w:val="00A2019D"/>
    <w:rsid w:val="00A227DD"/>
    <w:rsid w:val="00A22E2C"/>
    <w:rsid w:val="00A22FF9"/>
    <w:rsid w:val="00A234D8"/>
    <w:rsid w:val="00A242CC"/>
    <w:rsid w:val="00A261B4"/>
    <w:rsid w:val="00A27019"/>
    <w:rsid w:val="00A271BE"/>
    <w:rsid w:val="00A30710"/>
    <w:rsid w:val="00A314F7"/>
    <w:rsid w:val="00A31C76"/>
    <w:rsid w:val="00A3389E"/>
    <w:rsid w:val="00A34B27"/>
    <w:rsid w:val="00A35845"/>
    <w:rsid w:val="00A3678E"/>
    <w:rsid w:val="00A37F6A"/>
    <w:rsid w:val="00A40CDB"/>
    <w:rsid w:val="00A42F7F"/>
    <w:rsid w:val="00A44C44"/>
    <w:rsid w:val="00A45305"/>
    <w:rsid w:val="00A47212"/>
    <w:rsid w:val="00A517A4"/>
    <w:rsid w:val="00A54737"/>
    <w:rsid w:val="00A54A24"/>
    <w:rsid w:val="00A55930"/>
    <w:rsid w:val="00A6020C"/>
    <w:rsid w:val="00A622BF"/>
    <w:rsid w:val="00A62CE0"/>
    <w:rsid w:val="00A638D3"/>
    <w:rsid w:val="00A65245"/>
    <w:rsid w:val="00A67F9A"/>
    <w:rsid w:val="00A7307A"/>
    <w:rsid w:val="00A7772A"/>
    <w:rsid w:val="00A80F28"/>
    <w:rsid w:val="00A81AB3"/>
    <w:rsid w:val="00A81E8C"/>
    <w:rsid w:val="00A823B4"/>
    <w:rsid w:val="00A826AC"/>
    <w:rsid w:val="00A82CAA"/>
    <w:rsid w:val="00A82DF2"/>
    <w:rsid w:val="00A913C2"/>
    <w:rsid w:val="00A91C6D"/>
    <w:rsid w:val="00A9221E"/>
    <w:rsid w:val="00A92D45"/>
    <w:rsid w:val="00A97338"/>
    <w:rsid w:val="00A97526"/>
    <w:rsid w:val="00AA02C5"/>
    <w:rsid w:val="00AA2272"/>
    <w:rsid w:val="00AA25B5"/>
    <w:rsid w:val="00AA5291"/>
    <w:rsid w:val="00AA535C"/>
    <w:rsid w:val="00AA5CC7"/>
    <w:rsid w:val="00AA693C"/>
    <w:rsid w:val="00AA6A53"/>
    <w:rsid w:val="00AB0624"/>
    <w:rsid w:val="00AB06CE"/>
    <w:rsid w:val="00AB0EA1"/>
    <w:rsid w:val="00AB24D6"/>
    <w:rsid w:val="00AB46A4"/>
    <w:rsid w:val="00AB4DD8"/>
    <w:rsid w:val="00AB7F78"/>
    <w:rsid w:val="00AC014F"/>
    <w:rsid w:val="00AC1819"/>
    <w:rsid w:val="00AC2443"/>
    <w:rsid w:val="00AC3688"/>
    <w:rsid w:val="00AC3DF7"/>
    <w:rsid w:val="00AC3E64"/>
    <w:rsid w:val="00AC4FC7"/>
    <w:rsid w:val="00AC6972"/>
    <w:rsid w:val="00AD175F"/>
    <w:rsid w:val="00AD2204"/>
    <w:rsid w:val="00AD3495"/>
    <w:rsid w:val="00AD4769"/>
    <w:rsid w:val="00AD47F2"/>
    <w:rsid w:val="00AD4FD4"/>
    <w:rsid w:val="00AD54A9"/>
    <w:rsid w:val="00AD5649"/>
    <w:rsid w:val="00AD6008"/>
    <w:rsid w:val="00AD69E7"/>
    <w:rsid w:val="00AD6ADF"/>
    <w:rsid w:val="00AE057D"/>
    <w:rsid w:val="00AE22A3"/>
    <w:rsid w:val="00AE5DF1"/>
    <w:rsid w:val="00AF09CA"/>
    <w:rsid w:val="00AF0C1D"/>
    <w:rsid w:val="00AF1747"/>
    <w:rsid w:val="00AF252A"/>
    <w:rsid w:val="00AF2F13"/>
    <w:rsid w:val="00AF45BC"/>
    <w:rsid w:val="00AF46EB"/>
    <w:rsid w:val="00AF49C6"/>
    <w:rsid w:val="00AF595D"/>
    <w:rsid w:val="00AF62C9"/>
    <w:rsid w:val="00AF67AC"/>
    <w:rsid w:val="00AF6983"/>
    <w:rsid w:val="00B02072"/>
    <w:rsid w:val="00B02A55"/>
    <w:rsid w:val="00B02EF0"/>
    <w:rsid w:val="00B0325D"/>
    <w:rsid w:val="00B06656"/>
    <w:rsid w:val="00B06CC7"/>
    <w:rsid w:val="00B07A91"/>
    <w:rsid w:val="00B120D4"/>
    <w:rsid w:val="00B143B9"/>
    <w:rsid w:val="00B144AF"/>
    <w:rsid w:val="00B15904"/>
    <w:rsid w:val="00B168D6"/>
    <w:rsid w:val="00B17F55"/>
    <w:rsid w:val="00B20DE2"/>
    <w:rsid w:val="00B23A0C"/>
    <w:rsid w:val="00B2595B"/>
    <w:rsid w:val="00B27278"/>
    <w:rsid w:val="00B300A2"/>
    <w:rsid w:val="00B31B14"/>
    <w:rsid w:val="00B3270E"/>
    <w:rsid w:val="00B32FD1"/>
    <w:rsid w:val="00B33BC6"/>
    <w:rsid w:val="00B34753"/>
    <w:rsid w:val="00B356AF"/>
    <w:rsid w:val="00B363FE"/>
    <w:rsid w:val="00B37849"/>
    <w:rsid w:val="00B37D38"/>
    <w:rsid w:val="00B42EA0"/>
    <w:rsid w:val="00B43340"/>
    <w:rsid w:val="00B43C20"/>
    <w:rsid w:val="00B43F21"/>
    <w:rsid w:val="00B44B77"/>
    <w:rsid w:val="00B44DEE"/>
    <w:rsid w:val="00B44F09"/>
    <w:rsid w:val="00B45654"/>
    <w:rsid w:val="00B46045"/>
    <w:rsid w:val="00B465C6"/>
    <w:rsid w:val="00B467D9"/>
    <w:rsid w:val="00B46A50"/>
    <w:rsid w:val="00B46A58"/>
    <w:rsid w:val="00B46FEA"/>
    <w:rsid w:val="00B47794"/>
    <w:rsid w:val="00B47818"/>
    <w:rsid w:val="00B50391"/>
    <w:rsid w:val="00B50481"/>
    <w:rsid w:val="00B51BC1"/>
    <w:rsid w:val="00B51D24"/>
    <w:rsid w:val="00B540D5"/>
    <w:rsid w:val="00B54FDE"/>
    <w:rsid w:val="00B5521E"/>
    <w:rsid w:val="00B553D2"/>
    <w:rsid w:val="00B60D14"/>
    <w:rsid w:val="00B60FA3"/>
    <w:rsid w:val="00B61017"/>
    <w:rsid w:val="00B6110D"/>
    <w:rsid w:val="00B62A31"/>
    <w:rsid w:val="00B642C5"/>
    <w:rsid w:val="00B64433"/>
    <w:rsid w:val="00B66ED6"/>
    <w:rsid w:val="00B7083B"/>
    <w:rsid w:val="00B713CC"/>
    <w:rsid w:val="00B71471"/>
    <w:rsid w:val="00B757F5"/>
    <w:rsid w:val="00B77CB7"/>
    <w:rsid w:val="00B77D4C"/>
    <w:rsid w:val="00B80A67"/>
    <w:rsid w:val="00B80E4B"/>
    <w:rsid w:val="00B814AE"/>
    <w:rsid w:val="00B81696"/>
    <w:rsid w:val="00B82803"/>
    <w:rsid w:val="00B83442"/>
    <w:rsid w:val="00B837C8"/>
    <w:rsid w:val="00B83B40"/>
    <w:rsid w:val="00B85B48"/>
    <w:rsid w:val="00B86F4D"/>
    <w:rsid w:val="00B90257"/>
    <w:rsid w:val="00B90458"/>
    <w:rsid w:val="00B94346"/>
    <w:rsid w:val="00B962F5"/>
    <w:rsid w:val="00BA0ED6"/>
    <w:rsid w:val="00BA24D8"/>
    <w:rsid w:val="00BA321B"/>
    <w:rsid w:val="00BA37A7"/>
    <w:rsid w:val="00BA57B3"/>
    <w:rsid w:val="00BA5D83"/>
    <w:rsid w:val="00BA6069"/>
    <w:rsid w:val="00BA632A"/>
    <w:rsid w:val="00BA67E7"/>
    <w:rsid w:val="00BB02B6"/>
    <w:rsid w:val="00BB1679"/>
    <w:rsid w:val="00BB492B"/>
    <w:rsid w:val="00BB5A8E"/>
    <w:rsid w:val="00BB5B1D"/>
    <w:rsid w:val="00BB79BA"/>
    <w:rsid w:val="00BB7AC2"/>
    <w:rsid w:val="00BC1E45"/>
    <w:rsid w:val="00BC2875"/>
    <w:rsid w:val="00BC5FE5"/>
    <w:rsid w:val="00BC616B"/>
    <w:rsid w:val="00BC75E6"/>
    <w:rsid w:val="00BD0EAF"/>
    <w:rsid w:val="00BD0FB8"/>
    <w:rsid w:val="00BD4287"/>
    <w:rsid w:val="00BD5EC3"/>
    <w:rsid w:val="00BD5F40"/>
    <w:rsid w:val="00BD6655"/>
    <w:rsid w:val="00BD7AE9"/>
    <w:rsid w:val="00BD7C6B"/>
    <w:rsid w:val="00BE0013"/>
    <w:rsid w:val="00BE067E"/>
    <w:rsid w:val="00BE1119"/>
    <w:rsid w:val="00BE35F9"/>
    <w:rsid w:val="00BE55BD"/>
    <w:rsid w:val="00BE6A03"/>
    <w:rsid w:val="00BE6D71"/>
    <w:rsid w:val="00BE7661"/>
    <w:rsid w:val="00BE7CB8"/>
    <w:rsid w:val="00BF1356"/>
    <w:rsid w:val="00BF1B02"/>
    <w:rsid w:val="00BF20DA"/>
    <w:rsid w:val="00BF280B"/>
    <w:rsid w:val="00BF3C90"/>
    <w:rsid w:val="00BF5B94"/>
    <w:rsid w:val="00BF61F7"/>
    <w:rsid w:val="00BF6CEA"/>
    <w:rsid w:val="00BF73D8"/>
    <w:rsid w:val="00BF73EE"/>
    <w:rsid w:val="00BF7C29"/>
    <w:rsid w:val="00C0320B"/>
    <w:rsid w:val="00C04A93"/>
    <w:rsid w:val="00C05B26"/>
    <w:rsid w:val="00C05CB4"/>
    <w:rsid w:val="00C07695"/>
    <w:rsid w:val="00C10435"/>
    <w:rsid w:val="00C151D9"/>
    <w:rsid w:val="00C17E26"/>
    <w:rsid w:val="00C17F37"/>
    <w:rsid w:val="00C20A1D"/>
    <w:rsid w:val="00C213FE"/>
    <w:rsid w:val="00C2162A"/>
    <w:rsid w:val="00C216C9"/>
    <w:rsid w:val="00C2596F"/>
    <w:rsid w:val="00C27AC4"/>
    <w:rsid w:val="00C303BE"/>
    <w:rsid w:val="00C32913"/>
    <w:rsid w:val="00C34B7F"/>
    <w:rsid w:val="00C34C63"/>
    <w:rsid w:val="00C372AB"/>
    <w:rsid w:val="00C37B17"/>
    <w:rsid w:val="00C37B32"/>
    <w:rsid w:val="00C41058"/>
    <w:rsid w:val="00C44EFE"/>
    <w:rsid w:val="00C47845"/>
    <w:rsid w:val="00C5042C"/>
    <w:rsid w:val="00C50F73"/>
    <w:rsid w:val="00C5218B"/>
    <w:rsid w:val="00C545E2"/>
    <w:rsid w:val="00C565CD"/>
    <w:rsid w:val="00C566CD"/>
    <w:rsid w:val="00C60E68"/>
    <w:rsid w:val="00C60F2B"/>
    <w:rsid w:val="00C61EA8"/>
    <w:rsid w:val="00C627B3"/>
    <w:rsid w:val="00C65937"/>
    <w:rsid w:val="00C666A5"/>
    <w:rsid w:val="00C7228F"/>
    <w:rsid w:val="00C72465"/>
    <w:rsid w:val="00C7326D"/>
    <w:rsid w:val="00C77084"/>
    <w:rsid w:val="00C84714"/>
    <w:rsid w:val="00C9427E"/>
    <w:rsid w:val="00C96510"/>
    <w:rsid w:val="00C97201"/>
    <w:rsid w:val="00C977CC"/>
    <w:rsid w:val="00C97B4A"/>
    <w:rsid w:val="00CA0056"/>
    <w:rsid w:val="00CA275A"/>
    <w:rsid w:val="00CA2D96"/>
    <w:rsid w:val="00CA3358"/>
    <w:rsid w:val="00CA3A08"/>
    <w:rsid w:val="00CA4807"/>
    <w:rsid w:val="00CB05F6"/>
    <w:rsid w:val="00CB07A6"/>
    <w:rsid w:val="00CB1165"/>
    <w:rsid w:val="00CB12A0"/>
    <w:rsid w:val="00CB4137"/>
    <w:rsid w:val="00CB4432"/>
    <w:rsid w:val="00CB5151"/>
    <w:rsid w:val="00CB639E"/>
    <w:rsid w:val="00CB6AA6"/>
    <w:rsid w:val="00CB716F"/>
    <w:rsid w:val="00CB756F"/>
    <w:rsid w:val="00CB7F75"/>
    <w:rsid w:val="00CC1E42"/>
    <w:rsid w:val="00CC249F"/>
    <w:rsid w:val="00CC522C"/>
    <w:rsid w:val="00CC7312"/>
    <w:rsid w:val="00CC7399"/>
    <w:rsid w:val="00CD12D4"/>
    <w:rsid w:val="00CD229A"/>
    <w:rsid w:val="00CD459F"/>
    <w:rsid w:val="00CD52A5"/>
    <w:rsid w:val="00CD5367"/>
    <w:rsid w:val="00CD6949"/>
    <w:rsid w:val="00CD6B73"/>
    <w:rsid w:val="00CE123B"/>
    <w:rsid w:val="00CE2A2D"/>
    <w:rsid w:val="00CE3E67"/>
    <w:rsid w:val="00CE591C"/>
    <w:rsid w:val="00CE5D09"/>
    <w:rsid w:val="00CE78CC"/>
    <w:rsid w:val="00CF16B9"/>
    <w:rsid w:val="00CF1CD8"/>
    <w:rsid w:val="00CF346E"/>
    <w:rsid w:val="00CF74A0"/>
    <w:rsid w:val="00D0112E"/>
    <w:rsid w:val="00D01DF4"/>
    <w:rsid w:val="00D01F7E"/>
    <w:rsid w:val="00D0227E"/>
    <w:rsid w:val="00D03615"/>
    <w:rsid w:val="00D07E19"/>
    <w:rsid w:val="00D13C29"/>
    <w:rsid w:val="00D145D5"/>
    <w:rsid w:val="00D15460"/>
    <w:rsid w:val="00D15885"/>
    <w:rsid w:val="00D16571"/>
    <w:rsid w:val="00D16613"/>
    <w:rsid w:val="00D16E85"/>
    <w:rsid w:val="00D220FB"/>
    <w:rsid w:val="00D228EB"/>
    <w:rsid w:val="00D22B75"/>
    <w:rsid w:val="00D2324E"/>
    <w:rsid w:val="00D23425"/>
    <w:rsid w:val="00D23BDB"/>
    <w:rsid w:val="00D23C34"/>
    <w:rsid w:val="00D25B2E"/>
    <w:rsid w:val="00D26EAD"/>
    <w:rsid w:val="00D2733B"/>
    <w:rsid w:val="00D27F97"/>
    <w:rsid w:val="00D31C4C"/>
    <w:rsid w:val="00D331A5"/>
    <w:rsid w:val="00D35E3C"/>
    <w:rsid w:val="00D37DC9"/>
    <w:rsid w:val="00D40467"/>
    <w:rsid w:val="00D405AC"/>
    <w:rsid w:val="00D40D70"/>
    <w:rsid w:val="00D41EBF"/>
    <w:rsid w:val="00D425AD"/>
    <w:rsid w:val="00D43088"/>
    <w:rsid w:val="00D44EBB"/>
    <w:rsid w:val="00D45EB6"/>
    <w:rsid w:val="00D47333"/>
    <w:rsid w:val="00D52419"/>
    <w:rsid w:val="00D52701"/>
    <w:rsid w:val="00D5307A"/>
    <w:rsid w:val="00D53D1D"/>
    <w:rsid w:val="00D53EAC"/>
    <w:rsid w:val="00D54949"/>
    <w:rsid w:val="00D55096"/>
    <w:rsid w:val="00D56038"/>
    <w:rsid w:val="00D600EC"/>
    <w:rsid w:val="00D618EA"/>
    <w:rsid w:val="00D61B63"/>
    <w:rsid w:val="00D63FB6"/>
    <w:rsid w:val="00D6502B"/>
    <w:rsid w:val="00D66459"/>
    <w:rsid w:val="00D67D2E"/>
    <w:rsid w:val="00D71CB9"/>
    <w:rsid w:val="00D72AB8"/>
    <w:rsid w:val="00D7317E"/>
    <w:rsid w:val="00D76A71"/>
    <w:rsid w:val="00D76B6B"/>
    <w:rsid w:val="00D76C80"/>
    <w:rsid w:val="00D76D1F"/>
    <w:rsid w:val="00D8196A"/>
    <w:rsid w:val="00D82187"/>
    <w:rsid w:val="00D82F58"/>
    <w:rsid w:val="00D83776"/>
    <w:rsid w:val="00D85764"/>
    <w:rsid w:val="00D87084"/>
    <w:rsid w:val="00D9106E"/>
    <w:rsid w:val="00D91C2A"/>
    <w:rsid w:val="00D95506"/>
    <w:rsid w:val="00D96784"/>
    <w:rsid w:val="00D96D12"/>
    <w:rsid w:val="00DA0293"/>
    <w:rsid w:val="00DA0B3B"/>
    <w:rsid w:val="00DA16F2"/>
    <w:rsid w:val="00DA2273"/>
    <w:rsid w:val="00DA297D"/>
    <w:rsid w:val="00DA3734"/>
    <w:rsid w:val="00DA40A2"/>
    <w:rsid w:val="00DA452B"/>
    <w:rsid w:val="00DB08F4"/>
    <w:rsid w:val="00DB1C5D"/>
    <w:rsid w:val="00DB2717"/>
    <w:rsid w:val="00DB2B35"/>
    <w:rsid w:val="00DB31D9"/>
    <w:rsid w:val="00DB652A"/>
    <w:rsid w:val="00DC268D"/>
    <w:rsid w:val="00DC344C"/>
    <w:rsid w:val="00DC56A5"/>
    <w:rsid w:val="00DC60D0"/>
    <w:rsid w:val="00DD38EB"/>
    <w:rsid w:val="00DD479A"/>
    <w:rsid w:val="00DD4CE6"/>
    <w:rsid w:val="00DD5299"/>
    <w:rsid w:val="00DD5321"/>
    <w:rsid w:val="00DD596A"/>
    <w:rsid w:val="00DD6688"/>
    <w:rsid w:val="00DD77C3"/>
    <w:rsid w:val="00DE1145"/>
    <w:rsid w:val="00DE16BF"/>
    <w:rsid w:val="00DE29FC"/>
    <w:rsid w:val="00DE2E96"/>
    <w:rsid w:val="00DE3350"/>
    <w:rsid w:val="00DE4DB3"/>
    <w:rsid w:val="00DE525F"/>
    <w:rsid w:val="00DE5771"/>
    <w:rsid w:val="00DE5AB9"/>
    <w:rsid w:val="00DF0571"/>
    <w:rsid w:val="00DF0C75"/>
    <w:rsid w:val="00DF1438"/>
    <w:rsid w:val="00DF2008"/>
    <w:rsid w:val="00DF4ED9"/>
    <w:rsid w:val="00DF6739"/>
    <w:rsid w:val="00E008E0"/>
    <w:rsid w:val="00E01231"/>
    <w:rsid w:val="00E019CC"/>
    <w:rsid w:val="00E03748"/>
    <w:rsid w:val="00E04187"/>
    <w:rsid w:val="00E04AEC"/>
    <w:rsid w:val="00E06955"/>
    <w:rsid w:val="00E0707E"/>
    <w:rsid w:val="00E076EA"/>
    <w:rsid w:val="00E10221"/>
    <w:rsid w:val="00E10D6F"/>
    <w:rsid w:val="00E14736"/>
    <w:rsid w:val="00E14EA0"/>
    <w:rsid w:val="00E161F2"/>
    <w:rsid w:val="00E16958"/>
    <w:rsid w:val="00E1705A"/>
    <w:rsid w:val="00E21F95"/>
    <w:rsid w:val="00E23587"/>
    <w:rsid w:val="00E26C66"/>
    <w:rsid w:val="00E36046"/>
    <w:rsid w:val="00E417B7"/>
    <w:rsid w:val="00E41E15"/>
    <w:rsid w:val="00E4442D"/>
    <w:rsid w:val="00E44838"/>
    <w:rsid w:val="00E4648F"/>
    <w:rsid w:val="00E4681A"/>
    <w:rsid w:val="00E5156B"/>
    <w:rsid w:val="00E52219"/>
    <w:rsid w:val="00E53913"/>
    <w:rsid w:val="00E53D81"/>
    <w:rsid w:val="00E54029"/>
    <w:rsid w:val="00E5486A"/>
    <w:rsid w:val="00E54AB9"/>
    <w:rsid w:val="00E5561E"/>
    <w:rsid w:val="00E55D41"/>
    <w:rsid w:val="00E60222"/>
    <w:rsid w:val="00E612F3"/>
    <w:rsid w:val="00E61952"/>
    <w:rsid w:val="00E61C48"/>
    <w:rsid w:val="00E645F4"/>
    <w:rsid w:val="00E6466F"/>
    <w:rsid w:val="00E64D81"/>
    <w:rsid w:val="00E73BE4"/>
    <w:rsid w:val="00E73E8F"/>
    <w:rsid w:val="00E74531"/>
    <w:rsid w:val="00E75027"/>
    <w:rsid w:val="00E75534"/>
    <w:rsid w:val="00E75912"/>
    <w:rsid w:val="00E75C79"/>
    <w:rsid w:val="00E818FF"/>
    <w:rsid w:val="00E81D4C"/>
    <w:rsid w:val="00E82F3C"/>
    <w:rsid w:val="00E8410F"/>
    <w:rsid w:val="00E84F23"/>
    <w:rsid w:val="00E8603D"/>
    <w:rsid w:val="00E90F72"/>
    <w:rsid w:val="00E9132E"/>
    <w:rsid w:val="00E92FBC"/>
    <w:rsid w:val="00E956C4"/>
    <w:rsid w:val="00E958F7"/>
    <w:rsid w:val="00E96D45"/>
    <w:rsid w:val="00E97752"/>
    <w:rsid w:val="00E97CAE"/>
    <w:rsid w:val="00EA1667"/>
    <w:rsid w:val="00EA20BE"/>
    <w:rsid w:val="00EA551A"/>
    <w:rsid w:val="00EA62BB"/>
    <w:rsid w:val="00EB1AC9"/>
    <w:rsid w:val="00EB3962"/>
    <w:rsid w:val="00EB5734"/>
    <w:rsid w:val="00EB6FF3"/>
    <w:rsid w:val="00EC23FA"/>
    <w:rsid w:val="00EC4128"/>
    <w:rsid w:val="00EC5083"/>
    <w:rsid w:val="00EC5816"/>
    <w:rsid w:val="00EC59E0"/>
    <w:rsid w:val="00EC5A95"/>
    <w:rsid w:val="00EC6E61"/>
    <w:rsid w:val="00EC6F33"/>
    <w:rsid w:val="00EC75F9"/>
    <w:rsid w:val="00ED0A19"/>
    <w:rsid w:val="00ED14F4"/>
    <w:rsid w:val="00ED1F0B"/>
    <w:rsid w:val="00ED3164"/>
    <w:rsid w:val="00ED50E3"/>
    <w:rsid w:val="00ED6BAE"/>
    <w:rsid w:val="00ED7553"/>
    <w:rsid w:val="00ED7906"/>
    <w:rsid w:val="00ED7D58"/>
    <w:rsid w:val="00ED7DE4"/>
    <w:rsid w:val="00EE1C3E"/>
    <w:rsid w:val="00EE61F7"/>
    <w:rsid w:val="00EE6426"/>
    <w:rsid w:val="00EE77A6"/>
    <w:rsid w:val="00EE7C71"/>
    <w:rsid w:val="00EF0A39"/>
    <w:rsid w:val="00EF3F7F"/>
    <w:rsid w:val="00EF50F9"/>
    <w:rsid w:val="00EF5211"/>
    <w:rsid w:val="00EF5F5E"/>
    <w:rsid w:val="00EF6BFE"/>
    <w:rsid w:val="00EF734A"/>
    <w:rsid w:val="00F00C53"/>
    <w:rsid w:val="00F03520"/>
    <w:rsid w:val="00F0578C"/>
    <w:rsid w:val="00F068CE"/>
    <w:rsid w:val="00F07715"/>
    <w:rsid w:val="00F1369D"/>
    <w:rsid w:val="00F1400E"/>
    <w:rsid w:val="00F14A7F"/>
    <w:rsid w:val="00F14FDC"/>
    <w:rsid w:val="00F153AC"/>
    <w:rsid w:val="00F15A1B"/>
    <w:rsid w:val="00F164A1"/>
    <w:rsid w:val="00F170CA"/>
    <w:rsid w:val="00F1787E"/>
    <w:rsid w:val="00F218A6"/>
    <w:rsid w:val="00F21E1E"/>
    <w:rsid w:val="00F21E8D"/>
    <w:rsid w:val="00F2320D"/>
    <w:rsid w:val="00F23AA1"/>
    <w:rsid w:val="00F23F58"/>
    <w:rsid w:val="00F24113"/>
    <w:rsid w:val="00F27BCF"/>
    <w:rsid w:val="00F303D0"/>
    <w:rsid w:val="00F30D54"/>
    <w:rsid w:val="00F349D0"/>
    <w:rsid w:val="00F40294"/>
    <w:rsid w:val="00F40BEC"/>
    <w:rsid w:val="00F41070"/>
    <w:rsid w:val="00F4197C"/>
    <w:rsid w:val="00F42196"/>
    <w:rsid w:val="00F429BB"/>
    <w:rsid w:val="00F42E41"/>
    <w:rsid w:val="00F507CC"/>
    <w:rsid w:val="00F51C47"/>
    <w:rsid w:val="00F54827"/>
    <w:rsid w:val="00F60DBD"/>
    <w:rsid w:val="00F65343"/>
    <w:rsid w:val="00F657BA"/>
    <w:rsid w:val="00F6697C"/>
    <w:rsid w:val="00F67553"/>
    <w:rsid w:val="00F71656"/>
    <w:rsid w:val="00F73185"/>
    <w:rsid w:val="00F83086"/>
    <w:rsid w:val="00F84FC3"/>
    <w:rsid w:val="00F85632"/>
    <w:rsid w:val="00F86621"/>
    <w:rsid w:val="00F90404"/>
    <w:rsid w:val="00F917E6"/>
    <w:rsid w:val="00F9262E"/>
    <w:rsid w:val="00F93CA5"/>
    <w:rsid w:val="00F93EB3"/>
    <w:rsid w:val="00F9417D"/>
    <w:rsid w:val="00F94837"/>
    <w:rsid w:val="00F96F5F"/>
    <w:rsid w:val="00FA0744"/>
    <w:rsid w:val="00FA242F"/>
    <w:rsid w:val="00FA6573"/>
    <w:rsid w:val="00FB130E"/>
    <w:rsid w:val="00FB57B9"/>
    <w:rsid w:val="00FB612F"/>
    <w:rsid w:val="00FB762C"/>
    <w:rsid w:val="00FC0121"/>
    <w:rsid w:val="00FC25E9"/>
    <w:rsid w:val="00FC41D7"/>
    <w:rsid w:val="00FC42E3"/>
    <w:rsid w:val="00FC54B6"/>
    <w:rsid w:val="00FC5F81"/>
    <w:rsid w:val="00FC6CAC"/>
    <w:rsid w:val="00FC7225"/>
    <w:rsid w:val="00FD2E4A"/>
    <w:rsid w:val="00FD367C"/>
    <w:rsid w:val="00FD36AB"/>
    <w:rsid w:val="00FD41F4"/>
    <w:rsid w:val="00FD5558"/>
    <w:rsid w:val="00FD669B"/>
    <w:rsid w:val="00FD6A12"/>
    <w:rsid w:val="00FE29DB"/>
    <w:rsid w:val="00FE69D3"/>
    <w:rsid w:val="00FE6EDE"/>
    <w:rsid w:val="00FF1EFB"/>
    <w:rsid w:val="00FF2256"/>
    <w:rsid w:val="00FF3C87"/>
    <w:rsid w:val="00FF59E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2529">
      <o:colormenu v:ext="edit" fillcolor="none [665]"/>
    </o:shapedefaults>
    <o:shapelayout v:ext="edit">
      <o:idmap v:ext="edit" data="1"/>
    </o:shapelayout>
  </w:shapeDefaults>
  <w:decimalSymbol w:val=","/>
  <w:listSeparator w:val=";"/>
  <w14:docId w14:val="2A19E00B"/>
  <w15:docId w15:val="{225C46FA-47B4-4600-82DE-6965D6DA6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904"/>
  </w:style>
  <w:style w:type="paragraph" w:styleId="Naslov1">
    <w:name w:val="heading 1"/>
    <w:basedOn w:val="Odlomakpopisa"/>
    <w:next w:val="Normal"/>
    <w:link w:val="Naslov1Char"/>
    <w:uiPriority w:val="99"/>
    <w:qFormat/>
    <w:rsid w:val="00386339"/>
    <w:pPr>
      <w:numPr>
        <w:numId w:val="2"/>
      </w:numPr>
      <w:spacing w:line="360" w:lineRule="auto"/>
      <w:outlineLvl w:val="0"/>
    </w:pPr>
    <w:rPr>
      <w:rFonts w:ascii="Cambria" w:hAnsi="Cambria" w:cs="Times New Roman"/>
      <w:b/>
      <w:color w:val="538135" w:themeColor="accent6" w:themeShade="BF"/>
      <w:sz w:val="28"/>
      <w:szCs w:val="24"/>
    </w:rPr>
  </w:style>
  <w:style w:type="paragraph" w:styleId="Naslov2">
    <w:name w:val="heading 2"/>
    <w:basedOn w:val="Naslov1"/>
    <w:next w:val="Normal"/>
    <w:link w:val="Naslov2Char"/>
    <w:uiPriority w:val="99"/>
    <w:unhideWhenUsed/>
    <w:qFormat/>
    <w:rsid w:val="0032338A"/>
    <w:pPr>
      <w:numPr>
        <w:ilvl w:val="1"/>
      </w:numPr>
      <w:outlineLvl w:val="1"/>
    </w:pPr>
    <w:rPr>
      <w:sz w:val="26"/>
      <w:szCs w:val="26"/>
    </w:rPr>
  </w:style>
  <w:style w:type="paragraph" w:styleId="Naslov3">
    <w:name w:val="heading 3"/>
    <w:basedOn w:val="Naslov2"/>
    <w:next w:val="Normal"/>
    <w:link w:val="Naslov3Char"/>
    <w:unhideWhenUsed/>
    <w:qFormat/>
    <w:rsid w:val="00AD4769"/>
    <w:pPr>
      <w:numPr>
        <w:ilvl w:val="2"/>
      </w:numPr>
      <w:outlineLvl w:val="2"/>
    </w:pPr>
    <w:rPr>
      <w:b w:val="0"/>
      <w:color w:val="385623" w:themeColor="accent6" w:themeShade="80"/>
    </w:rPr>
  </w:style>
  <w:style w:type="paragraph" w:styleId="Naslov4">
    <w:name w:val="heading 4"/>
    <w:basedOn w:val="Naslov3"/>
    <w:next w:val="Normal"/>
    <w:link w:val="Naslov4Char"/>
    <w:uiPriority w:val="9"/>
    <w:unhideWhenUsed/>
    <w:qFormat/>
    <w:rsid w:val="0031748E"/>
    <w:pPr>
      <w:numPr>
        <w:ilvl w:val="3"/>
      </w:numPr>
      <w:outlineLvl w:val="3"/>
    </w:pPr>
    <w:rPr>
      <w:i/>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887CF2"/>
    <w:pPr>
      <w:ind w:left="720"/>
      <w:contextualSpacing/>
    </w:pPr>
  </w:style>
  <w:style w:type="character" w:styleId="Referencakomentara">
    <w:name w:val="annotation reference"/>
    <w:basedOn w:val="Zadanifontodlomka"/>
    <w:uiPriority w:val="99"/>
    <w:semiHidden/>
    <w:unhideWhenUsed/>
    <w:rsid w:val="002F68B6"/>
    <w:rPr>
      <w:sz w:val="16"/>
      <w:szCs w:val="16"/>
    </w:rPr>
  </w:style>
  <w:style w:type="paragraph" w:styleId="Tekstkomentara">
    <w:name w:val="annotation text"/>
    <w:basedOn w:val="Normal"/>
    <w:link w:val="TekstkomentaraChar"/>
    <w:uiPriority w:val="99"/>
    <w:unhideWhenUsed/>
    <w:rsid w:val="002F68B6"/>
    <w:pPr>
      <w:spacing w:line="240" w:lineRule="auto"/>
    </w:pPr>
    <w:rPr>
      <w:sz w:val="20"/>
      <w:szCs w:val="20"/>
    </w:rPr>
  </w:style>
  <w:style w:type="character" w:customStyle="1" w:styleId="TekstkomentaraChar">
    <w:name w:val="Tekst komentara Char"/>
    <w:basedOn w:val="Zadanifontodlomka"/>
    <w:link w:val="Tekstkomentara"/>
    <w:uiPriority w:val="99"/>
    <w:rsid w:val="002F68B6"/>
    <w:rPr>
      <w:sz w:val="20"/>
      <w:szCs w:val="20"/>
    </w:rPr>
  </w:style>
  <w:style w:type="paragraph" w:styleId="Predmetkomentara">
    <w:name w:val="annotation subject"/>
    <w:basedOn w:val="Tekstkomentara"/>
    <w:next w:val="Tekstkomentara"/>
    <w:link w:val="PredmetkomentaraChar"/>
    <w:uiPriority w:val="99"/>
    <w:semiHidden/>
    <w:unhideWhenUsed/>
    <w:rsid w:val="002F68B6"/>
    <w:rPr>
      <w:b/>
      <w:bCs/>
    </w:rPr>
  </w:style>
  <w:style w:type="character" w:customStyle="1" w:styleId="PredmetkomentaraChar">
    <w:name w:val="Predmet komentara Char"/>
    <w:basedOn w:val="TekstkomentaraChar"/>
    <w:link w:val="Predmetkomentara"/>
    <w:uiPriority w:val="99"/>
    <w:semiHidden/>
    <w:rsid w:val="002F68B6"/>
    <w:rPr>
      <w:b/>
      <w:bCs/>
      <w:sz w:val="20"/>
      <w:szCs w:val="20"/>
    </w:rPr>
  </w:style>
  <w:style w:type="paragraph" w:styleId="Tekstbalonia">
    <w:name w:val="Balloon Text"/>
    <w:basedOn w:val="Normal"/>
    <w:link w:val="TekstbaloniaChar"/>
    <w:uiPriority w:val="99"/>
    <w:semiHidden/>
    <w:unhideWhenUsed/>
    <w:rsid w:val="002F68B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F68B6"/>
    <w:rPr>
      <w:rFonts w:ascii="Segoe UI" w:hAnsi="Segoe UI" w:cs="Segoe UI"/>
      <w:sz w:val="18"/>
      <w:szCs w:val="18"/>
    </w:rPr>
  </w:style>
  <w:style w:type="paragraph" w:styleId="Tekstfusnote">
    <w:name w:val="footnote text"/>
    <w:basedOn w:val="Normal"/>
    <w:link w:val="TekstfusnoteChar"/>
    <w:uiPriority w:val="99"/>
    <w:semiHidden/>
    <w:unhideWhenUsed/>
    <w:rsid w:val="00FD5558"/>
    <w:pPr>
      <w:spacing w:after="0" w:line="240" w:lineRule="auto"/>
    </w:pPr>
    <w:rPr>
      <w:sz w:val="20"/>
      <w:szCs w:val="20"/>
    </w:rPr>
  </w:style>
  <w:style w:type="character" w:customStyle="1" w:styleId="TekstfusnoteChar">
    <w:name w:val="Tekst fusnote Char"/>
    <w:basedOn w:val="Zadanifontodlomka"/>
    <w:link w:val="Tekstfusnote"/>
    <w:uiPriority w:val="99"/>
    <w:semiHidden/>
    <w:rsid w:val="00FD5558"/>
    <w:rPr>
      <w:sz w:val="20"/>
      <w:szCs w:val="20"/>
    </w:rPr>
  </w:style>
  <w:style w:type="character" w:styleId="Referencafusnote">
    <w:name w:val="footnote reference"/>
    <w:basedOn w:val="Zadanifontodlomka"/>
    <w:uiPriority w:val="99"/>
    <w:unhideWhenUsed/>
    <w:rsid w:val="00FD5558"/>
    <w:rPr>
      <w:vertAlign w:val="superscript"/>
    </w:rPr>
  </w:style>
  <w:style w:type="paragraph" w:customStyle="1" w:styleId="t-98bezuvl">
    <w:name w:val="t-98bezuvl"/>
    <w:basedOn w:val="Normal"/>
    <w:rsid w:val="00FD555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bez-uvl">
    <w:name w:val="t-9-8-bez-uvl"/>
    <w:basedOn w:val="Normal"/>
    <w:rsid w:val="00FD5558"/>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39"/>
    <w:rsid w:val="00A27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466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9"/>
    <w:rsid w:val="00386339"/>
    <w:rPr>
      <w:rFonts w:ascii="Cambria" w:hAnsi="Cambria" w:cs="Times New Roman"/>
      <w:b/>
      <w:color w:val="538135" w:themeColor="accent6" w:themeShade="BF"/>
      <w:sz w:val="28"/>
      <w:szCs w:val="24"/>
    </w:rPr>
  </w:style>
  <w:style w:type="character" w:customStyle="1" w:styleId="Naslov2Char">
    <w:name w:val="Naslov 2 Char"/>
    <w:basedOn w:val="Zadanifontodlomka"/>
    <w:link w:val="Naslov2"/>
    <w:uiPriority w:val="99"/>
    <w:rsid w:val="0032338A"/>
    <w:rPr>
      <w:rFonts w:ascii="Cambria" w:hAnsi="Cambria" w:cs="Times New Roman"/>
      <w:b/>
      <w:color w:val="2F5496" w:themeColor="accent5" w:themeShade="BF"/>
      <w:sz w:val="26"/>
      <w:szCs w:val="26"/>
    </w:rPr>
  </w:style>
  <w:style w:type="character" w:customStyle="1" w:styleId="Naslov3Char">
    <w:name w:val="Naslov 3 Char"/>
    <w:basedOn w:val="Zadanifontodlomka"/>
    <w:link w:val="Naslov3"/>
    <w:rsid w:val="00AD4769"/>
    <w:rPr>
      <w:rFonts w:ascii="Cambria" w:hAnsi="Cambria" w:cs="Times New Roman"/>
      <w:color w:val="385623" w:themeColor="accent6" w:themeShade="80"/>
      <w:sz w:val="26"/>
      <w:szCs w:val="26"/>
    </w:rPr>
  </w:style>
  <w:style w:type="paragraph" w:styleId="Bezproreda">
    <w:name w:val="No Spacing"/>
    <w:basedOn w:val="Normal"/>
    <w:link w:val="BezproredaChar"/>
    <w:uiPriority w:val="1"/>
    <w:qFormat/>
    <w:rsid w:val="00466267"/>
    <w:pPr>
      <w:spacing w:after="0" w:line="240" w:lineRule="auto"/>
    </w:pPr>
    <w:rPr>
      <w:rFonts w:ascii="Times New Roman" w:eastAsia="Times New Roman" w:hAnsi="Times New Roman" w:cs="Times New Roman"/>
      <w:color w:val="5A5A5A"/>
      <w:sz w:val="24"/>
      <w:szCs w:val="24"/>
    </w:rPr>
  </w:style>
  <w:style w:type="character" w:customStyle="1" w:styleId="BezproredaChar">
    <w:name w:val="Bez proreda Char"/>
    <w:link w:val="Bezproreda"/>
    <w:uiPriority w:val="1"/>
    <w:rsid w:val="00466267"/>
    <w:rPr>
      <w:rFonts w:ascii="Times New Roman" w:eastAsia="Times New Roman" w:hAnsi="Times New Roman" w:cs="Times New Roman"/>
      <w:color w:val="5A5A5A"/>
      <w:sz w:val="24"/>
      <w:szCs w:val="24"/>
    </w:rPr>
  </w:style>
  <w:style w:type="paragraph" w:styleId="Opisslike">
    <w:name w:val="caption"/>
    <w:aliases w:val="Naziv slike,tablice"/>
    <w:basedOn w:val="Normal"/>
    <w:next w:val="Normal"/>
    <w:uiPriority w:val="99"/>
    <w:unhideWhenUsed/>
    <w:qFormat/>
    <w:rsid w:val="00386339"/>
    <w:pPr>
      <w:keepNext/>
      <w:pBdr>
        <w:bottom w:val="single" w:sz="12" w:space="1" w:color="538135" w:themeColor="accent6" w:themeShade="BF"/>
      </w:pBdr>
      <w:spacing w:after="200" w:line="276" w:lineRule="auto"/>
      <w:jc w:val="both"/>
    </w:pPr>
    <w:rPr>
      <w:rFonts w:ascii="Arial" w:eastAsia="Calibri" w:hAnsi="Arial" w:cs="Times New Roman"/>
      <w:bCs/>
      <w:sz w:val="20"/>
      <w:szCs w:val="20"/>
    </w:rPr>
  </w:style>
  <w:style w:type="paragraph" w:styleId="Citat">
    <w:name w:val="Quote"/>
    <w:aliases w:val="Podnožje teksta,slike,Citat1"/>
    <w:basedOn w:val="Normal"/>
    <w:next w:val="Normal"/>
    <w:link w:val="CitatChar"/>
    <w:uiPriority w:val="99"/>
    <w:qFormat/>
    <w:rsid w:val="00386339"/>
    <w:pPr>
      <w:pBdr>
        <w:top w:val="single" w:sz="8" w:space="1" w:color="538135" w:themeColor="accent6" w:themeShade="BF"/>
      </w:pBdr>
      <w:spacing w:after="0" w:line="240" w:lineRule="auto"/>
      <w:jc w:val="right"/>
    </w:pPr>
    <w:rPr>
      <w:rFonts w:ascii="Arial" w:eastAsia="Calibri" w:hAnsi="Arial" w:cs="Times New Roman"/>
      <w:i/>
      <w:iCs/>
      <w:color w:val="000000" w:themeColor="text1"/>
      <w:sz w:val="18"/>
      <w:lang w:eastAsia="hr-HR"/>
    </w:rPr>
  </w:style>
  <w:style w:type="character" w:customStyle="1" w:styleId="CitatChar">
    <w:name w:val="Citat Char"/>
    <w:aliases w:val="Podnožje teksta Char,slike Char,Citat1 Char"/>
    <w:basedOn w:val="Zadanifontodlomka"/>
    <w:link w:val="Citat"/>
    <w:uiPriority w:val="99"/>
    <w:rsid w:val="00386339"/>
    <w:rPr>
      <w:rFonts w:ascii="Arial" w:eastAsia="Calibri" w:hAnsi="Arial" w:cs="Times New Roman"/>
      <w:i/>
      <w:iCs/>
      <w:color w:val="000000" w:themeColor="text1"/>
      <w:sz w:val="18"/>
      <w:lang w:eastAsia="hr-HR"/>
    </w:rPr>
  </w:style>
  <w:style w:type="paragraph" w:styleId="Naslov">
    <w:name w:val="Title"/>
    <w:next w:val="Normal"/>
    <w:link w:val="NaslovChar"/>
    <w:qFormat/>
    <w:rsid w:val="00F0578C"/>
    <w:pPr>
      <w:spacing w:line="240" w:lineRule="auto"/>
      <w:contextualSpacing/>
    </w:pPr>
    <w:rPr>
      <w:rFonts w:ascii="Cambria" w:eastAsia="Times New Roman" w:hAnsi="Cambria" w:cs="Times New Roman"/>
      <w:smallCaps/>
      <w:color w:val="17365D"/>
      <w:spacing w:val="5"/>
      <w:sz w:val="72"/>
      <w:szCs w:val="72"/>
    </w:rPr>
  </w:style>
  <w:style w:type="character" w:customStyle="1" w:styleId="NaslovChar">
    <w:name w:val="Naslov Char"/>
    <w:basedOn w:val="Zadanifontodlomka"/>
    <w:link w:val="Naslov"/>
    <w:rsid w:val="00F0578C"/>
    <w:rPr>
      <w:rFonts w:ascii="Cambria" w:eastAsia="Times New Roman" w:hAnsi="Cambria" w:cs="Times New Roman"/>
      <w:smallCaps/>
      <w:color w:val="17365D"/>
      <w:spacing w:val="5"/>
      <w:sz w:val="72"/>
      <w:szCs w:val="72"/>
    </w:rPr>
  </w:style>
  <w:style w:type="paragraph" w:styleId="Obinitekst">
    <w:name w:val="Plain Text"/>
    <w:basedOn w:val="Normal"/>
    <w:link w:val="ObinitekstChar"/>
    <w:rsid w:val="004A1FD3"/>
    <w:pPr>
      <w:spacing w:after="0" w:line="240" w:lineRule="auto"/>
    </w:pPr>
    <w:rPr>
      <w:rFonts w:ascii="Courier New" w:eastAsia="Calibri" w:hAnsi="Courier New" w:cs="Times New Roman"/>
      <w:sz w:val="20"/>
      <w:szCs w:val="20"/>
      <w:lang w:val="en-US"/>
    </w:rPr>
  </w:style>
  <w:style w:type="character" w:customStyle="1" w:styleId="ObinitekstChar">
    <w:name w:val="Obični tekst Char"/>
    <w:basedOn w:val="Zadanifontodlomka"/>
    <w:link w:val="Obinitekst"/>
    <w:rsid w:val="004A1FD3"/>
    <w:rPr>
      <w:rFonts w:ascii="Courier New" w:eastAsia="Calibri" w:hAnsi="Courier New" w:cs="Times New Roman"/>
      <w:sz w:val="20"/>
      <w:szCs w:val="20"/>
      <w:lang w:val="en-US"/>
    </w:rPr>
  </w:style>
  <w:style w:type="paragraph" w:customStyle="1" w:styleId="Bezproreda1">
    <w:name w:val="Bez proreda1"/>
    <w:basedOn w:val="Normal"/>
    <w:qFormat/>
    <w:rsid w:val="006974F8"/>
    <w:pPr>
      <w:spacing w:after="0" w:line="240" w:lineRule="auto"/>
    </w:pPr>
    <w:rPr>
      <w:rFonts w:ascii="Arial" w:eastAsia="Times New Roman" w:hAnsi="Arial" w:cs="Times New Roman"/>
      <w:i/>
      <w:iCs/>
      <w:szCs w:val="20"/>
      <w:lang w:val="en-US" w:eastAsia="hr-HR" w:bidi="en-US"/>
    </w:rPr>
  </w:style>
  <w:style w:type="table" w:customStyle="1" w:styleId="Reetkatablice12">
    <w:name w:val="Rešetka tablice12"/>
    <w:basedOn w:val="Obinatablica"/>
    <w:next w:val="Reetkatablice"/>
    <w:uiPriority w:val="39"/>
    <w:rsid w:val="00BF1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BF135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F1356"/>
  </w:style>
  <w:style w:type="paragraph" w:styleId="Podnoje">
    <w:name w:val="footer"/>
    <w:basedOn w:val="Normal"/>
    <w:link w:val="PodnojeChar"/>
    <w:uiPriority w:val="99"/>
    <w:unhideWhenUsed/>
    <w:rsid w:val="00BF135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F1356"/>
  </w:style>
  <w:style w:type="table" w:customStyle="1" w:styleId="Reetkatablice5">
    <w:name w:val="Rešetka tablice5"/>
    <w:basedOn w:val="Obinatablica"/>
    <w:next w:val="Reetkatablice"/>
    <w:uiPriority w:val="59"/>
    <w:rsid w:val="00BF135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Normal"/>
    <w:uiPriority w:val="99"/>
    <w:unhideWhenUsed/>
    <w:rsid w:val="00AA693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Odlomakpopisa1">
    <w:name w:val="Odlomak popisa1"/>
    <w:basedOn w:val="Normal"/>
    <w:rsid w:val="00E97CAE"/>
    <w:pPr>
      <w:spacing w:line="288" w:lineRule="auto"/>
      <w:ind w:left="720"/>
    </w:pPr>
    <w:rPr>
      <w:rFonts w:ascii="Calibri" w:eastAsia="Times New Roman" w:hAnsi="Calibri" w:cs="Times New Roman"/>
      <w:sz w:val="20"/>
      <w:szCs w:val="20"/>
      <w:lang w:eastAsia="hr-HR"/>
    </w:rPr>
  </w:style>
  <w:style w:type="table" w:customStyle="1" w:styleId="Reetkatablice1">
    <w:name w:val="Rešetka tablice1"/>
    <w:basedOn w:val="Obinatablica"/>
    <w:next w:val="Reetkatablice"/>
    <w:uiPriority w:val="59"/>
    <w:rsid w:val="00011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011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59"/>
    <w:rsid w:val="00BB492B"/>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4Char">
    <w:name w:val="Naslov 4 Char"/>
    <w:basedOn w:val="Zadanifontodlomka"/>
    <w:link w:val="Naslov4"/>
    <w:uiPriority w:val="9"/>
    <w:rsid w:val="0031748E"/>
    <w:rPr>
      <w:rFonts w:ascii="Cambria" w:hAnsi="Cambria" w:cs="Times New Roman"/>
      <w:i/>
      <w:color w:val="2F5496" w:themeColor="accent5" w:themeShade="BF"/>
      <w:sz w:val="26"/>
      <w:szCs w:val="26"/>
    </w:rPr>
  </w:style>
  <w:style w:type="paragraph" w:styleId="Sadraj1">
    <w:name w:val="toc 1"/>
    <w:basedOn w:val="Normal"/>
    <w:next w:val="Normal"/>
    <w:autoRedefine/>
    <w:uiPriority w:val="39"/>
    <w:unhideWhenUsed/>
    <w:rsid w:val="006E2763"/>
    <w:pPr>
      <w:spacing w:after="100"/>
    </w:pPr>
  </w:style>
  <w:style w:type="paragraph" w:styleId="Sadraj2">
    <w:name w:val="toc 2"/>
    <w:basedOn w:val="Normal"/>
    <w:next w:val="Normal"/>
    <w:autoRedefine/>
    <w:uiPriority w:val="39"/>
    <w:unhideWhenUsed/>
    <w:rsid w:val="006E2763"/>
    <w:pPr>
      <w:spacing w:after="100"/>
      <w:ind w:left="220"/>
    </w:pPr>
  </w:style>
  <w:style w:type="paragraph" w:styleId="Sadraj3">
    <w:name w:val="toc 3"/>
    <w:basedOn w:val="Normal"/>
    <w:next w:val="Normal"/>
    <w:autoRedefine/>
    <w:uiPriority w:val="39"/>
    <w:unhideWhenUsed/>
    <w:rsid w:val="006E2763"/>
    <w:pPr>
      <w:spacing w:after="100"/>
      <w:ind w:left="440"/>
    </w:pPr>
  </w:style>
  <w:style w:type="character" w:styleId="Hiperveza">
    <w:name w:val="Hyperlink"/>
    <w:basedOn w:val="Zadanifontodlomka"/>
    <w:uiPriority w:val="99"/>
    <w:unhideWhenUsed/>
    <w:rsid w:val="006E2763"/>
    <w:rPr>
      <w:color w:val="0563C1" w:themeColor="hyperlink"/>
      <w:u w:val="single"/>
    </w:rPr>
  </w:style>
  <w:style w:type="paragraph" w:styleId="Tablicaslika">
    <w:name w:val="table of figures"/>
    <w:basedOn w:val="Normal"/>
    <w:next w:val="Normal"/>
    <w:uiPriority w:val="99"/>
    <w:unhideWhenUsed/>
    <w:rsid w:val="000E787B"/>
    <w:pPr>
      <w:spacing w:after="0"/>
    </w:pPr>
  </w:style>
  <w:style w:type="character" w:customStyle="1" w:styleId="dnnalignleft">
    <w:name w:val="dnnalignleft"/>
    <w:basedOn w:val="Zadanifontodlomka"/>
    <w:rsid w:val="00B43C20"/>
  </w:style>
  <w:style w:type="character" w:customStyle="1" w:styleId="Bodytext">
    <w:name w:val="Body text_"/>
    <w:basedOn w:val="Zadanifontodlomka"/>
    <w:link w:val="Tijeloteksta3"/>
    <w:rsid w:val="009569DD"/>
    <w:rPr>
      <w:rFonts w:ascii="Times New Roman" w:eastAsia="Times New Roman" w:hAnsi="Times New Roman" w:cs="Times New Roman"/>
      <w:spacing w:val="5"/>
      <w:sz w:val="21"/>
      <w:szCs w:val="21"/>
      <w:shd w:val="clear" w:color="auto" w:fill="FFFFFF"/>
    </w:rPr>
  </w:style>
  <w:style w:type="character" w:customStyle="1" w:styleId="BodytextCalibri9ptBoldSpacing0pt">
    <w:name w:val="Body text + Calibri;9 pt;Bold;Spacing 0 pt"/>
    <w:basedOn w:val="Bodytext"/>
    <w:rsid w:val="009569DD"/>
    <w:rPr>
      <w:rFonts w:ascii="Calibri" w:eastAsia="Calibri" w:hAnsi="Calibri" w:cs="Calibri"/>
      <w:b/>
      <w:bCs/>
      <w:color w:val="000000"/>
      <w:spacing w:val="1"/>
      <w:w w:val="100"/>
      <w:position w:val="0"/>
      <w:sz w:val="18"/>
      <w:szCs w:val="18"/>
      <w:shd w:val="clear" w:color="auto" w:fill="FFFFFF"/>
      <w:lang w:val="hr-HR"/>
    </w:rPr>
  </w:style>
  <w:style w:type="character" w:customStyle="1" w:styleId="BodytextCalibri9ptBoldSpacing1pt">
    <w:name w:val="Body text + Calibri;9 pt;Bold;Spacing 1 pt"/>
    <w:basedOn w:val="Bodytext"/>
    <w:rsid w:val="009569DD"/>
    <w:rPr>
      <w:rFonts w:ascii="Calibri" w:eastAsia="Calibri" w:hAnsi="Calibri" w:cs="Calibri"/>
      <w:b/>
      <w:bCs/>
      <w:color w:val="000000"/>
      <w:spacing w:val="21"/>
      <w:w w:val="100"/>
      <w:position w:val="0"/>
      <w:sz w:val="18"/>
      <w:szCs w:val="18"/>
      <w:shd w:val="clear" w:color="auto" w:fill="FFFFFF"/>
      <w:lang w:val="hr-HR"/>
    </w:rPr>
  </w:style>
  <w:style w:type="character" w:customStyle="1" w:styleId="BodytextCalibri9ptSpacing0pt">
    <w:name w:val="Body text + Calibri;9 pt;Spacing 0 pt"/>
    <w:basedOn w:val="Bodytext"/>
    <w:rsid w:val="009569DD"/>
    <w:rPr>
      <w:rFonts w:ascii="Calibri" w:eastAsia="Calibri" w:hAnsi="Calibri" w:cs="Calibri"/>
      <w:color w:val="000000"/>
      <w:spacing w:val="2"/>
      <w:w w:val="100"/>
      <w:position w:val="0"/>
      <w:sz w:val="18"/>
      <w:szCs w:val="18"/>
      <w:shd w:val="clear" w:color="auto" w:fill="FFFFFF"/>
      <w:lang w:val="hr-HR"/>
    </w:rPr>
  </w:style>
  <w:style w:type="paragraph" w:customStyle="1" w:styleId="Tijeloteksta3">
    <w:name w:val="Tijelo teksta3"/>
    <w:basedOn w:val="Normal"/>
    <w:link w:val="Bodytext"/>
    <w:rsid w:val="009569DD"/>
    <w:pPr>
      <w:widowControl w:val="0"/>
      <w:shd w:val="clear" w:color="auto" w:fill="FFFFFF"/>
      <w:spacing w:before="240" w:after="0" w:line="274" w:lineRule="exact"/>
      <w:ind w:hanging="360"/>
    </w:pPr>
    <w:rPr>
      <w:rFonts w:ascii="Times New Roman" w:eastAsia="Times New Roman" w:hAnsi="Times New Roman" w:cs="Times New Roman"/>
      <w:spacing w:val="5"/>
      <w:sz w:val="21"/>
      <w:szCs w:val="21"/>
    </w:rPr>
  </w:style>
  <w:style w:type="character" w:customStyle="1" w:styleId="maintexthtml">
    <w:name w:val="maintexthtml"/>
    <w:basedOn w:val="Zadanifontodlomka"/>
    <w:rsid w:val="000F5A7C"/>
  </w:style>
  <w:style w:type="character" w:customStyle="1" w:styleId="apple-converted-space">
    <w:name w:val="apple-converted-space"/>
    <w:basedOn w:val="Zadanifontodlomka"/>
    <w:rsid w:val="000F5A7C"/>
  </w:style>
  <w:style w:type="character" w:styleId="SlijeenaHiperveza">
    <w:name w:val="FollowedHyperlink"/>
    <w:basedOn w:val="Zadanifontodlomka"/>
    <w:uiPriority w:val="99"/>
    <w:semiHidden/>
    <w:unhideWhenUsed/>
    <w:rsid w:val="00117C82"/>
    <w:rPr>
      <w:color w:val="954F72" w:themeColor="followedHyperlink"/>
      <w:u w:val="single"/>
    </w:rPr>
  </w:style>
  <w:style w:type="character" w:styleId="Istaknuto">
    <w:name w:val="Emphasis"/>
    <w:aliases w:val="Tekst dokumenta"/>
    <w:basedOn w:val="Zadanifontodlomka"/>
    <w:uiPriority w:val="99"/>
    <w:qFormat/>
    <w:rsid w:val="00B27278"/>
    <w:rPr>
      <w:rFonts w:ascii="Times New Roman" w:hAnsi="Times New Roman"/>
      <w:iCs/>
      <w:sz w:val="24"/>
    </w:rPr>
  </w:style>
  <w:style w:type="table" w:customStyle="1" w:styleId="Reetkatablice4">
    <w:name w:val="Rešetka tablice4"/>
    <w:basedOn w:val="Obinatablica"/>
    <w:next w:val="Reetkatablice"/>
    <w:uiPriority w:val="39"/>
    <w:rsid w:val="00AA5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2">
    <w:name w:val="Body Text 2"/>
    <w:basedOn w:val="Normal"/>
    <w:link w:val="Tijeloteksta2Char"/>
    <w:rsid w:val="002506A6"/>
    <w:pPr>
      <w:spacing w:after="120" w:line="480" w:lineRule="auto"/>
      <w:jc w:val="both"/>
    </w:pPr>
    <w:rPr>
      <w:rFonts w:ascii="Times New Roman" w:eastAsia="Times New Roman" w:hAnsi="Times New Roman" w:cs="Times New Roman"/>
      <w:sz w:val="24"/>
      <w:szCs w:val="24"/>
      <w:lang w:eastAsia="hr-HR"/>
    </w:rPr>
  </w:style>
  <w:style w:type="character" w:customStyle="1" w:styleId="Tijeloteksta2Char">
    <w:name w:val="Tijelo teksta 2 Char"/>
    <w:basedOn w:val="Zadanifontodlomka"/>
    <w:link w:val="Tijeloteksta2"/>
    <w:rsid w:val="002506A6"/>
    <w:rPr>
      <w:rFonts w:ascii="Times New Roman" w:eastAsia="Times New Roman" w:hAnsi="Times New Roman" w:cs="Times New Roman"/>
      <w:sz w:val="24"/>
      <w:szCs w:val="24"/>
      <w:lang w:eastAsia="hr-HR"/>
    </w:rPr>
  </w:style>
  <w:style w:type="character" w:styleId="Naglaeno">
    <w:name w:val="Strong"/>
    <w:qFormat/>
    <w:rsid w:val="00E515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23025">
      <w:bodyDiv w:val="1"/>
      <w:marLeft w:val="0"/>
      <w:marRight w:val="0"/>
      <w:marTop w:val="0"/>
      <w:marBottom w:val="0"/>
      <w:divBdr>
        <w:top w:val="none" w:sz="0" w:space="0" w:color="auto"/>
        <w:left w:val="none" w:sz="0" w:space="0" w:color="auto"/>
        <w:bottom w:val="none" w:sz="0" w:space="0" w:color="auto"/>
        <w:right w:val="none" w:sz="0" w:space="0" w:color="auto"/>
      </w:divBdr>
    </w:div>
    <w:div w:id="107051211">
      <w:bodyDiv w:val="1"/>
      <w:marLeft w:val="0"/>
      <w:marRight w:val="0"/>
      <w:marTop w:val="0"/>
      <w:marBottom w:val="0"/>
      <w:divBdr>
        <w:top w:val="none" w:sz="0" w:space="0" w:color="auto"/>
        <w:left w:val="none" w:sz="0" w:space="0" w:color="auto"/>
        <w:bottom w:val="none" w:sz="0" w:space="0" w:color="auto"/>
        <w:right w:val="none" w:sz="0" w:space="0" w:color="auto"/>
      </w:divBdr>
      <w:divsChild>
        <w:div w:id="470902851">
          <w:marLeft w:val="547"/>
          <w:marRight w:val="0"/>
          <w:marTop w:val="115"/>
          <w:marBottom w:val="0"/>
          <w:divBdr>
            <w:top w:val="none" w:sz="0" w:space="0" w:color="auto"/>
            <w:left w:val="none" w:sz="0" w:space="0" w:color="auto"/>
            <w:bottom w:val="none" w:sz="0" w:space="0" w:color="auto"/>
            <w:right w:val="none" w:sz="0" w:space="0" w:color="auto"/>
          </w:divBdr>
        </w:div>
      </w:divsChild>
    </w:div>
    <w:div w:id="117840018">
      <w:bodyDiv w:val="1"/>
      <w:marLeft w:val="0"/>
      <w:marRight w:val="0"/>
      <w:marTop w:val="0"/>
      <w:marBottom w:val="0"/>
      <w:divBdr>
        <w:top w:val="none" w:sz="0" w:space="0" w:color="auto"/>
        <w:left w:val="none" w:sz="0" w:space="0" w:color="auto"/>
        <w:bottom w:val="none" w:sz="0" w:space="0" w:color="auto"/>
        <w:right w:val="none" w:sz="0" w:space="0" w:color="auto"/>
      </w:divBdr>
      <w:divsChild>
        <w:div w:id="1923832126">
          <w:marLeft w:val="0"/>
          <w:marRight w:val="0"/>
          <w:marTop w:val="0"/>
          <w:marBottom w:val="0"/>
          <w:divBdr>
            <w:top w:val="none" w:sz="0" w:space="0" w:color="auto"/>
            <w:left w:val="none" w:sz="0" w:space="0" w:color="auto"/>
            <w:bottom w:val="none" w:sz="0" w:space="0" w:color="auto"/>
            <w:right w:val="none" w:sz="0" w:space="0" w:color="auto"/>
          </w:divBdr>
        </w:div>
        <w:div w:id="1149975646">
          <w:marLeft w:val="0"/>
          <w:marRight w:val="0"/>
          <w:marTop w:val="0"/>
          <w:marBottom w:val="0"/>
          <w:divBdr>
            <w:top w:val="none" w:sz="0" w:space="0" w:color="auto"/>
            <w:left w:val="none" w:sz="0" w:space="0" w:color="auto"/>
            <w:bottom w:val="none" w:sz="0" w:space="0" w:color="auto"/>
            <w:right w:val="none" w:sz="0" w:space="0" w:color="auto"/>
          </w:divBdr>
        </w:div>
      </w:divsChild>
    </w:div>
    <w:div w:id="168297985">
      <w:bodyDiv w:val="1"/>
      <w:marLeft w:val="0"/>
      <w:marRight w:val="0"/>
      <w:marTop w:val="0"/>
      <w:marBottom w:val="0"/>
      <w:divBdr>
        <w:top w:val="none" w:sz="0" w:space="0" w:color="auto"/>
        <w:left w:val="none" w:sz="0" w:space="0" w:color="auto"/>
        <w:bottom w:val="none" w:sz="0" w:space="0" w:color="auto"/>
        <w:right w:val="none" w:sz="0" w:space="0" w:color="auto"/>
      </w:divBdr>
    </w:div>
    <w:div w:id="177501756">
      <w:bodyDiv w:val="1"/>
      <w:marLeft w:val="0"/>
      <w:marRight w:val="0"/>
      <w:marTop w:val="0"/>
      <w:marBottom w:val="0"/>
      <w:divBdr>
        <w:top w:val="none" w:sz="0" w:space="0" w:color="auto"/>
        <w:left w:val="none" w:sz="0" w:space="0" w:color="auto"/>
        <w:bottom w:val="none" w:sz="0" w:space="0" w:color="auto"/>
        <w:right w:val="none" w:sz="0" w:space="0" w:color="auto"/>
      </w:divBdr>
    </w:div>
    <w:div w:id="178663159">
      <w:bodyDiv w:val="1"/>
      <w:marLeft w:val="0"/>
      <w:marRight w:val="0"/>
      <w:marTop w:val="0"/>
      <w:marBottom w:val="0"/>
      <w:divBdr>
        <w:top w:val="none" w:sz="0" w:space="0" w:color="auto"/>
        <w:left w:val="none" w:sz="0" w:space="0" w:color="auto"/>
        <w:bottom w:val="none" w:sz="0" w:space="0" w:color="auto"/>
        <w:right w:val="none" w:sz="0" w:space="0" w:color="auto"/>
      </w:divBdr>
    </w:div>
    <w:div w:id="178783505">
      <w:bodyDiv w:val="1"/>
      <w:marLeft w:val="0"/>
      <w:marRight w:val="0"/>
      <w:marTop w:val="0"/>
      <w:marBottom w:val="0"/>
      <w:divBdr>
        <w:top w:val="none" w:sz="0" w:space="0" w:color="auto"/>
        <w:left w:val="none" w:sz="0" w:space="0" w:color="auto"/>
        <w:bottom w:val="none" w:sz="0" w:space="0" w:color="auto"/>
        <w:right w:val="none" w:sz="0" w:space="0" w:color="auto"/>
      </w:divBdr>
    </w:div>
    <w:div w:id="180168772">
      <w:bodyDiv w:val="1"/>
      <w:marLeft w:val="0"/>
      <w:marRight w:val="0"/>
      <w:marTop w:val="0"/>
      <w:marBottom w:val="0"/>
      <w:divBdr>
        <w:top w:val="none" w:sz="0" w:space="0" w:color="auto"/>
        <w:left w:val="none" w:sz="0" w:space="0" w:color="auto"/>
        <w:bottom w:val="none" w:sz="0" w:space="0" w:color="auto"/>
        <w:right w:val="none" w:sz="0" w:space="0" w:color="auto"/>
      </w:divBdr>
    </w:div>
    <w:div w:id="364599252">
      <w:bodyDiv w:val="1"/>
      <w:marLeft w:val="0"/>
      <w:marRight w:val="0"/>
      <w:marTop w:val="0"/>
      <w:marBottom w:val="0"/>
      <w:divBdr>
        <w:top w:val="none" w:sz="0" w:space="0" w:color="auto"/>
        <w:left w:val="none" w:sz="0" w:space="0" w:color="auto"/>
        <w:bottom w:val="none" w:sz="0" w:space="0" w:color="auto"/>
        <w:right w:val="none" w:sz="0" w:space="0" w:color="auto"/>
      </w:divBdr>
    </w:div>
    <w:div w:id="497230434">
      <w:bodyDiv w:val="1"/>
      <w:marLeft w:val="0"/>
      <w:marRight w:val="0"/>
      <w:marTop w:val="0"/>
      <w:marBottom w:val="0"/>
      <w:divBdr>
        <w:top w:val="none" w:sz="0" w:space="0" w:color="auto"/>
        <w:left w:val="none" w:sz="0" w:space="0" w:color="auto"/>
        <w:bottom w:val="none" w:sz="0" w:space="0" w:color="auto"/>
        <w:right w:val="none" w:sz="0" w:space="0" w:color="auto"/>
      </w:divBdr>
      <w:divsChild>
        <w:div w:id="1902908685">
          <w:marLeft w:val="0"/>
          <w:marRight w:val="0"/>
          <w:marTop w:val="0"/>
          <w:marBottom w:val="0"/>
          <w:divBdr>
            <w:top w:val="none" w:sz="0" w:space="0" w:color="auto"/>
            <w:left w:val="none" w:sz="0" w:space="0" w:color="auto"/>
            <w:bottom w:val="none" w:sz="0" w:space="0" w:color="auto"/>
            <w:right w:val="none" w:sz="0" w:space="0" w:color="auto"/>
          </w:divBdr>
          <w:divsChild>
            <w:div w:id="1060978615">
              <w:marLeft w:val="0"/>
              <w:marRight w:val="0"/>
              <w:marTop w:val="0"/>
              <w:marBottom w:val="0"/>
              <w:divBdr>
                <w:top w:val="none" w:sz="0" w:space="0" w:color="auto"/>
                <w:left w:val="none" w:sz="0" w:space="0" w:color="auto"/>
                <w:bottom w:val="none" w:sz="0" w:space="0" w:color="auto"/>
                <w:right w:val="none" w:sz="0" w:space="0" w:color="auto"/>
              </w:divBdr>
              <w:divsChild>
                <w:div w:id="1131511702">
                  <w:marLeft w:val="0"/>
                  <w:marRight w:val="0"/>
                  <w:marTop w:val="0"/>
                  <w:marBottom w:val="0"/>
                  <w:divBdr>
                    <w:top w:val="none" w:sz="0" w:space="0" w:color="auto"/>
                    <w:left w:val="none" w:sz="0" w:space="0" w:color="auto"/>
                    <w:bottom w:val="none" w:sz="0" w:space="0" w:color="auto"/>
                    <w:right w:val="none" w:sz="0" w:space="0" w:color="auto"/>
                  </w:divBdr>
                  <w:divsChild>
                    <w:div w:id="7002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334408">
      <w:bodyDiv w:val="1"/>
      <w:marLeft w:val="0"/>
      <w:marRight w:val="0"/>
      <w:marTop w:val="0"/>
      <w:marBottom w:val="0"/>
      <w:divBdr>
        <w:top w:val="none" w:sz="0" w:space="0" w:color="auto"/>
        <w:left w:val="none" w:sz="0" w:space="0" w:color="auto"/>
        <w:bottom w:val="none" w:sz="0" w:space="0" w:color="auto"/>
        <w:right w:val="none" w:sz="0" w:space="0" w:color="auto"/>
      </w:divBdr>
    </w:div>
    <w:div w:id="653293365">
      <w:bodyDiv w:val="1"/>
      <w:marLeft w:val="0"/>
      <w:marRight w:val="0"/>
      <w:marTop w:val="0"/>
      <w:marBottom w:val="0"/>
      <w:divBdr>
        <w:top w:val="none" w:sz="0" w:space="0" w:color="auto"/>
        <w:left w:val="none" w:sz="0" w:space="0" w:color="auto"/>
        <w:bottom w:val="none" w:sz="0" w:space="0" w:color="auto"/>
        <w:right w:val="none" w:sz="0" w:space="0" w:color="auto"/>
      </w:divBdr>
    </w:div>
    <w:div w:id="669989720">
      <w:bodyDiv w:val="1"/>
      <w:marLeft w:val="0"/>
      <w:marRight w:val="0"/>
      <w:marTop w:val="0"/>
      <w:marBottom w:val="0"/>
      <w:divBdr>
        <w:top w:val="none" w:sz="0" w:space="0" w:color="auto"/>
        <w:left w:val="none" w:sz="0" w:space="0" w:color="auto"/>
        <w:bottom w:val="none" w:sz="0" w:space="0" w:color="auto"/>
        <w:right w:val="none" w:sz="0" w:space="0" w:color="auto"/>
      </w:divBdr>
    </w:div>
    <w:div w:id="728190222">
      <w:bodyDiv w:val="1"/>
      <w:marLeft w:val="0"/>
      <w:marRight w:val="0"/>
      <w:marTop w:val="0"/>
      <w:marBottom w:val="0"/>
      <w:divBdr>
        <w:top w:val="none" w:sz="0" w:space="0" w:color="auto"/>
        <w:left w:val="none" w:sz="0" w:space="0" w:color="auto"/>
        <w:bottom w:val="none" w:sz="0" w:space="0" w:color="auto"/>
        <w:right w:val="none" w:sz="0" w:space="0" w:color="auto"/>
      </w:divBdr>
    </w:div>
    <w:div w:id="826481373">
      <w:bodyDiv w:val="1"/>
      <w:marLeft w:val="0"/>
      <w:marRight w:val="0"/>
      <w:marTop w:val="0"/>
      <w:marBottom w:val="0"/>
      <w:divBdr>
        <w:top w:val="none" w:sz="0" w:space="0" w:color="auto"/>
        <w:left w:val="none" w:sz="0" w:space="0" w:color="auto"/>
        <w:bottom w:val="none" w:sz="0" w:space="0" w:color="auto"/>
        <w:right w:val="none" w:sz="0" w:space="0" w:color="auto"/>
      </w:divBdr>
    </w:div>
    <w:div w:id="846285400">
      <w:bodyDiv w:val="1"/>
      <w:marLeft w:val="0"/>
      <w:marRight w:val="0"/>
      <w:marTop w:val="0"/>
      <w:marBottom w:val="0"/>
      <w:divBdr>
        <w:top w:val="none" w:sz="0" w:space="0" w:color="auto"/>
        <w:left w:val="none" w:sz="0" w:space="0" w:color="auto"/>
        <w:bottom w:val="none" w:sz="0" w:space="0" w:color="auto"/>
        <w:right w:val="none" w:sz="0" w:space="0" w:color="auto"/>
      </w:divBdr>
    </w:div>
    <w:div w:id="1036588423">
      <w:bodyDiv w:val="1"/>
      <w:marLeft w:val="0"/>
      <w:marRight w:val="0"/>
      <w:marTop w:val="0"/>
      <w:marBottom w:val="0"/>
      <w:divBdr>
        <w:top w:val="none" w:sz="0" w:space="0" w:color="auto"/>
        <w:left w:val="none" w:sz="0" w:space="0" w:color="auto"/>
        <w:bottom w:val="none" w:sz="0" w:space="0" w:color="auto"/>
        <w:right w:val="none" w:sz="0" w:space="0" w:color="auto"/>
      </w:divBdr>
    </w:div>
    <w:div w:id="1038554672">
      <w:bodyDiv w:val="1"/>
      <w:marLeft w:val="0"/>
      <w:marRight w:val="0"/>
      <w:marTop w:val="0"/>
      <w:marBottom w:val="0"/>
      <w:divBdr>
        <w:top w:val="none" w:sz="0" w:space="0" w:color="auto"/>
        <w:left w:val="none" w:sz="0" w:space="0" w:color="auto"/>
        <w:bottom w:val="none" w:sz="0" w:space="0" w:color="auto"/>
        <w:right w:val="none" w:sz="0" w:space="0" w:color="auto"/>
      </w:divBdr>
    </w:div>
    <w:div w:id="1114443500">
      <w:bodyDiv w:val="1"/>
      <w:marLeft w:val="0"/>
      <w:marRight w:val="0"/>
      <w:marTop w:val="0"/>
      <w:marBottom w:val="0"/>
      <w:divBdr>
        <w:top w:val="none" w:sz="0" w:space="0" w:color="auto"/>
        <w:left w:val="none" w:sz="0" w:space="0" w:color="auto"/>
        <w:bottom w:val="none" w:sz="0" w:space="0" w:color="auto"/>
        <w:right w:val="none" w:sz="0" w:space="0" w:color="auto"/>
      </w:divBdr>
    </w:div>
    <w:div w:id="1168520089">
      <w:bodyDiv w:val="1"/>
      <w:marLeft w:val="0"/>
      <w:marRight w:val="0"/>
      <w:marTop w:val="0"/>
      <w:marBottom w:val="0"/>
      <w:divBdr>
        <w:top w:val="none" w:sz="0" w:space="0" w:color="auto"/>
        <w:left w:val="none" w:sz="0" w:space="0" w:color="auto"/>
        <w:bottom w:val="none" w:sz="0" w:space="0" w:color="auto"/>
        <w:right w:val="none" w:sz="0" w:space="0" w:color="auto"/>
      </w:divBdr>
    </w:div>
    <w:div w:id="1201285136">
      <w:bodyDiv w:val="1"/>
      <w:marLeft w:val="0"/>
      <w:marRight w:val="0"/>
      <w:marTop w:val="0"/>
      <w:marBottom w:val="0"/>
      <w:divBdr>
        <w:top w:val="none" w:sz="0" w:space="0" w:color="auto"/>
        <w:left w:val="none" w:sz="0" w:space="0" w:color="auto"/>
        <w:bottom w:val="none" w:sz="0" w:space="0" w:color="auto"/>
        <w:right w:val="none" w:sz="0" w:space="0" w:color="auto"/>
      </w:divBdr>
    </w:div>
    <w:div w:id="1476024480">
      <w:bodyDiv w:val="1"/>
      <w:marLeft w:val="0"/>
      <w:marRight w:val="0"/>
      <w:marTop w:val="0"/>
      <w:marBottom w:val="0"/>
      <w:divBdr>
        <w:top w:val="none" w:sz="0" w:space="0" w:color="auto"/>
        <w:left w:val="none" w:sz="0" w:space="0" w:color="auto"/>
        <w:bottom w:val="none" w:sz="0" w:space="0" w:color="auto"/>
        <w:right w:val="none" w:sz="0" w:space="0" w:color="auto"/>
      </w:divBdr>
    </w:div>
    <w:div w:id="1590848341">
      <w:bodyDiv w:val="1"/>
      <w:marLeft w:val="0"/>
      <w:marRight w:val="0"/>
      <w:marTop w:val="0"/>
      <w:marBottom w:val="0"/>
      <w:divBdr>
        <w:top w:val="none" w:sz="0" w:space="0" w:color="auto"/>
        <w:left w:val="none" w:sz="0" w:space="0" w:color="auto"/>
        <w:bottom w:val="none" w:sz="0" w:space="0" w:color="auto"/>
        <w:right w:val="none" w:sz="0" w:space="0" w:color="auto"/>
      </w:divBdr>
    </w:div>
    <w:div w:id="1642660904">
      <w:bodyDiv w:val="1"/>
      <w:marLeft w:val="0"/>
      <w:marRight w:val="0"/>
      <w:marTop w:val="0"/>
      <w:marBottom w:val="0"/>
      <w:divBdr>
        <w:top w:val="none" w:sz="0" w:space="0" w:color="auto"/>
        <w:left w:val="none" w:sz="0" w:space="0" w:color="auto"/>
        <w:bottom w:val="none" w:sz="0" w:space="0" w:color="auto"/>
        <w:right w:val="none" w:sz="0" w:space="0" w:color="auto"/>
      </w:divBdr>
      <w:divsChild>
        <w:div w:id="1923831746">
          <w:marLeft w:val="0"/>
          <w:marRight w:val="0"/>
          <w:marTop w:val="0"/>
          <w:marBottom w:val="0"/>
          <w:divBdr>
            <w:top w:val="none" w:sz="0" w:space="0" w:color="auto"/>
            <w:left w:val="none" w:sz="0" w:space="0" w:color="auto"/>
            <w:bottom w:val="none" w:sz="0" w:space="0" w:color="auto"/>
            <w:right w:val="none" w:sz="0" w:space="0" w:color="auto"/>
          </w:divBdr>
          <w:divsChild>
            <w:div w:id="1611159925">
              <w:marLeft w:val="0"/>
              <w:marRight w:val="0"/>
              <w:marTop w:val="0"/>
              <w:marBottom w:val="0"/>
              <w:divBdr>
                <w:top w:val="none" w:sz="0" w:space="0" w:color="auto"/>
                <w:left w:val="none" w:sz="0" w:space="0" w:color="auto"/>
                <w:bottom w:val="none" w:sz="0" w:space="0" w:color="auto"/>
                <w:right w:val="none" w:sz="0" w:space="0" w:color="auto"/>
              </w:divBdr>
              <w:divsChild>
                <w:div w:id="1009210043">
                  <w:marLeft w:val="0"/>
                  <w:marRight w:val="0"/>
                  <w:marTop w:val="0"/>
                  <w:marBottom w:val="0"/>
                  <w:divBdr>
                    <w:top w:val="none" w:sz="0" w:space="0" w:color="auto"/>
                    <w:left w:val="none" w:sz="0" w:space="0" w:color="auto"/>
                    <w:bottom w:val="none" w:sz="0" w:space="0" w:color="auto"/>
                    <w:right w:val="none" w:sz="0" w:space="0" w:color="auto"/>
                  </w:divBdr>
                  <w:divsChild>
                    <w:div w:id="10013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4505">
      <w:bodyDiv w:val="1"/>
      <w:marLeft w:val="0"/>
      <w:marRight w:val="0"/>
      <w:marTop w:val="0"/>
      <w:marBottom w:val="0"/>
      <w:divBdr>
        <w:top w:val="none" w:sz="0" w:space="0" w:color="auto"/>
        <w:left w:val="none" w:sz="0" w:space="0" w:color="auto"/>
        <w:bottom w:val="none" w:sz="0" w:space="0" w:color="auto"/>
        <w:right w:val="none" w:sz="0" w:space="0" w:color="auto"/>
      </w:divBdr>
    </w:div>
    <w:div w:id="1672098564">
      <w:bodyDiv w:val="1"/>
      <w:marLeft w:val="0"/>
      <w:marRight w:val="0"/>
      <w:marTop w:val="0"/>
      <w:marBottom w:val="0"/>
      <w:divBdr>
        <w:top w:val="none" w:sz="0" w:space="0" w:color="auto"/>
        <w:left w:val="none" w:sz="0" w:space="0" w:color="auto"/>
        <w:bottom w:val="none" w:sz="0" w:space="0" w:color="auto"/>
        <w:right w:val="none" w:sz="0" w:space="0" w:color="auto"/>
      </w:divBdr>
    </w:div>
    <w:div w:id="1675834661">
      <w:bodyDiv w:val="1"/>
      <w:marLeft w:val="0"/>
      <w:marRight w:val="0"/>
      <w:marTop w:val="0"/>
      <w:marBottom w:val="0"/>
      <w:divBdr>
        <w:top w:val="none" w:sz="0" w:space="0" w:color="auto"/>
        <w:left w:val="none" w:sz="0" w:space="0" w:color="auto"/>
        <w:bottom w:val="none" w:sz="0" w:space="0" w:color="auto"/>
        <w:right w:val="none" w:sz="0" w:space="0" w:color="auto"/>
      </w:divBdr>
    </w:div>
    <w:div w:id="1696612837">
      <w:bodyDiv w:val="1"/>
      <w:marLeft w:val="0"/>
      <w:marRight w:val="0"/>
      <w:marTop w:val="0"/>
      <w:marBottom w:val="0"/>
      <w:divBdr>
        <w:top w:val="none" w:sz="0" w:space="0" w:color="auto"/>
        <w:left w:val="none" w:sz="0" w:space="0" w:color="auto"/>
        <w:bottom w:val="none" w:sz="0" w:space="0" w:color="auto"/>
        <w:right w:val="none" w:sz="0" w:space="0" w:color="auto"/>
      </w:divBdr>
    </w:div>
    <w:div w:id="1939025970">
      <w:bodyDiv w:val="1"/>
      <w:marLeft w:val="0"/>
      <w:marRight w:val="0"/>
      <w:marTop w:val="0"/>
      <w:marBottom w:val="0"/>
      <w:divBdr>
        <w:top w:val="none" w:sz="0" w:space="0" w:color="auto"/>
        <w:left w:val="none" w:sz="0" w:space="0" w:color="auto"/>
        <w:bottom w:val="none" w:sz="0" w:space="0" w:color="auto"/>
        <w:right w:val="none" w:sz="0" w:space="0" w:color="auto"/>
      </w:divBdr>
    </w:div>
    <w:div w:id="1968660712">
      <w:bodyDiv w:val="1"/>
      <w:marLeft w:val="0"/>
      <w:marRight w:val="0"/>
      <w:marTop w:val="0"/>
      <w:marBottom w:val="0"/>
      <w:divBdr>
        <w:top w:val="none" w:sz="0" w:space="0" w:color="auto"/>
        <w:left w:val="none" w:sz="0" w:space="0" w:color="auto"/>
        <w:bottom w:val="none" w:sz="0" w:space="0" w:color="auto"/>
        <w:right w:val="none" w:sz="0" w:space="0" w:color="auto"/>
      </w:divBdr>
    </w:div>
    <w:div w:id="204814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eader" Target="header2.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eader" Target="header4.xml"/><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footer" Target="footer3.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2.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zra.hr" TargetMode="External"/><Relationship Id="rId24" Type="http://schemas.openxmlformats.org/officeDocument/2006/relationships/header" Target="header1.xml"/><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chart" Target="charts/chart3.xml"/><Relationship Id="rId36" Type="http://schemas.openxmlformats.org/officeDocument/2006/relationships/header" Target="header5.xml"/><Relationship Id="rId10" Type="http://schemas.openxmlformats.org/officeDocument/2006/relationships/hyperlink" Target="http://www.azra.hr" TargetMode="External"/><Relationship Id="rId19" Type="http://schemas.openxmlformats.org/officeDocument/2006/relationships/image" Target="media/image9.jpeg"/><Relationship Id="rId31" Type="http://schemas.openxmlformats.org/officeDocument/2006/relationships/hyperlink" Target="http://marusevec.h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rusevec.hr" TargetMode="External"/><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image" Target="media/image13.jpeg"/><Relationship Id="rId35" Type="http://schemas.openxmlformats.org/officeDocument/2006/relationships/footer" Target="footer4.xml"/><Relationship Id="rId43" Type="http://schemas.openxmlformats.org/officeDocument/2006/relationships/footer" Target="footer8.xml"/></Relationships>
</file>

<file path=word/charts/_rels/chart1.xml.rels><?xml version="1.0" encoding="UTF-8" standalone="yes"?>
<Relationships xmlns="http://schemas.openxmlformats.org/package/2006/relationships"><Relationship Id="rId1" Type="http://schemas.openxmlformats.org/officeDocument/2006/relationships/package" Target="../embeddings/Radni_list_programa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Radni_list_programa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Grafikon%20u%20programu%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Miješani komunalni otpad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List1!$B$2</c:f>
              <c:numCache>
                <c:formatCode>#,##0</c:formatCode>
                <c:ptCount val="1"/>
                <c:pt idx="0">
                  <c:v>314250</c:v>
                </c:pt>
              </c:numCache>
            </c:numRef>
          </c:val>
          <c:extLst>
            <c:ext xmlns:c16="http://schemas.microsoft.com/office/drawing/2014/chart" uri="{C3380CC4-5D6E-409C-BE32-E72D297353CC}">
              <c16:uniqueId val="{00000000-3D5D-4720-ADA7-F7819D8F71BC}"/>
            </c:ext>
          </c:extLst>
        </c:ser>
        <c:ser>
          <c:idx val="1"/>
          <c:order val="1"/>
          <c:tx>
            <c:strRef>
              <c:f>List1!$C$1</c:f>
              <c:strCache>
                <c:ptCount val="1"/>
                <c:pt idx="0">
                  <c:v>Glomazni otpad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List1!$C$2</c:f>
              <c:numCache>
                <c:formatCode>#,##0</c:formatCode>
                <c:ptCount val="1"/>
                <c:pt idx="0">
                  <c:v>10798</c:v>
                </c:pt>
              </c:numCache>
            </c:numRef>
          </c:val>
          <c:extLst>
            <c:ext xmlns:c16="http://schemas.microsoft.com/office/drawing/2014/chart" uri="{C3380CC4-5D6E-409C-BE32-E72D297353CC}">
              <c16:uniqueId val="{00000001-3D5D-4720-ADA7-F7819D8F71BC}"/>
            </c:ext>
          </c:extLst>
        </c:ser>
        <c:ser>
          <c:idx val="2"/>
          <c:order val="2"/>
          <c:tx>
            <c:strRef>
              <c:f>List1!$D$1</c:f>
              <c:strCache>
                <c:ptCount val="1"/>
                <c:pt idx="0">
                  <c:v>Papir i karton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List1!$D$2</c:f>
              <c:numCache>
                <c:formatCode>#,##0</c:formatCode>
                <c:ptCount val="1"/>
                <c:pt idx="0">
                  <c:v>11227</c:v>
                </c:pt>
              </c:numCache>
            </c:numRef>
          </c:val>
          <c:extLst>
            <c:ext xmlns:c16="http://schemas.microsoft.com/office/drawing/2014/chart" uri="{C3380CC4-5D6E-409C-BE32-E72D297353CC}">
              <c16:uniqueId val="{00000002-3D5D-4720-ADA7-F7819D8F71BC}"/>
            </c:ext>
          </c:extLst>
        </c:ser>
        <c:ser>
          <c:idx val="3"/>
          <c:order val="3"/>
          <c:tx>
            <c:strRef>
              <c:f>List1!$E$1</c:f>
              <c:strCache>
                <c:ptCount val="1"/>
                <c:pt idx="0">
                  <c:v>Staklena ambalaža</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List1!$E$2</c:f>
              <c:numCache>
                <c:formatCode>#,##0</c:formatCode>
                <c:ptCount val="1"/>
                <c:pt idx="0">
                  <c:v>6853</c:v>
                </c:pt>
              </c:numCache>
            </c:numRef>
          </c:val>
          <c:extLst>
            <c:ext xmlns:c16="http://schemas.microsoft.com/office/drawing/2014/chart" uri="{C3380CC4-5D6E-409C-BE32-E72D297353CC}">
              <c16:uniqueId val="{00000003-3D5D-4720-ADA7-F7819D8F71BC}"/>
            </c:ext>
          </c:extLst>
        </c:ser>
        <c:dLbls>
          <c:dLblPos val="outEnd"/>
          <c:showLegendKey val="0"/>
          <c:showVal val="1"/>
          <c:showCatName val="0"/>
          <c:showSerName val="0"/>
          <c:showPercent val="0"/>
          <c:showBubbleSize val="0"/>
        </c:dLbls>
        <c:gapWidth val="219"/>
        <c:overlap val="-27"/>
        <c:axId val="102443264"/>
        <c:axId val="102449152"/>
      </c:barChart>
      <c:catAx>
        <c:axId val="102443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crossAx val="102449152"/>
        <c:crosses val="autoZero"/>
        <c:auto val="1"/>
        <c:lblAlgn val="ctr"/>
        <c:lblOffset val="100"/>
        <c:noMultiLvlLbl val="0"/>
      </c:catAx>
      <c:valAx>
        <c:axId val="102449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crossAx val="102443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755943550534534E-2"/>
          <c:y val="0.10916663801400579"/>
          <c:w val="0.8324881128989311"/>
          <c:h val="0.8016667187226456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455-41EB-A8C6-29CEB270CFD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455-41EB-A8C6-29CEB270CFD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455-41EB-A8C6-29CEB270CFD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455-41EB-A8C6-29CEB270CFD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455-41EB-A8C6-29CEB270CFD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455-41EB-A8C6-29CEB270CFD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455-41EB-A8C6-29CEB270CFD2}"/>
              </c:ext>
            </c:extLst>
          </c:dPt>
          <c:dLbls>
            <c:dLbl>
              <c:idx val="0"/>
              <c:layout>
                <c:manualLayout>
                  <c:x val="-2.1256038647343073E-2"/>
                  <c:y val="6.6666649168858503E-3"/>
                </c:manualLayout>
              </c:layout>
              <c:tx>
                <c:rich>
                  <a:bodyPr/>
                  <a:lstStyle/>
                  <a:p>
                    <a:fld id="{1B16DAB5-814F-488C-81E2-EA06D35CDA5E}" type="CATEGORYNAME">
                      <a:rPr lang="en-US"/>
                      <a:pPr/>
                      <a:t>[NAZIV KATEGORIJE]</a:t>
                    </a:fld>
                    <a:r>
                      <a:rPr lang="en-US" baseline="0"/>
                      <a:t>
(10)</a:t>
                    </a:r>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B455-41EB-A8C6-29CEB270CFD2}"/>
                </c:ext>
              </c:extLst>
            </c:dLbl>
            <c:dLbl>
              <c:idx val="1"/>
              <c:layout>
                <c:manualLayout>
                  <c:x val="0"/>
                  <c:y val="7.0921985815602842E-2"/>
                </c:manualLayout>
              </c:layout>
              <c:tx>
                <c:rich>
                  <a:bodyPr/>
                  <a:lstStyle/>
                  <a:p>
                    <a:fld id="{82053DDE-9808-472E-BD53-C75FDB2EE631}" type="CATEGORYNAME">
                      <a:rPr lang="en-US"/>
                      <a:pPr/>
                      <a:t>[NAZIV KATEGORIJE]</a:t>
                    </a:fld>
                    <a:r>
                      <a:rPr lang="en-US" baseline="0"/>
                      <a:t>
(</a:t>
                    </a:r>
                    <a:fld id="{12D0F451-5184-4F3C-A8DB-FFE1FB1050E9}" type="VALUE">
                      <a:rPr lang="en-US" baseline="0"/>
                      <a:pPr/>
                      <a:t>[VRIJEDNOST]</a:t>
                    </a:fld>
                    <a:r>
                      <a:rPr lang="en-US" baseline="0"/>
                      <a:t>)</a:t>
                    </a:r>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B455-41EB-A8C6-29CEB270CFD2}"/>
                </c:ext>
              </c:extLst>
            </c:dLbl>
            <c:dLbl>
              <c:idx val="2"/>
              <c:layout>
                <c:manualLayout>
                  <c:x val="-1.9323671497584623E-2"/>
                  <c:y val="9.9999973753286571E-3"/>
                </c:manualLayout>
              </c:layout>
              <c:tx>
                <c:rich>
                  <a:bodyPr/>
                  <a:lstStyle/>
                  <a:p>
                    <a:fld id="{65445DAB-C9C0-4078-A2F3-1864B24F3502}" type="CATEGORYNAME">
                      <a:rPr lang="en-US"/>
                      <a:pPr/>
                      <a:t>[NAZIV KATEGORIJE]</a:t>
                    </a:fld>
                    <a:r>
                      <a:rPr lang="en-US" baseline="0"/>
                      <a:t>
(</a:t>
                    </a:r>
                    <a:fld id="{E12FDB3D-C853-477D-815E-FED9F7590474}" type="VALUE">
                      <a:rPr lang="en-US" baseline="0"/>
                      <a:pPr/>
                      <a:t>[VRIJEDNOST]</a:t>
                    </a:fld>
                    <a:r>
                      <a:rPr lang="en-US" baseline="0"/>
                      <a:t>)</a:t>
                    </a:r>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B455-41EB-A8C6-29CEB270CFD2}"/>
                </c:ext>
              </c:extLst>
            </c:dLbl>
            <c:dLbl>
              <c:idx val="3"/>
              <c:layout>
                <c:manualLayout>
                  <c:x val="2.3188405797101474E-2"/>
                  <c:y val="0"/>
                </c:manualLayout>
              </c:layout>
              <c:tx>
                <c:rich>
                  <a:bodyPr/>
                  <a:lstStyle/>
                  <a:p>
                    <a:fld id="{7C52AF93-F264-4FD1-BD94-13B7AD80FFA5}" type="CATEGORYNAME">
                      <a:rPr lang="en-US"/>
                      <a:pPr/>
                      <a:t>[NAZIV KATEGORIJE]</a:t>
                    </a:fld>
                    <a:r>
                      <a:rPr lang="en-US" baseline="0"/>
                      <a:t>
(</a:t>
                    </a:r>
                    <a:fld id="{8222F016-18BF-431F-A486-D149C0ECD90B}" type="VALUE">
                      <a:rPr lang="en-US" baseline="0"/>
                      <a:pPr/>
                      <a:t>[VRIJEDNOST]</a:t>
                    </a:fld>
                    <a:r>
                      <a:rPr lang="en-US" baseline="0"/>
                      <a:t>)</a:t>
                    </a:r>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B455-41EB-A8C6-29CEB270CFD2}"/>
                </c:ext>
              </c:extLst>
            </c:dLbl>
            <c:dLbl>
              <c:idx val="4"/>
              <c:layout>
                <c:manualLayout>
                  <c:x val="0"/>
                  <c:y val="-8.5106382978723472E-2"/>
                </c:manualLayout>
              </c:layout>
              <c:tx>
                <c:rich>
                  <a:bodyPr/>
                  <a:lstStyle/>
                  <a:p>
                    <a:fld id="{19DAE5AA-6D2A-4437-9E57-EF388A84E0E2}" type="CATEGORYNAME">
                      <a:rPr lang="en-US"/>
                      <a:pPr/>
                      <a:t>[NAZIV KATEGORIJE]</a:t>
                    </a:fld>
                    <a:r>
                      <a:rPr lang="en-US" baseline="0"/>
                      <a:t>
(</a:t>
                    </a:r>
                    <a:fld id="{BB46C712-3742-4E3C-8AA2-DA292170C558}" type="VALUE">
                      <a:rPr lang="en-US" baseline="0"/>
                      <a:pPr/>
                      <a:t>[VRIJEDNOST]</a:t>
                    </a:fld>
                    <a:r>
                      <a:rPr lang="en-US" baseline="0"/>
                      <a:t>)</a:t>
                    </a:r>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B455-41EB-A8C6-29CEB270CFD2}"/>
                </c:ext>
              </c:extLst>
            </c:dLbl>
            <c:dLbl>
              <c:idx val="5"/>
              <c:layout>
                <c:manualLayout>
                  <c:x val="2.8985507246376812E-2"/>
                  <c:y val="-2.9999992125986356E-2"/>
                </c:manualLayout>
              </c:layout>
              <c:tx>
                <c:rich>
                  <a:bodyPr/>
                  <a:lstStyle/>
                  <a:p>
                    <a:fld id="{C7AD594A-78B6-49DA-99BD-8373CB12ED70}" type="CATEGORYNAME">
                      <a:rPr lang="en-US"/>
                      <a:pPr/>
                      <a:t>[NAZIV KATEGORIJE]</a:t>
                    </a:fld>
                    <a:r>
                      <a:rPr lang="en-US" baseline="0"/>
                      <a:t>
(</a:t>
                    </a:r>
                    <a:fld id="{3439A18B-9633-4067-BDFC-2C8E12A860FF}" type="VALUE">
                      <a:rPr lang="en-US" baseline="0"/>
                      <a:pPr/>
                      <a:t>[VRIJEDNOST]</a:t>
                    </a:fld>
                    <a:r>
                      <a:rPr lang="en-US" baseline="0"/>
                      <a:t>)</a:t>
                    </a:r>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B455-41EB-A8C6-29CEB270CFD2}"/>
                </c:ext>
              </c:extLst>
            </c:dLbl>
            <c:dLbl>
              <c:idx val="6"/>
              <c:layout>
                <c:manualLayout>
                  <c:x val="7.3429951690821282E-2"/>
                  <c:y val="-9.999997375328782E-3"/>
                </c:manualLayout>
              </c:layout>
              <c:tx>
                <c:rich>
                  <a:bodyPr/>
                  <a:lstStyle/>
                  <a:p>
                    <a:fld id="{D6448594-06DE-460B-BF87-AEA3C04FA087}" type="CATEGORYNAME">
                      <a:rPr lang="en-US"/>
                      <a:pPr/>
                      <a:t>[NAZIV KATEGORIJE]</a:t>
                    </a:fld>
                    <a:r>
                      <a:rPr lang="en-US"/>
                      <a:t>
(</a:t>
                    </a:r>
                    <a:fld id="{EC27C41F-53C5-43DE-AC95-F13F60BCD45F}" type="VALUE">
                      <a:rPr lang="en-US"/>
                      <a:pPr/>
                      <a:t>[VRIJEDNOST]</a:t>
                    </a:fld>
                    <a:r>
                      <a:rPr lang="en-US"/>
                      <a:t>)</a:t>
                    </a:r>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B455-41EB-A8C6-29CEB270CF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List1!$B$2:$H$2</c:f>
              <c:strCache>
                <c:ptCount val="7"/>
                <c:pt idx="0">
                  <c:v>PROIZVODNI OBRTI</c:v>
                </c:pt>
                <c:pt idx="1">
                  <c:v>USLUŽNI OBRTI</c:v>
                </c:pt>
                <c:pt idx="2">
                  <c:v>TRGOVAČKI OBRTI</c:v>
                </c:pt>
                <c:pt idx="3">
                  <c:v>UGOSTITELJSKI OBRTI</c:v>
                </c:pt>
                <c:pt idx="4">
                  <c:v>PRIJEVOZNIČKI OBRTI</c:v>
                </c:pt>
                <c:pt idx="5">
                  <c:v>GRAĐEVINSKI OBRTI</c:v>
                </c:pt>
                <c:pt idx="6">
                  <c:v>POLJOPRIVREDNI OBRTI</c:v>
                </c:pt>
              </c:strCache>
            </c:strRef>
          </c:cat>
          <c:val>
            <c:numRef>
              <c:f>List1!$B$3:$H$3</c:f>
              <c:numCache>
                <c:formatCode>General</c:formatCode>
                <c:ptCount val="7"/>
                <c:pt idx="0">
                  <c:v>10</c:v>
                </c:pt>
                <c:pt idx="1">
                  <c:v>23</c:v>
                </c:pt>
                <c:pt idx="2">
                  <c:v>6</c:v>
                </c:pt>
                <c:pt idx="3">
                  <c:v>7</c:v>
                </c:pt>
                <c:pt idx="4">
                  <c:v>16</c:v>
                </c:pt>
                <c:pt idx="5">
                  <c:v>2</c:v>
                </c:pt>
                <c:pt idx="6">
                  <c:v>5</c:v>
                </c:pt>
              </c:numCache>
            </c:numRef>
          </c:val>
          <c:extLst>
            <c:ext xmlns:c16="http://schemas.microsoft.com/office/drawing/2014/chart" uri="{C3380CC4-5D6E-409C-BE32-E72D297353CC}">
              <c16:uniqueId val="{0000000E-B455-41EB-A8C6-29CEB270CFD2}"/>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0-B455-41EB-A8C6-29CEB270CFD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2-B455-41EB-A8C6-29CEB270CFD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4-B455-41EB-A8C6-29CEB270CFD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6-B455-41EB-A8C6-29CEB270CFD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8-B455-41EB-A8C6-29CEB270CFD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A-B455-41EB-A8C6-29CEB270CFD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C-B455-41EB-A8C6-29CEB270CF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List1!$B$2:$H$2</c:f>
              <c:strCache>
                <c:ptCount val="7"/>
                <c:pt idx="0">
                  <c:v>PROIZVODNI OBRTI</c:v>
                </c:pt>
                <c:pt idx="1">
                  <c:v>USLUŽNI OBRTI</c:v>
                </c:pt>
                <c:pt idx="2">
                  <c:v>TRGOVAČKI OBRTI</c:v>
                </c:pt>
                <c:pt idx="3">
                  <c:v>UGOSTITELJSKI OBRTI</c:v>
                </c:pt>
                <c:pt idx="4">
                  <c:v>PRIJEVOZNIČKI OBRTI</c:v>
                </c:pt>
                <c:pt idx="5">
                  <c:v>GRAĐEVINSKI OBRTI</c:v>
                </c:pt>
                <c:pt idx="6">
                  <c:v>POLJOPRIVREDNI OBRTI</c:v>
                </c:pt>
              </c:strCache>
            </c:strRef>
          </c:cat>
          <c:val>
            <c:numRef>
              <c:f>List1!$B$4:$H$4</c:f>
              <c:numCache>
                <c:formatCode>General</c:formatCode>
                <c:ptCount val="7"/>
                <c:pt idx="1">
                  <c:v>24</c:v>
                </c:pt>
                <c:pt idx="3">
                  <c:v>1</c:v>
                </c:pt>
                <c:pt idx="4">
                  <c:v>13</c:v>
                </c:pt>
                <c:pt idx="5">
                  <c:v>25</c:v>
                </c:pt>
                <c:pt idx="6">
                  <c:v>1</c:v>
                </c:pt>
              </c:numCache>
            </c:numRef>
          </c:val>
          <c:extLst>
            <c:ext xmlns:c16="http://schemas.microsoft.com/office/drawing/2014/chart" uri="{C3380CC4-5D6E-409C-BE32-E72D297353CC}">
              <c16:uniqueId val="{0000001D-B455-41EB-A8C6-29CEB270CFD2}"/>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'[Grafikon u programu Microsoft Word]List1'!$B$1</c:f>
              <c:strCache>
                <c:ptCount val="1"/>
                <c:pt idx="0">
                  <c:v>1991.</c:v>
                </c:pt>
              </c:strCache>
            </c:strRef>
          </c:tx>
          <c:spPr>
            <a:solidFill>
              <a:schemeClr val="accent6"/>
            </a:solidFill>
            <a:ln>
              <a:noFill/>
            </a:ln>
            <a:effectLst/>
            <a:sp3d/>
          </c:spPr>
          <c:invertIfNegative val="0"/>
          <c:cat>
            <c:strRef>
              <c:f>'[Grafikon u programu Microsoft Word]List1'!$A$2:$A$17</c:f>
              <c:strCache>
                <c:ptCount val="16"/>
                <c:pt idx="0">
                  <c:v>Bikovec</c:v>
                </c:pt>
                <c:pt idx="1">
                  <c:v>Biljevec</c:v>
                </c:pt>
                <c:pt idx="2">
                  <c:v>Brodarovec</c:v>
                </c:pt>
                <c:pt idx="3">
                  <c:v>Cerje Nebojse</c:v>
                </c:pt>
                <c:pt idx="4">
                  <c:v>Čalinec</c:v>
                </c:pt>
                <c:pt idx="5">
                  <c:v>Donje Ladanje</c:v>
                </c:pt>
                <c:pt idx="6">
                  <c:v>Druškovec</c:v>
                </c:pt>
                <c:pt idx="7">
                  <c:v>Greda</c:v>
                </c:pt>
                <c:pt idx="8">
                  <c:v>Jurketinec</c:v>
                </c:pt>
                <c:pt idx="9">
                  <c:v>Kapelec</c:v>
                </c:pt>
                <c:pt idx="10">
                  <c:v>Korenjak</c:v>
                </c:pt>
                <c:pt idx="11">
                  <c:v>Koretinec</c:v>
                </c:pt>
                <c:pt idx="12">
                  <c:v>Koškovec</c:v>
                </c:pt>
                <c:pt idx="13">
                  <c:v>Maruševec</c:v>
                </c:pt>
                <c:pt idx="14">
                  <c:v>Novaki</c:v>
                </c:pt>
                <c:pt idx="15">
                  <c:v>Selnik</c:v>
                </c:pt>
              </c:strCache>
            </c:strRef>
          </c:cat>
          <c:val>
            <c:numRef>
              <c:f>'[Grafikon u programu Microsoft Word]List1'!$B$2:$B$17</c:f>
              <c:numCache>
                <c:formatCode>General</c:formatCode>
                <c:ptCount val="16"/>
                <c:pt idx="0">
                  <c:v>246</c:v>
                </c:pt>
                <c:pt idx="1">
                  <c:v>267</c:v>
                </c:pt>
                <c:pt idx="2">
                  <c:v>219</c:v>
                </c:pt>
                <c:pt idx="3">
                  <c:v>460</c:v>
                </c:pt>
                <c:pt idx="4">
                  <c:v>615</c:v>
                </c:pt>
                <c:pt idx="5" formatCode="#,##0">
                  <c:v>1249</c:v>
                </c:pt>
                <c:pt idx="6">
                  <c:v>426</c:v>
                </c:pt>
                <c:pt idx="7">
                  <c:v>609</c:v>
                </c:pt>
                <c:pt idx="8">
                  <c:v>483</c:v>
                </c:pt>
                <c:pt idx="9">
                  <c:v>117</c:v>
                </c:pt>
                <c:pt idx="10">
                  <c:v>133</c:v>
                </c:pt>
                <c:pt idx="11">
                  <c:v>428</c:v>
                </c:pt>
                <c:pt idx="12">
                  <c:v>258</c:v>
                </c:pt>
                <c:pt idx="13">
                  <c:v>550</c:v>
                </c:pt>
                <c:pt idx="14">
                  <c:v>598</c:v>
                </c:pt>
                <c:pt idx="15">
                  <c:v>431</c:v>
                </c:pt>
              </c:numCache>
            </c:numRef>
          </c:val>
          <c:extLst>
            <c:ext xmlns:c16="http://schemas.microsoft.com/office/drawing/2014/chart" uri="{C3380CC4-5D6E-409C-BE32-E72D297353CC}">
              <c16:uniqueId val="{00000000-E4DD-4233-AEC3-6527613B3249}"/>
            </c:ext>
          </c:extLst>
        </c:ser>
        <c:ser>
          <c:idx val="1"/>
          <c:order val="1"/>
          <c:tx>
            <c:strRef>
              <c:f>'[Grafikon u programu Microsoft Word]List1'!$C$1</c:f>
              <c:strCache>
                <c:ptCount val="1"/>
                <c:pt idx="0">
                  <c:v>2001.</c:v>
                </c:pt>
              </c:strCache>
            </c:strRef>
          </c:tx>
          <c:spPr>
            <a:solidFill>
              <a:schemeClr val="accent5"/>
            </a:solidFill>
            <a:ln>
              <a:noFill/>
            </a:ln>
            <a:effectLst/>
            <a:sp3d/>
          </c:spPr>
          <c:invertIfNegative val="0"/>
          <c:cat>
            <c:strRef>
              <c:f>'[Grafikon u programu Microsoft Word]List1'!$A$2:$A$17</c:f>
              <c:strCache>
                <c:ptCount val="16"/>
                <c:pt idx="0">
                  <c:v>Bikovec</c:v>
                </c:pt>
                <c:pt idx="1">
                  <c:v>Biljevec</c:v>
                </c:pt>
                <c:pt idx="2">
                  <c:v>Brodarovec</c:v>
                </c:pt>
                <c:pt idx="3">
                  <c:v>Cerje Nebojse</c:v>
                </c:pt>
                <c:pt idx="4">
                  <c:v>Čalinec</c:v>
                </c:pt>
                <c:pt idx="5">
                  <c:v>Donje Ladanje</c:v>
                </c:pt>
                <c:pt idx="6">
                  <c:v>Druškovec</c:v>
                </c:pt>
                <c:pt idx="7">
                  <c:v>Greda</c:v>
                </c:pt>
                <c:pt idx="8">
                  <c:v>Jurketinec</c:v>
                </c:pt>
                <c:pt idx="9">
                  <c:v>Kapelec</c:v>
                </c:pt>
                <c:pt idx="10">
                  <c:v>Korenjak</c:v>
                </c:pt>
                <c:pt idx="11">
                  <c:v>Koretinec</c:v>
                </c:pt>
                <c:pt idx="12">
                  <c:v>Koškovec</c:v>
                </c:pt>
                <c:pt idx="13">
                  <c:v>Maruševec</c:v>
                </c:pt>
                <c:pt idx="14">
                  <c:v>Novaki</c:v>
                </c:pt>
                <c:pt idx="15">
                  <c:v>Selnik</c:v>
                </c:pt>
              </c:strCache>
            </c:strRef>
          </c:cat>
          <c:val>
            <c:numRef>
              <c:f>'[Grafikon u programu Microsoft Word]List1'!$C$2:$C$17</c:f>
              <c:numCache>
                <c:formatCode>General</c:formatCode>
                <c:ptCount val="16"/>
                <c:pt idx="0">
                  <c:v>228</c:v>
                </c:pt>
                <c:pt idx="1">
                  <c:v>249</c:v>
                </c:pt>
                <c:pt idx="2">
                  <c:v>224</c:v>
                </c:pt>
                <c:pt idx="3">
                  <c:v>455</c:v>
                </c:pt>
                <c:pt idx="4">
                  <c:v>579</c:v>
                </c:pt>
                <c:pt idx="5" formatCode="#,##0">
                  <c:v>1191</c:v>
                </c:pt>
                <c:pt idx="6">
                  <c:v>379</c:v>
                </c:pt>
                <c:pt idx="7">
                  <c:v>592</c:v>
                </c:pt>
                <c:pt idx="8">
                  <c:v>470</c:v>
                </c:pt>
                <c:pt idx="9">
                  <c:v>115</c:v>
                </c:pt>
                <c:pt idx="10">
                  <c:v>96</c:v>
                </c:pt>
                <c:pt idx="11">
                  <c:v>424</c:v>
                </c:pt>
                <c:pt idx="12">
                  <c:v>235</c:v>
                </c:pt>
                <c:pt idx="13">
                  <c:v>550</c:v>
                </c:pt>
                <c:pt idx="14">
                  <c:v>549</c:v>
                </c:pt>
                <c:pt idx="15">
                  <c:v>421</c:v>
                </c:pt>
              </c:numCache>
            </c:numRef>
          </c:val>
          <c:extLst>
            <c:ext xmlns:c16="http://schemas.microsoft.com/office/drawing/2014/chart" uri="{C3380CC4-5D6E-409C-BE32-E72D297353CC}">
              <c16:uniqueId val="{00000001-E4DD-4233-AEC3-6527613B3249}"/>
            </c:ext>
          </c:extLst>
        </c:ser>
        <c:ser>
          <c:idx val="2"/>
          <c:order val="2"/>
          <c:tx>
            <c:strRef>
              <c:f>'[Grafikon u programu Microsoft Word]List1'!$D$1</c:f>
              <c:strCache>
                <c:ptCount val="1"/>
                <c:pt idx="0">
                  <c:v>2011.</c:v>
                </c:pt>
              </c:strCache>
            </c:strRef>
          </c:tx>
          <c:spPr>
            <a:solidFill>
              <a:schemeClr val="accent4"/>
            </a:solidFill>
            <a:ln>
              <a:noFill/>
            </a:ln>
            <a:effectLst/>
            <a:sp3d/>
          </c:spPr>
          <c:invertIfNegative val="0"/>
          <c:cat>
            <c:strRef>
              <c:f>'[Grafikon u programu Microsoft Word]List1'!$A$2:$A$17</c:f>
              <c:strCache>
                <c:ptCount val="16"/>
                <c:pt idx="0">
                  <c:v>Bikovec</c:v>
                </c:pt>
                <c:pt idx="1">
                  <c:v>Biljevec</c:v>
                </c:pt>
                <c:pt idx="2">
                  <c:v>Brodarovec</c:v>
                </c:pt>
                <c:pt idx="3">
                  <c:v>Cerje Nebojse</c:v>
                </c:pt>
                <c:pt idx="4">
                  <c:v>Čalinec</c:v>
                </c:pt>
                <c:pt idx="5">
                  <c:v>Donje Ladanje</c:v>
                </c:pt>
                <c:pt idx="6">
                  <c:v>Druškovec</c:v>
                </c:pt>
                <c:pt idx="7">
                  <c:v>Greda</c:v>
                </c:pt>
                <c:pt idx="8">
                  <c:v>Jurketinec</c:v>
                </c:pt>
                <c:pt idx="9">
                  <c:v>Kapelec</c:v>
                </c:pt>
                <c:pt idx="10">
                  <c:v>Korenjak</c:v>
                </c:pt>
                <c:pt idx="11">
                  <c:v>Koretinec</c:v>
                </c:pt>
                <c:pt idx="12">
                  <c:v>Koškovec</c:v>
                </c:pt>
                <c:pt idx="13">
                  <c:v>Maruševec</c:v>
                </c:pt>
                <c:pt idx="14">
                  <c:v>Novaki</c:v>
                </c:pt>
                <c:pt idx="15">
                  <c:v>Selnik</c:v>
                </c:pt>
              </c:strCache>
            </c:strRef>
          </c:cat>
          <c:val>
            <c:numRef>
              <c:f>'[Grafikon u programu Microsoft Word]List1'!$D$2:$D$17</c:f>
              <c:numCache>
                <c:formatCode>General</c:formatCode>
                <c:ptCount val="16"/>
                <c:pt idx="0">
                  <c:v>216</c:v>
                </c:pt>
                <c:pt idx="1">
                  <c:v>258</c:v>
                </c:pt>
                <c:pt idx="2">
                  <c:v>202</c:v>
                </c:pt>
                <c:pt idx="3">
                  <c:v>445</c:v>
                </c:pt>
                <c:pt idx="4">
                  <c:v>572</c:v>
                </c:pt>
                <c:pt idx="5" formatCode="#,##0">
                  <c:v>1166</c:v>
                </c:pt>
                <c:pt idx="6">
                  <c:v>362</c:v>
                </c:pt>
                <c:pt idx="7">
                  <c:v>567</c:v>
                </c:pt>
                <c:pt idx="8">
                  <c:v>422</c:v>
                </c:pt>
                <c:pt idx="9">
                  <c:v>106</c:v>
                </c:pt>
                <c:pt idx="10">
                  <c:v>82</c:v>
                </c:pt>
                <c:pt idx="11">
                  <c:v>369</c:v>
                </c:pt>
                <c:pt idx="12">
                  <c:v>222</c:v>
                </c:pt>
                <c:pt idx="13">
                  <c:v>460</c:v>
                </c:pt>
                <c:pt idx="14">
                  <c:v>533</c:v>
                </c:pt>
                <c:pt idx="15">
                  <c:v>399</c:v>
                </c:pt>
              </c:numCache>
            </c:numRef>
          </c:val>
          <c:extLst>
            <c:ext xmlns:c16="http://schemas.microsoft.com/office/drawing/2014/chart" uri="{C3380CC4-5D6E-409C-BE32-E72D297353CC}">
              <c16:uniqueId val="{00000002-E4DD-4233-AEC3-6527613B3249}"/>
            </c:ext>
          </c:extLst>
        </c:ser>
        <c:dLbls>
          <c:showLegendKey val="0"/>
          <c:showVal val="0"/>
          <c:showCatName val="0"/>
          <c:showSerName val="0"/>
          <c:showPercent val="0"/>
          <c:showBubbleSize val="0"/>
        </c:dLbls>
        <c:gapWidth val="150"/>
        <c:shape val="box"/>
        <c:axId val="114566272"/>
        <c:axId val="114567808"/>
        <c:axId val="0"/>
      </c:bar3DChart>
      <c:catAx>
        <c:axId val="114566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4567808"/>
        <c:crosses val="autoZero"/>
        <c:auto val="1"/>
        <c:lblAlgn val="ctr"/>
        <c:lblOffset val="100"/>
        <c:noMultiLvlLbl val="0"/>
      </c:catAx>
      <c:valAx>
        <c:axId val="11456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4566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6079F-C8BA-4DA3-9A40-89752B08A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79</Pages>
  <Words>15994</Words>
  <Characters>91171</Characters>
  <Application>Microsoft Office Word</Application>
  <DocSecurity>0</DocSecurity>
  <Lines>759</Lines>
  <Paragraphs>213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AZRA d.o.o.</Company>
  <LinksUpToDate>false</LinksUpToDate>
  <CharactersWithSpaces>106952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 Sokol</dc:creator>
  <cp:lastModifiedBy>Ivana Gruber Osonjački</cp:lastModifiedBy>
  <cp:revision>99</cp:revision>
  <cp:lastPrinted>2016-07-08T09:46:00Z</cp:lastPrinted>
  <dcterms:created xsi:type="dcterms:W3CDTF">2016-06-29T05:12:00Z</dcterms:created>
  <dcterms:modified xsi:type="dcterms:W3CDTF">2016-07-11T06:11:00Z</dcterms:modified>
</cp:coreProperties>
</file>